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Тема:  Управление персонала – Косолапов Кирилл Андреевич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Определение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Управление персоналом (УП)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– это одна из функциональных сфер деятельности менеджера, задача которой – обеспечение организации в нужное время кадрами в необходимом количестве и требуемого качества, их правильная расстановка и стимулирование.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Основополагающая цель УП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– формирование работоспособных коллективов, в которых работники действуют с учетом собственных интересов и во благо организации в целом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Цели УП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Помощь организации в достижении целей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Эффективное использование профессионализма и потенциала работников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Обеспечение организации высококвалифицированными и заинтересованными специалистами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Стремление к наиболее полному удовлетворению работников своей работой, к их наиболее полному самовыражению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Субьекты управления персоналом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руководители всех уровней;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службы персонала (отделы кадров);</w:t>
      </w:r>
    </w:p>
    <w:p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органы трудовых коллективов: советы трудовых коллективов, производственные советы, общие собрания членов трудовых коллективов;</w:t>
      </w:r>
    </w:p>
    <w:p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кружки качества, профсоюзы, женские организации, организации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рационализаторов, ветеранов и т.п., действующие на предприятии.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Система управления персоналом (СУП)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– это: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система, в которой реализуются функции управления персоналом;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это систематизированное и сознательное объединение людей, действующих для достижения определенных целей на основе управляющего воздействия, то есть когда налажены взаимодействие и отношение подчинения, распределены власть, права и ответственность.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Аспекты СУП: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Содержательный аспект 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Организационно-институциональные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Технологически-процессуальные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Функции УП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Планирование качественной потребности в персонале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Обеспечение потребности в персонале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Мотивация персонала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Обеспечение процесса управления персоналом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Использование персонала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Развитие персонала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Принципы</w:t>
      </w:r>
    </w:p>
    <w:p>
      <w:pPr>
        <w:pStyle w:val="TextBody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Принцип умелого использования и сочетания единоначалия и коллегиальности </w:t>
      </w:r>
    </w:p>
    <w:p>
      <w:pPr>
        <w:pStyle w:val="TextBody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Принцип научной обоснованности (объективности) управления</w:t>
      </w:r>
    </w:p>
    <w:p>
      <w:pPr>
        <w:pStyle w:val="TextBody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Принцип плановости </w:t>
      </w:r>
    </w:p>
    <w:p>
      <w:pPr>
        <w:pStyle w:val="TextBody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Принцип мотивации </w:t>
      </w:r>
    </w:p>
    <w:p>
      <w:pPr>
        <w:pStyle w:val="TextBody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Принцип системности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Методы управления персоналом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Организационно-административные методы (распоряжения, приказы и т.д.)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 w:val="false"/>
          <w:color w:val="000000"/>
          <w:sz w:val="24"/>
          <w:szCs w:val="24"/>
          <w:lang w:val="ru-RU"/>
        </w:rPr>
        <w:t xml:space="preserve">Социологические методы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(командообразование, разрешение конфликтов и т.д.)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Психологические методы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(обращение к личностному внутреннему миру человека)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Методы поиска персонала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 w:val="false"/>
          <w:color w:val="000000"/>
          <w:sz w:val="24"/>
          <w:szCs w:val="24"/>
          <w:lang w:val="ru-RU"/>
        </w:rPr>
        <w:t>Рекрутинг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- поиск и подбор персонала среднего и низшего звена.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Exclusive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 </w:t>
      </w: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search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 (эксклюзивный поиск, прямой) - прямой целенаправленный поиск и подбор персонала высшего управленческого звена и редких специалистов.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Head hunting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 - разновидность прямого поиска, при котором ведутся своего рода "охота" за конкретным специалистом и его "переманивание" в компанию.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Preliminaring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(прелиминаринг)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- привлечение к работе посредством производственной практики и стажировки перспективных молодых специалистов (студентов и выпускников вузов), которые станут залогом успеха компании в будущем.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Методы отбора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Сбор данных о претендентах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Первичный отсев, как правило, происходит до личного общения с кандидатами - уже на этапе получения резюме.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Интервью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"Интервью - беседа, проводимая по заранее намеченному плану". Именно подготовленный план и отличает отборочное интервью от любого другого разговора.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Виды интервью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Краткое телефонное интервью - это самый распространенный вид интервью, проводит его кадровый специалист после изучения письменных резюме от соискателей.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Собеседование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- это центральный, ключевой этап системы отбора: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длится немного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ситуация может быть и прямо противоположной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Форматы собеседования</w:t>
      </w:r>
    </w:p>
    <w:p>
      <w:pPr>
        <w:pStyle w:val="TextBody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Структурированное интервью </w:t>
      </w:r>
    </w:p>
    <w:p>
      <w:pPr>
        <w:pStyle w:val="TextBody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Свободное неструктурированное интервью </w:t>
      </w:r>
    </w:p>
    <w:p>
      <w:pPr>
        <w:pStyle w:val="TextBody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Ситуационное интервью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Групповое собеседование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Данный метод еще называют экспертным групповым интервью - имеется в виду ситуация, когда с соискателем общаются несколько интервьюеров. Такое собеседование создает максимально напряженную ситуацию для интервьюируемого, и это позволяет оценить, способен ли он выдерживать прессинг.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Ассесмент центр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Этот метод основан на наблюдении специально обученных асессоров (оценщиков) за поведением сотрудников в реальных рабочих ситуациях или при выполнении ими различных заданий.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Тестирование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Тестирование является довольно распространенным методом отбора кандидатов и включает в себя несколько видов оценки. Используя их, необходимо придерживаться определенных правил.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Психологические тесты</w:t>
      </w:r>
    </w:p>
    <w:p>
      <w:pPr>
        <w:pStyle w:val="TextBody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Применять при необходимости</w:t>
      </w:r>
    </w:p>
    <w:p>
      <w:pPr>
        <w:pStyle w:val="TextBody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Профессиональные тесты</w:t>
      </w:r>
    </w:p>
    <w:p>
      <w:pPr>
        <w:pStyle w:val="TextBody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Проводить должен психолог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Профессиональные опросники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позволяют выявить некомпетентных кандидатов уже на первом этапе собеседования и таким образом заметно экономят время HR-менеджера.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Они эффективны при подборе сотрудников самых разных профессий - бухгалтеров, юристов, программистов, специалистов в области IT или телефонии. 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Проверка навыков и умений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Этот метод можно отнести к профессиональному тестированию. Он заключается в том, что рекрутер или эксперт проверяет умения и навыки.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 w:val="false"/>
          <w:color w:val="000000"/>
          <w:sz w:val="24"/>
          <w:szCs w:val="24"/>
          <w:lang w:val="ru-RU"/>
        </w:rPr>
        <w:t xml:space="preserve">Основное условие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навык должен быть обязательным и может быть легко измерен.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Задание: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Вакансия №1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Начинающий Компьютерный мастер / Сборщик ПК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от 80 000 ₽ за месяц, на руки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Опыт работы: не требуется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Полная занятость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Возможно временное оформление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График: 5/2, 3/3 или 2/2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Рабочие часы: 8, 10 или 12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Вакансия №2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r>
    </w:p>
    <w:p>
      <w:pPr>
        <w:pStyle w:val="Heading1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Инженер по сборке ПО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от 55 000 до 100 000 ₽ за месяц, до вычета налогов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Опыт работы: не требуется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Полная занятость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График: 5/2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 xml:space="preserve">Рабочие часы: 8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Вечерние или ночные смены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)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Формат работы: на месте работодателя, удалённо или гибрид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 xml:space="preserve">Соц пакет: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Бесплатный спортзал/компенсация занятий спортом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Вакансия №3</w:t>
      </w:r>
    </w:p>
    <w:p>
      <w:pPr>
        <w:pStyle w:val="Heading1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Junior Unity (c#) developer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от 60 000 до 100 000 ₽ за месяц, на руки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Выплаты: два раза в месяц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Опыт работы: 1–3 года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Полная занятость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График: 5/2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Рабочие часы: 8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Формат работы: удалённо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Что общего между этими вакансиями?</w:t>
        <w:br/>
        <w:t>Рабочие часы, примерно одинаковый диапазон ЗП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Самым привлекательным из этих профессий выглядит Компьютерный мастер, т.к. работа весьма творческая и не сложная, из минусов – не фиксированный график и выезд к чужим людям на дом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TextBody"/>
        <w:spacing w:before="0" w:after="14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4</Pages>
  <Words>749</Words>
  <Characters>5130</Characters>
  <CharactersWithSpaces>5781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2024-10-21T15:51:00Z</dcterms:created>
  <dc:creator/>
  <dc:description/>
  <dc:language>en-US</dc:language>
  <cp:lastModifiedBy/>
  <dcterms:modified xsi:type="dcterms:W3CDTF">2025-04-01T19:14:47Z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