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FEF6" w14:textId="77777777" w:rsidR="00D1260D" w:rsidRPr="00D1260D" w:rsidRDefault="00D1260D" w:rsidP="009D2CA6">
      <w:pPr>
        <w:jc w:val="both"/>
        <w:rPr>
          <w:rFonts w:ascii="Calibri" w:hAnsi="Calibri" w:cs="Calibri"/>
          <w:b/>
          <w:bCs/>
        </w:rPr>
      </w:pPr>
      <w:r w:rsidRPr="00D1260D">
        <w:rPr>
          <w:rFonts w:ascii="Calibri" w:hAnsi="Calibri" w:cs="Calibri"/>
          <w:b/>
          <w:bCs/>
        </w:rPr>
        <w:t>Integration of Arduino Nano 33 IoT in Our Project: An Analysis</w:t>
      </w:r>
    </w:p>
    <w:p w14:paraId="383BF9D6" w14:textId="77777777" w:rsidR="00D1260D" w:rsidRPr="007814B5" w:rsidRDefault="00D1260D" w:rsidP="009D2CA6">
      <w:pPr>
        <w:jc w:val="both"/>
        <w:rPr>
          <w:rFonts w:ascii="Calibri" w:hAnsi="Calibri" w:cs="Calibri"/>
          <w:b/>
          <w:bCs/>
        </w:rPr>
      </w:pPr>
      <w:r w:rsidRPr="007814B5">
        <w:rPr>
          <w:rFonts w:ascii="Calibri" w:hAnsi="Calibri" w:cs="Calibri"/>
          <w:b/>
          <w:bCs/>
        </w:rPr>
        <w:t>Introduction</w:t>
      </w:r>
    </w:p>
    <w:p w14:paraId="6FEC51BE" w14:textId="77777777" w:rsidR="00D1260D" w:rsidRPr="00D1260D" w:rsidRDefault="00D1260D" w:rsidP="009D2CA6">
      <w:pPr>
        <w:jc w:val="both"/>
        <w:rPr>
          <w:rFonts w:ascii="Calibri" w:hAnsi="Calibri" w:cs="Calibri"/>
        </w:rPr>
      </w:pPr>
      <w:r w:rsidRPr="00D1260D">
        <w:rPr>
          <w:rFonts w:ascii="Calibri" w:hAnsi="Calibri" w:cs="Calibri"/>
        </w:rPr>
        <w:t>The selection of the Arduino Nano 33 IoT board as the cornerstone of our player tracking and crowd monitoring project is a strategic decision driven by the board’s advanced features, connectivity options, and compact form factor. This report elaborates on how the Arduino Nano 33 IoT’s specifications align with our project’s objectives, ensuring the development of a sophisticated, secure, and scalable monitoring solution.</w:t>
      </w:r>
    </w:p>
    <w:p w14:paraId="5808DF68" w14:textId="77777777" w:rsidR="00D1260D" w:rsidRPr="00D1260D" w:rsidRDefault="00D1260D" w:rsidP="009D2CA6">
      <w:pPr>
        <w:jc w:val="both"/>
        <w:rPr>
          <w:rFonts w:ascii="Calibri" w:hAnsi="Calibri" w:cs="Calibri"/>
        </w:rPr>
      </w:pPr>
      <w:r w:rsidRPr="00D1260D">
        <w:rPr>
          <w:rFonts w:ascii="Calibri" w:hAnsi="Calibri" w:cs="Calibri"/>
        </w:rPr>
        <w:t>Project-Specific Advantages</w:t>
      </w:r>
    </w:p>
    <w:p w14:paraId="676F7C82" w14:textId="77777777" w:rsidR="00D1260D" w:rsidRPr="00D1260D" w:rsidRDefault="00D1260D" w:rsidP="009D2CA6">
      <w:pPr>
        <w:jc w:val="both"/>
        <w:rPr>
          <w:rFonts w:ascii="Calibri" w:hAnsi="Calibri" w:cs="Calibri"/>
        </w:rPr>
      </w:pPr>
      <w:r w:rsidRPr="00D1260D">
        <w:rPr>
          <w:rFonts w:ascii="Calibri" w:hAnsi="Calibri" w:cs="Calibri"/>
          <w:b/>
          <w:bCs/>
        </w:rPr>
        <w:t>1. Real-Time Data Transmission:</w:t>
      </w:r>
      <w:r w:rsidRPr="00D1260D">
        <w:rPr>
          <w:rFonts w:ascii="Calibri" w:hAnsi="Calibri" w:cs="Calibri"/>
        </w:rPr>
        <w:t xml:space="preserve"> The Arduino Nano 33 IoT’s built-in Wi-Fi and Bluetooth capabilities are critical for our project. These features enable real-time data transmission from the field to our monitoring systems, facilitating immediate analysis and response. This connectivity is paramount for tracking players' physical conditions and movements, as well as monitoring crowd dynamics during events.</w:t>
      </w:r>
    </w:p>
    <w:p w14:paraId="3B087E5D" w14:textId="77777777" w:rsidR="00D1260D" w:rsidRPr="00D1260D" w:rsidRDefault="00D1260D" w:rsidP="009D2CA6">
      <w:pPr>
        <w:jc w:val="both"/>
        <w:rPr>
          <w:rFonts w:ascii="Calibri" w:hAnsi="Calibri" w:cs="Calibri"/>
        </w:rPr>
      </w:pPr>
      <w:r w:rsidRPr="00D1260D">
        <w:rPr>
          <w:rFonts w:ascii="Calibri" w:hAnsi="Calibri" w:cs="Calibri"/>
          <w:b/>
          <w:bCs/>
        </w:rPr>
        <w:t>2. Enhanced Security for Sensitive Data:</w:t>
      </w:r>
      <w:r w:rsidRPr="00D1260D">
        <w:rPr>
          <w:rFonts w:ascii="Calibri" w:hAnsi="Calibri" w:cs="Calibri"/>
        </w:rPr>
        <w:t xml:space="preserve"> With player health data and crowd information classified as sensitive, the onboard ECC608 crypto chip assures high-security standards. It enables secure boot, encrypted data storage, and safe communication channels, ensuring the privacy and integrity of the data collected.</w:t>
      </w:r>
    </w:p>
    <w:p w14:paraId="4FE48848" w14:textId="77777777" w:rsidR="00D1260D" w:rsidRPr="00D1260D" w:rsidRDefault="00D1260D" w:rsidP="009D2CA6">
      <w:pPr>
        <w:jc w:val="both"/>
        <w:rPr>
          <w:rFonts w:ascii="Calibri" w:hAnsi="Calibri" w:cs="Calibri"/>
        </w:rPr>
      </w:pPr>
      <w:r w:rsidRPr="00D1260D">
        <w:rPr>
          <w:rFonts w:ascii="Calibri" w:hAnsi="Calibri" w:cs="Calibri"/>
          <w:b/>
          <w:bCs/>
        </w:rPr>
        <w:t>3. Flexibility in Sensor Integration:</w:t>
      </w:r>
      <w:r w:rsidRPr="00D1260D">
        <w:rPr>
          <w:rFonts w:ascii="Calibri" w:hAnsi="Calibri" w:cs="Calibri"/>
        </w:rPr>
        <w:t xml:space="preserve"> The project’s core requires the integration of various sensors, including the MAX30102 for oximetry readings. The Arduino Nano 33 IoT’s versatile I/O options and support for multiple communication protocols allow seamless integration with a wide range of sensors. This versatility supports our goal of creating a multi-faceted monitoring system that can assess both individual health metrics and collective crowd dynamics.</w:t>
      </w:r>
    </w:p>
    <w:p w14:paraId="0D4D0B79" w14:textId="77777777" w:rsidR="00D1260D" w:rsidRPr="00D1260D" w:rsidRDefault="00D1260D" w:rsidP="009D2CA6">
      <w:pPr>
        <w:jc w:val="both"/>
        <w:rPr>
          <w:rFonts w:ascii="Calibri" w:hAnsi="Calibri" w:cs="Calibri"/>
        </w:rPr>
      </w:pPr>
      <w:r w:rsidRPr="00D1260D">
        <w:rPr>
          <w:rFonts w:ascii="Calibri" w:hAnsi="Calibri" w:cs="Calibri"/>
          <w:b/>
          <w:bCs/>
        </w:rPr>
        <w:t>4. Motion Tracking and Orientation Detection:</w:t>
      </w:r>
      <w:r w:rsidRPr="00D1260D">
        <w:rPr>
          <w:rFonts w:ascii="Calibri" w:hAnsi="Calibri" w:cs="Calibri"/>
        </w:rPr>
        <w:t xml:space="preserve"> The onboard LSM6DS3 module, a 3D accelerometer and 3D gyroscope, opens new avenues for monitoring player movements and orientations, adding a critical dimension to our data collection capabilities. This feature allows us to not only track location but also </w:t>
      </w:r>
      <w:proofErr w:type="spellStart"/>
      <w:r w:rsidRPr="00D1260D">
        <w:rPr>
          <w:rFonts w:ascii="Calibri" w:hAnsi="Calibri" w:cs="Calibri"/>
        </w:rPr>
        <w:t>analyze</w:t>
      </w:r>
      <w:proofErr w:type="spellEnd"/>
      <w:r w:rsidRPr="00D1260D">
        <w:rPr>
          <w:rFonts w:ascii="Calibri" w:hAnsi="Calibri" w:cs="Calibri"/>
        </w:rPr>
        <w:t xml:space="preserve"> player performance, detect potential injury risks, and ensure the well-being of individuals in real-time.</w:t>
      </w:r>
    </w:p>
    <w:p w14:paraId="5FBDE836" w14:textId="77777777" w:rsidR="00D1260D" w:rsidRPr="00D1260D" w:rsidRDefault="00D1260D" w:rsidP="009D2CA6">
      <w:pPr>
        <w:jc w:val="both"/>
        <w:rPr>
          <w:rFonts w:ascii="Calibri" w:hAnsi="Calibri" w:cs="Calibri"/>
        </w:rPr>
      </w:pPr>
      <w:r w:rsidRPr="00D1260D">
        <w:rPr>
          <w:rFonts w:ascii="Calibri" w:hAnsi="Calibri" w:cs="Calibri"/>
          <w:b/>
          <w:bCs/>
        </w:rPr>
        <w:t>5. Energy Efficiency and Operational Longevity:</w:t>
      </w:r>
      <w:r w:rsidRPr="00D1260D">
        <w:rPr>
          <w:rFonts w:ascii="Calibri" w:hAnsi="Calibri" w:cs="Calibri"/>
        </w:rPr>
        <w:t xml:space="preserve"> Given the extensive operational hours required during events and monitoring sessions, the energy efficiency of the Arduino Nano 33 IoT, powered by the ARM Cortex-M0+ microcontroller, ensures prolonged battery life and continuous operation. This efficiency is crucial for minimizing maintenance and ensuring uninterrupted data collection.</w:t>
      </w:r>
    </w:p>
    <w:p w14:paraId="138255DB" w14:textId="77777777" w:rsidR="00D1260D" w:rsidRPr="007814B5" w:rsidRDefault="00D1260D" w:rsidP="009D2CA6">
      <w:pPr>
        <w:jc w:val="both"/>
        <w:rPr>
          <w:rFonts w:ascii="Calibri" w:hAnsi="Calibri" w:cs="Calibri"/>
          <w:b/>
          <w:bCs/>
        </w:rPr>
      </w:pPr>
      <w:r w:rsidRPr="007814B5">
        <w:rPr>
          <w:rFonts w:ascii="Calibri" w:hAnsi="Calibri" w:cs="Calibri"/>
          <w:b/>
          <w:bCs/>
        </w:rPr>
        <w:t>Project Implementation and Future Considerations</w:t>
      </w:r>
    </w:p>
    <w:p w14:paraId="0A247E2A" w14:textId="77777777" w:rsidR="00D1260D" w:rsidRPr="00D1260D" w:rsidRDefault="00D1260D" w:rsidP="009D2CA6">
      <w:pPr>
        <w:jc w:val="both"/>
        <w:rPr>
          <w:rFonts w:ascii="Calibri" w:hAnsi="Calibri" w:cs="Calibri"/>
        </w:rPr>
      </w:pPr>
      <w:r w:rsidRPr="00D1260D">
        <w:rPr>
          <w:rFonts w:ascii="Calibri" w:hAnsi="Calibri" w:cs="Calibri"/>
        </w:rPr>
        <w:t xml:space="preserve">The integration of the Arduino Nano 33 IoT into our project is anticipated to enhance our monitoring capabilities significantly. Its compact size and powerful features align with our </w:t>
      </w:r>
      <w:r w:rsidRPr="00D1260D">
        <w:rPr>
          <w:rFonts w:ascii="Calibri" w:hAnsi="Calibri" w:cs="Calibri"/>
        </w:rPr>
        <w:lastRenderedPageBreak/>
        <w:t>objectives of developing a discreet yet effective monitoring system. However, it’s important to address potential challenges, such as the learning curve associated with its programming and limitations in processing power for complex real-time data analysis. Strategies will be developed to mitigate these challenges, including targeted training sessions for team members and exploring complementary technologies for data processing needs.</w:t>
      </w:r>
    </w:p>
    <w:p w14:paraId="3508CF4D" w14:textId="77777777" w:rsidR="00D1260D" w:rsidRPr="007814B5" w:rsidRDefault="00D1260D" w:rsidP="009D2CA6">
      <w:pPr>
        <w:jc w:val="both"/>
        <w:rPr>
          <w:rFonts w:ascii="Calibri" w:hAnsi="Calibri" w:cs="Calibri"/>
          <w:b/>
          <w:bCs/>
        </w:rPr>
      </w:pPr>
      <w:r w:rsidRPr="007814B5">
        <w:rPr>
          <w:rFonts w:ascii="Calibri" w:hAnsi="Calibri" w:cs="Calibri"/>
          <w:b/>
          <w:bCs/>
        </w:rPr>
        <w:t>Conclusion</w:t>
      </w:r>
    </w:p>
    <w:p w14:paraId="2E057FBC" w14:textId="77777777" w:rsidR="00D1260D" w:rsidRPr="00D1260D" w:rsidRDefault="00D1260D" w:rsidP="009D2CA6">
      <w:pPr>
        <w:jc w:val="both"/>
        <w:rPr>
          <w:rFonts w:ascii="Calibri" w:hAnsi="Calibri" w:cs="Calibri"/>
        </w:rPr>
      </w:pPr>
      <w:r w:rsidRPr="00D1260D">
        <w:rPr>
          <w:rFonts w:ascii="Calibri" w:hAnsi="Calibri" w:cs="Calibri"/>
        </w:rPr>
        <w:t>The Arduino Nano 33 IoT stands out as the optimal choice for our player tracking and crowd monitoring project, offering a blend of connectivity, security, and flexibility unmatched by other platforms. Its selection is a testament to our commitment to leveraging cutting-edge technology to enhance safety, performance, and experience in sports and event management contexts. As we move forward, the Arduino Nano 33 IoT will serve as the technological backbone of our innovative monitoring solution, promising to redefine the standards of real-time data analysis and application in our field.</w:t>
      </w:r>
    </w:p>
    <w:p w14:paraId="6F2893AD" w14:textId="77777777" w:rsidR="00D1260D" w:rsidRPr="009D2CA6" w:rsidRDefault="00D1260D" w:rsidP="009D2CA6">
      <w:pPr>
        <w:jc w:val="both"/>
        <w:rPr>
          <w:rFonts w:ascii="Calibri" w:hAnsi="Calibri" w:cs="Calibri"/>
        </w:rPr>
      </w:pPr>
    </w:p>
    <w:sectPr w:rsidR="00D1260D" w:rsidRPr="009D2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0D"/>
    <w:rsid w:val="007814B5"/>
    <w:rsid w:val="009D2CA6"/>
    <w:rsid w:val="00D12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58DA13"/>
  <w15:chartTrackingRefBased/>
  <w15:docId w15:val="{2704A49C-3BB9-E94C-9D73-1915DBA7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60D"/>
    <w:rPr>
      <w:rFonts w:eastAsiaTheme="majorEastAsia" w:cstheme="majorBidi"/>
      <w:color w:val="272727" w:themeColor="text1" w:themeTint="D8"/>
    </w:rPr>
  </w:style>
  <w:style w:type="paragraph" w:styleId="Title">
    <w:name w:val="Title"/>
    <w:basedOn w:val="Normal"/>
    <w:next w:val="Normal"/>
    <w:link w:val="TitleChar"/>
    <w:uiPriority w:val="10"/>
    <w:qFormat/>
    <w:rsid w:val="00D12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60D"/>
    <w:pPr>
      <w:spacing w:before="160"/>
      <w:jc w:val="center"/>
    </w:pPr>
    <w:rPr>
      <w:i/>
      <w:iCs/>
      <w:color w:val="404040" w:themeColor="text1" w:themeTint="BF"/>
    </w:rPr>
  </w:style>
  <w:style w:type="character" w:customStyle="1" w:styleId="QuoteChar">
    <w:name w:val="Quote Char"/>
    <w:basedOn w:val="DefaultParagraphFont"/>
    <w:link w:val="Quote"/>
    <w:uiPriority w:val="29"/>
    <w:rsid w:val="00D1260D"/>
    <w:rPr>
      <w:i/>
      <w:iCs/>
      <w:color w:val="404040" w:themeColor="text1" w:themeTint="BF"/>
    </w:rPr>
  </w:style>
  <w:style w:type="paragraph" w:styleId="ListParagraph">
    <w:name w:val="List Paragraph"/>
    <w:basedOn w:val="Normal"/>
    <w:uiPriority w:val="34"/>
    <w:qFormat/>
    <w:rsid w:val="00D1260D"/>
    <w:pPr>
      <w:ind w:left="720"/>
      <w:contextualSpacing/>
    </w:pPr>
  </w:style>
  <w:style w:type="character" w:styleId="IntenseEmphasis">
    <w:name w:val="Intense Emphasis"/>
    <w:basedOn w:val="DefaultParagraphFont"/>
    <w:uiPriority w:val="21"/>
    <w:qFormat/>
    <w:rsid w:val="00D1260D"/>
    <w:rPr>
      <w:i/>
      <w:iCs/>
      <w:color w:val="0F4761" w:themeColor="accent1" w:themeShade="BF"/>
    </w:rPr>
  </w:style>
  <w:style w:type="paragraph" w:styleId="IntenseQuote">
    <w:name w:val="Intense Quote"/>
    <w:basedOn w:val="Normal"/>
    <w:next w:val="Normal"/>
    <w:link w:val="IntenseQuoteChar"/>
    <w:uiPriority w:val="30"/>
    <w:qFormat/>
    <w:rsid w:val="00D12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60D"/>
    <w:rPr>
      <w:i/>
      <w:iCs/>
      <w:color w:val="0F4761" w:themeColor="accent1" w:themeShade="BF"/>
    </w:rPr>
  </w:style>
  <w:style w:type="character" w:styleId="IntenseReference">
    <w:name w:val="Intense Reference"/>
    <w:basedOn w:val="DefaultParagraphFont"/>
    <w:uiPriority w:val="32"/>
    <w:qFormat/>
    <w:rsid w:val="00D12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3</cp:revision>
  <dcterms:created xsi:type="dcterms:W3CDTF">2024-04-08T02:10:00Z</dcterms:created>
  <dcterms:modified xsi:type="dcterms:W3CDTF">2024-04-08T02:29:00Z</dcterms:modified>
</cp:coreProperties>
</file>