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EDBDF" w14:textId="77777777" w:rsidR="00CB505A" w:rsidRPr="00CB505A" w:rsidRDefault="00CB505A" w:rsidP="00CB505A">
      <w:pPr>
        <w:jc w:val="both"/>
        <w:rPr>
          <w:rFonts w:ascii="Calibri" w:hAnsi="Calibri" w:cs="Calibri"/>
          <w:b/>
          <w:bCs/>
        </w:rPr>
      </w:pPr>
      <w:r w:rsidRPr="00CB505A">
        <w:rPr>
          <w:rFonts w:ascii="Calibri" w:hAnsi="Calibri" w:cs="Calibri"/>
        </w:rPr>
        <w:br/>
      </w:r>
      <w:r w:rsidRPr="00CB505A">
        <w:rPr>
          <w:rFonts w:ascii="Calibri" w:hAnsi="Calibri" w:cs="Calibri"/>
          <w:b/>
          <w:bCs/>
        </w:rPr>
        <w:t>Understanding Oximeter Sensor Technology</w:t>
      </w:r>
    </w:p>
    <w:p w14:paraId="5985E5D5" w14:textId="77777777" w:rsidR="00CB505A" w:rsidRPr="00CB505A" w:rsidRDefault="00CB505A" w:rsidP="00CB505A">
      <w:pPr>
        <w:jc w:val="both"/>
        <w:rPr>
          <w:rFonts w:ascii="Calibri" w:hAnsi="Calibri" w:cs="Calibri"/>
        </w:rPr>
      </w:pPr>
      <w:r w:rsidRPr="00CB505A">
        <w:rPr>
          <w:rFonts w:ascii="Calibri" w:hAnsi="Calibri" w:cs="Calibri"/>
        </w:rPr>
        <w:t>Introduction</w:t>
      </w:r>
    </w:p>
    <w:p w14:paraId="00CF04E8" w14:textId="77777777" w:rsidR="00CB505A" w:rsidRPr="00CB505A" w:rsidRDefault="00CB505A" w:rsidP="00CB505A">
      <w:pPr>
        <w:jc w:val="both"/>
        <w:rPr>
          <w:rFonts w:ascii="Calibri" w:hAnsi="Calibri" w:cs="Calibri"/>
        </w:rPr>
      </w:pPr>
      <w:r w:rsidRPr="00CB505A">
        <w:rPr>
          <w:rFonts w:ascii="Calibri" w:hAnsi="Calibri" w:cs="Calibri"/>
        </w:rPr>
        <w:t>Oximeter sensor technology is a pivotal innovation in medical and health monitoring, enabling the non-invasive measurement of an individual's oxygen saturation level (SpO2) and heart rate. This report aims to elucidate the fundamental principles, operation, and applications of oximeter sensor technology, with a focus on its implementation in wearable devices and health monitoring systems.</w:t>
      </w:r>
    </w:p>
    <w:p w14:paraId="20FBFAAC" w14:textId="77777777" w:rsidR="00CB505A" w:rsidRPr="00CB505A" w:rsidRDefault="00CB505A" w:rsidP="00CB505A">
      <w:pPr>
        <w:jc w:val="both"/>
        <w:rPr>
          <w:rFonts w:ascii="Calibri" w:hAnsi="Calibri" w:cs="Calibri"/>
        </w:rPr>
      </w:pPr>
      <w:r w:rsidRPr="00CB505A">
        <w:rPr>
          <w:rFonts w:ascii="Calibri" w:hAnsi="Calibri" w:cs="Calibri"/>
        </w:rPr>
        <w:t>Principles of Oximetry</w:t>
      </w:r>
    </w:p>
    <w:p w14:paraId="7DCC4969" w14:textId="77777777" w:rsidR="00CB505A" w:rsidRPr="00CB505A" w:rsidRDefault="00CB505A" w:rsidP="00CB505A">
      <w:pPr>
        <w:jc w:val="both"/>
        <w:rPr>
          <w:rFonts w:ascii="Calibri" w:hAnsi="Calibri" w:cs="Calibri"/>
        </w:rPr>
      </w:pPr>
      <w:r w:rsidRPr="00CB505A">
        <w:rPr>
          <w:rFonts w:ascii="Calibri" w:hAnsi="Calibri" w:cs="Calibri"/>
        </w:rPr>
        <w:t xml:space="preserve">Oximetry is based on the principle that oxygenated and deoxygenated </w:t>
      </w:r>
      <w:proofErr w:type="spellStart"/>
      <w:r w:rsidRPr="00CB505A">
        <w:rPr>
          <w:rFonts w:ascii="Calibri" w:hAnsi="Calibri" w:cs="Calibri"/>
        </w:rPr>
        <w:t>hemoglobin</w:t>
      </w:r>
      <w:proofErr w:type="spellEnd"/>
      <w:r w:rsidRPr="00CB505A">
        <w:rPr>
          <w:rFonts w:ascii="Calibri" w:hAnsi="Calibri" w:cs="Calibri"/>
        </w:rPr>
        <w:t xml:space="preserve"> absorb light differently. Oxygenated </w:t>
      </w:r>
      <w:proofErr w:type="spellStart"/>
      <w:r w:rsidRPr="00CB505A">
        <w:rPr>
          <w:rFonts w:ascii="Calibri" w:hAnsi="Calibri" w:cs="Calibri"/>
        </w:rPr>
        <w:t>hemoglobin</w:t>
      </w:r>
      <w:proofErr w:type="spellEnd"/>
      <w:r w:rsidRPr="00CB505A">
        <w:rPr>
          <w:rFonts w:ascii="Calibri" w:hAnsi="Calibri" w:cs="Calibri"/>
        </w:rPr>
        <w:t xml:space="preserve"> (</w:t>
      </w:r>
      <w:proofErr w:type="spellStart"/>
      <w:r w:rsidRPr="00CB505A">
        <w:rPr>
          <w:rFonts w:ascii="Calibri" w:hAnsi="Calibri" w:cs="Calibri"/>
        </w:rPr>
        <w:t>oxyhemoglobin</w:t>
      </w:r>
      <w:proofErr w:type="spellEnd"/>
      <w:r w:rsidRPr="00CB505A">
        <w:rPr>
          <w:rFonts w:ascii="Calibri" w:hAnsi="Calibri" w:cs="Calibri"/>
        </w:rPr>
        <w:t xml:space="preserve">) absorbs more infrared light, while deoxygenated </w:t>
      </w:r>
      <w:proofErr w:type="spellStart"/>
      <w:r w:rsidRPr="00CB505A">
        <w:rPr>
          <w:rFonts w:ascii="Calibri" w:hAnsi="Calibri" w:cs="Calibri"/>
        </w:rPr>
        <w:t>hemoglobin</w:t>
      </w:r>
      <w:proofErr w:type="spellEnd"/>
      <w:r w:rsidRPr="00CB505A">
        <w:rPr>
          <w:rFonts w:ascii="Calibri" w:hAnsi="Calibri" w:cs="Calibri"/>
        </w:rPr>
        <w:t xml:space="preserve"> (</w:t>
      </w:r>
      <w:proofErr w:type="spellStart"/>
      <w:r w:rsidRPr="00CB505A">
        <w:rPr>
          <w:rFonts w:ascii="Calibri" w:hAnsi="Calibri" w:cs="Calibri"/>
        </w:rPr>
        <w:t>deoxyhemoglobin</w:t>
      </w:r>
      <w:proofErr w:type="spellEnd"/>
      <w:r w:rsidRPr="00CB505A">
        <w:rPr>
          <w:rFonts w:ascii="Calibri" w:hAnsi="Calibri" w:cs="Calibri"/>
        </w:rPr>
        <w:t xml:space="preserve">) absorbs more red light. By emitting both red and infrared light into the bloodstream and measuring the absorption of these light waves, oximeter sensors can determine the SpO2 level, which is the percentage of oxygen-saturated </w:t>
      </w:r>
      <w:proofErr w:type="spellStart"/>
      <w:r w:rsidRPr="00CB505A">
        <w:rPr>
          <w:rFonts w:ascii="Calibri" w:hAnsi="Calibri" w:cs="Calibri"/>
        </w:rPr>
        <w:t>hemoglobin</w:t>
      </w:r>
      <w:proofErr w:type="spellEnd"/>
      <w:r w:rsidRPr="00CB505A">
        <w:rPr>
          <w:rFonts w:ascii="Calibri" w:hAnsi="Calibri" w:cs="Calibri"/>
        </w:rPr>
        <w:t xml:space="preserve"> in the blood.</w:t>
      </w:r>
    </w:p>
    <w:p w14:paraId="21293DF1" w14:textId="77777777" w:rsidR="00CB505A" w:rsidRPr="00CB505A" w:rsidRDefault="00CB505A" w:rsidP="00CB505A">
      <w:pPr>
        <w:jc w:val="both"/>
        <w:rPr>
          <w:rFonts w:ascii="Calibri" w:hAnsi="Calibri" w:cs="Calibri"/>
        </w:rPr>
      </w:pPr>
      <w:r w:rsidRPr="00CB505A">
        <w:rPr>
          <w:rFonts w:ascii="Calibri" w:hAnsi="Calibri" w:cs="Calibri"/>
        </w:rPr>
        <w:t>How Oximeter Sensors Work</w:t>
      </w:r>
    </w:p>
    <w:p w14:paraId="4639FAED" w14:textId="77777777" w:rsidR="00CB505A" w:rsidRPr="00CB505A" w:rsidRDefault="00CB505A" w:rsidP="00CB505A">
      <w:pPr>
        <w:numPr>
          <w:ilvl w:val="0"/>
          <w:numId w:val="1"/>
        </w:numPr>
        <w:jc w:val="both"/>
        <w:rPr>
          <w:rFonts w:ascii="Calibri" w:hAnsi="Calibri" w:cs="Calibri"/>
        </w:rPr>
      </w:pPr>
      <w:r w:rsidRPr="00CB505A">
        <w:rPr>
          <w:rFonts w:ascii="Calibri" w:hAnsi="Calibri" w:cs="Calibri"/>
          <w:b/>
          <w:bCs/>
        </w:rPr>
        <w:t>Light Emission:</w:t>
      </w:r>
      <w:r w:rsidRPr="00CB505A">
        <w:rPr>
          <w:rFonts w:ascii="Calibri" w:hAnsi="Calibri" w:cs="Calibri"/>
        </w:rPr>
        <w:t xml:space="preserve"> An oximeter sensor emits light from two LEDs - one red (visible light) and one infrared (IR). These light sources pass through the body part, often a fingertip or earlobe, where the sensor is placed.</w:t>
      </w:r>
    </w:p>
    <w:p w14:paraId="395C2EAA" w14:textId="77777777" w:rsidR="00CB505A" w:rsidRPr="00CB505A" w:rsidRDefault="00CB505A" w:rsidP="00CB505A">
      <w:pPr>
        <w:numPr>
          <w:ilvl w:val="0"/>
          <w:numId w:val="1"/>
        </w:numPr>
        <w:jc w:val="both"/>
        <w:rPr>
          <w:rFonts w:ascii="Calibri" w:hAnsi="Calibri" w:cs="Calibri"/>
        </w:rPr>
      </w:pPr>
      <w:r w:rsidRPr="00CB505A">
        <w:rPr>
          <w:rFonts w:ascii="Calibri" w:hAnsi="Calibri" w:cs="Calibri"/>
          <w:b/>
          <w:bCs/>
        </w:rPr>
        <w:t>Detection:</w:t>
      </w:r>
      <w:r w:rsidRPr="00CB505A">
        <w:rPr>
          <w:rFonts w:ascii="Calibri" w:hAnsi="Calibri" w:cs="Calibri"/>
        </w:rPr>
        <w:t xml:space="preserve"> On the opposite side of the emitting light, a photodetector captures the light that traverses the body part. Due to pulsatile blood flow, the amount of absorbed light varies with each heartbeat, affecting the light intensity detected by the photodetector.</w:t>
      </w:r>
    </w:p>
    <w:p w14:paraId="2076FE0F" w14:textId="77777777" w:rsidR="00CB505A" w:rsidRPr="00CB505A" w:rsidRDefault="00CB505A" w:rsidP="00CB505A">
      <w:pPr>
        <w:numPr>
          <w:ilvl w:val="0"/>
          <w:numId w:val="1"/>
        </w:numPr>
        <w:jc w:val="both"/>
        <w:rPr>
          <w:rFonts w:ascii="Calibri" w:hAnsi="Calibri" w:cs="Calibri"/>
        </w:rPr>
      </w:pPr>
      <w:r w:rsidRPr="00CB505A">
        <w:rPr>
          <w:rFonts w:ascii="Calibri" w:hAnsi="Calibri" w:cs="Calibri"/>
          <w:b/>
          <w:bCs/>
        </w:rPr>
        <w:t>Data Analysis:</w:t>
      </w:r>
      <w:r w:rsidRPr="00CB505A">
        <w:rPr>
          <w:rFonts w:ascii="Calibri" w:hAnsi="Calibri" w:cs="Calibri"/>
        </w:rPr>
        <w:t xml:space="preserve"> The sensor measures the variations in light absorption during pulsatile changes. By comparing the absorption of red and infrared light, the device calculates the ratio of oxygenated to deoxygenated </w:t>
      </w:r>
      <w:proofErr w:type="spellStart"/>
      <w:r w:rsidRPr="00CB505A">
        <w:rPr>
          <w:rFonts w:ascii="Calibri" w:hAnsi="Calibri" w:cs="Calibri"/>
        </w:rPr>
        <w:t>hemoglobin</w:t>
      </w:r>
      <w:proofErr w:type="spellEnd"/>
      <w:r w:rsidRPr="00CB505A">
        <w:rPr>
          <w:rFonts w:ascii="Calibri" w:hAnsi="Calibri" w:cs="Calibri"/>
        </w:rPr>
        <w:t>, which is then converted into a percentage indicating the SpO2 level.</w:t>
      </w:r>
    </w:p>
    <w:p w14:paraId="0FFD582C" w14:textId="77777777" w:rsidR="00CB505A" w:rsidRPr="00CB505A" w:rsidRDefault="00CB505A" w:rsidP="00CB505A">
      <w:pPr>
        <w:numPr>
          <w:ilvl w:val="0"/>
          <w:numId w:val="1"/>
        </w:numPr>
        <w:jc w:val="both"/>
        <w:rPr>
          <w:rFonts w:ascii="Calibri" w:hAnsi="Calibri" w:cs="Calibri"/>
        </w:rPr>
      </w:pPr>
      <w:r w:rsidRPr="00CB505A">
        <w:rPr>
          <w:rFonts w:ascii="Calibri" w:hAnsi="Calibri" w:cs="Calibri"/>
          <w:b/>
          <w:bCs/>
        </w:rPr>
        <w:t>Heart Rate Measurement:</w:t>
      </w:r>
      <w:r w:rsidRPr="00CB505A">
        <w:rPr>
          <w:rFonts w:ascii="Calibri" w:hAnsi="Calibri" w:cs="Calibri"/>
        </w:rPr>
        <w:t xml:space="preserve"> Additionally, the time between each pulse of blood can be used to calculate the heart rate, as the fluctuations in light absorption directly correlate with the heart's beating pattern.</w:t>
      </w:r>
    </w:p>
    <w:p w14:paraId="052C57D8" w14:textId="77777777" w:rsidR="00CB505A" w:rsidRPr="00CB505A" w:rsidRDefault="00CB505A" w:rsidP="00CB505A">
      <w:pPr>
        <w:jc w:val="both"/>
        <w:rPr>
          <w:rFonts w:ascii="Calibri" w:hAnsi="Calibri" w:cs="Calibri"/>
        </w:rPr>
      </w:pPr>
      <w:r w:rsidRPr="00CB505A">
        <w:rPr>
          <w:rFonts w:ascii="Calibri" w:hAnsi="Calibri" w:cs="Calibri"/>
        </w:rPr>
        <w:t>Key Components of Oximeter Sensors</w:t>
      </w:r>
    </w:p>
    <w:p w14:paraId="1132B45E" w14:textId="77777777" w:rsidR="00CB505A" w:rsidRPr="00CB505A" w:rsidRDefault="00CB505A" w:rsidP="00CB505A">
      <w:pPr>
        <w:numPr>
          <w:ilvl w:val="0"/>
          <w:numId w:val="2"/>
        </w:numPr>
        <w:jc w:val="both"/>
        <w:rPr>
          <w:rFonts w:ascii="Calibri" w:hAnsi="Calibri" w:cs="Calibri"/>
        </w:rPr>
      </w:pPr>
      <w:r w:rsidRPr="00CB505A">
        <w:rPr>
          <w:rFonts w:ascii="Calibri" w:hAnsi="Calibri" w:cs="Calibri"/>
          <w:b/>
          <w:bCs/>
        </w:rPr>
        <w:t>LEDs:</w:t>
      </w:r>
      <w:r w:rsidRPr="00CB505A">
        <w:rPr>
          <w:rFonts w:ascii="Calibri" w:hAnsi="Calibri" w:cs="Calibri"/>
        </w:rPr>
        <w:t xml:space="preserve"> Light-emitting diodes that emit red and infrared light.</w:t>
      </w:r>
    </w:p>
    <w:p w14:paraId="613E24C8" w14:textId="77777777" w:rsidR="00CB505A" w:rsidRPr="00CB505A" w:rsidRDefault="00CB505A" w:rsidP="00CB505A">
      <w:pPr>
        <w:numPr>
          <w:ilvl w:val="0"/>
          <w:numId w:val="2"/>
        </w:numPr>
        <w:jc w:val="both"/>
        <w:rPr>
          <w:rFonts w:ascii="Calibri" w:hAnsi="Calibri" w:cs="Calibri"/>
        </w:rPr>
      </w:pPr>
      <w:r w:rsidRPr="00CB505A">
        <w:rPr>
          <w:rFonts w:ascii="Calibri" w:hAnsi="Calibri" w:cs="Calibri"/>
          <w:b/>
          <w:bCs/>
        </w:rPr>
        <w:t>Photodetector:</w:t>
      </w:r>
      <w:r w:rsidRPr="00CB505A">
        <w:rPr>
          <w:rFonts w:ascii="Calibri" w:hAnsi="Calibri" w:cs="Calibri"/>
        </w:rPr>
        <w:t xml:space="preserve"> A sensor that detects the amount of light passing through the skin, providing data for calculating SpO2 levels.</w:t>
      </w:r>
    </w:p>
    <w:p w14:paraId="2815F40F" w14:textId="77777777" w:rsidR="00CB505A" w:rsidRPr="00CB505A" w:rsidRDefault="00CB505A" w:rsidP="00CB505A">
      <w:pPr>
        <w:numPr>
          <w:ilvl w:val="0"/>
          <w:numId w:val="2"/>
        </w:numPr>
        <w:jc w:val="both"/>
        <w:rPr>
          <w:rFonts w:ascii="Calibri" w:hAnsi="Calibri" w:cs="Calibri"/>
        </w:rPr>
      </w:pPr>
      <w:r w:rsidRPr="00CB505A">
        <w:rPr>
          <w:rFonts w:ascii="Calibri" w:hAnsi="Calibri" w:cs="Calibri"/>
          <w:b/>
          <w:bCs/>
        </w:rPr>
        <w:lastRenderedPageBreak/>
        <w:t>Microcontroller:</w:t>
      </w:r>
      <w:r w:rsidRPr="00CB505A">
        <w:rPr>
          <w:rFonts w:ascii="Calibri" w:hAnsi="Calibri" w:cs="Calibri"/>
        </w:rPr>
        <w:t xml:space="preserve"> Processes the signals from the photodetector, performing calculations to derive the SpO2 level and heart rate.</w:t>
      </w:r>
    </w:p>
    <w:p w14:paraId="6D40B066" w14:textId="77777777" w:rsidR="00CB505A" w:rsidRPr="00CB505A" w:rsidRDefault="00CB505A" w:rsidP="00CB505A">
      <w:pPr>
        <w:numPr>
          <w:ilvl w:val="0"/>
          <w:numId w:val="2"/>
        </w:numPr>
        <w:jc w:val="both"/>
        <w:rPr>
          <w:rFonts w:ascii="Calibri" w:hAnsi="Calibri" w:cs="Calibri"/>
        </w:rPr>
      </w:pPr>
      <w:r w:rsidRPr="00CB505A">
        <w:rPr>
          <w:rFonts w:ascii="Calibri" w:hAnsi="Calibri" w:cs="Calibri"/>
          <w:b/>
          <w:bCs/>
        </w:rPr>
        <w:t>Display/Output Interface:</w:t>
      </w:r>
      <w:r w:rsidRPr="00CB505A">
        <w:rPr>
          <w:rFonts w:ascii="Calibri" w:hAnsi="Calibri" w:cs="Calibri"/>
        </w:rPr>
        <w:t xml:space="preserve"> Shows the calculated SpO2 level and heart rate to the user.</w:t>
      </w:r>
    </w:p>
    <w:p w14:paraId="65BC27CC" w14:textId="77777777" w:rsidR="00CB505A" w:rsidRPr="00CB505A" w:rsidRDefault="00CB505A" w:rsidP="00CB505A">
      <w:pPr>
        <w:jc w:val="both"/>
        <w:rPr>
          <w:rFonts w:ascii="Calibri" w:hAnsi="Calibri" w:cs="Calibri"/>
        </w:rPr>
      </w:pPr>
      <w:r w:rsidRPr="00CB505A">
        <w:rPr>
          <w:rFonts w:ascii="Calibri" w:hAnsi="Calibri" w:cs="Calibri"/>
        </w:rPr>
        <w:t>Applications and Importance</w:t>
      </w:r>
    </w:p>
    <w:p w14:paraId="7E4FA8C7" w14:textId="77777777" w:rsidR="00CB505A" w:rsidRPr="00CB505A" w:rsidRDefault="00CB505A" w:rsidP="00CB505A">
      <w:pPr>
        <w:jc w:val="both"/>
        <w:rPr>
          <w:rFonts w:ascii="Calibri" w:hAnsi="Calibri" w:cs="Calibri"/>
        </w:rPr>
      </w:pPr>
      <w:r w:rsidRPr="00CB505A">
        <w:rPr>
          <w:rFonts w:ascii="Calibri" w:hAnsi="Calibri" w:cs="Calibri"/>
        </w:rPr>
        <w:t>Oximeter sensors are widely used in clinical settings, home health care, and wearable health devices, offering a critical tool for monitoring respiratory and cardiovascular health. They play a vital role in diagnosing and managing conditions such as chronic obstructive pulmonary disease (COPD), heart failure, and COVID-19.</w:t>
      </w:r>
    </w:p>
    <w:p w14:paraId="510ADB2B" w14:textId="77777777" w:rsidR="00CB505A" w:rsidRPr="00CB505A" w:rsidRDefault="00CB505A" w:rsidP="00CB505A">
      <w:pPr>
        <w:jc w:val="both"/>
        <w:rPr>
          <w:rFonts w:ascii="Calibri" w:hAnsi="Calibri" w:cs="Calibri"/>
        </w:rPr>
      </w:pPr>
      <w:r w:rsidRPr="00CB505A">
        <w:rPr>
          <w:rFonts w:ascii="Calibri" w:hAnsi="Calibri" w:cs="Calibri"/>
        </w:rPr>
        <w:t>Conclusion</w:t>
      </w:r>
    </w:p>
    <w:p w14:paraId="2886EAA5" w14:textId="77777777" w:rsidR="00CB505A" w:rsidRPr="00CB505A" w:rsidRDefault="00CB505A" w:rsidP="00CB505A">
      <w:pPr>
        <w:jc w:val="both"/>
        <w:rPr>
          <w:rFonts w:ascii="Calibri" w:hAnsi="Calibri" w:cs="Calibri"/>
        </w:rPr>
      </w:pPr>
      <w:r w:rsidRPr="00CB505A">
        <w:rPr>
          <w:rFonts w:ascii="Calibri" w:hAnsi="Calibri" w:cs="Calibri"/>
        </w:rPr>
        <w:t>Oximeter sensor technology provides a non-invasive, accurate, and invaluable means of monitoring oxygen saturation and heart rate. Its integration into wearable technology and health monitoring systems has revolutionized patient care, allowing for continuous, real-time health tracking. As technology advances, further enhancements in oximeter sensors are expected, expanding their applications and improving health outcomes.</w:t>
      </w:r>
    </w:p>
    <w:p w14:paraId="5AE4969A" w14:textId="77777777" w:rsidR="00CB505A" w:rsidRPr="00CB505A" w:rsidRDefault="00CB505A" w:rsidP="00CB505A">
      <w:pPr>
        <w:jc w:val="both"/>
        <w:rPr>
          <w:rFonts w:ascii="Calibri" w:hAnsi="Calibri" w:cs="Calibri"/>
        </w:rPr>
      </w:pPr>
      <w:r w:rsidRPr="00CB505A">
        <w:rPr>
          <w:rFonts w:ascii="Calibri" w:hAnsi="Calibri" w:cs="Calibri"/>
        </w:rPr>
        <w:t>This report has outlined the operational principles and significance of oximeter sensor technology, emphasizing its critical role in modern health monitoring practices.</w:t>
      </w:r>
    </w:p>
    <w:p w14:paraId="44B59FDA" w14:textId="77777777" w:rsidR="00CB505A" w:rsidRPr="00CB505A" w:rsidRDefault="00CB505A" w:rsidP="00CB505A">
      <w:pPr>
        <w:jc w:val="both"/>
        <w:rPr>
          <w:rFonts w:ascii="Calibri" w:hAnsi="Calibri" w:cs="Calibri"/>
        </w:rPr>
      </w:pPr>
    </w:p>
    <w:sectPr w:rsidR="00CB505A" w:rsidRPr="00CB5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72FE4"/>
    <w:multiLevelType w:val="multilevel"/>
    <w:tmpl w:val="134EE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C3050C"/>
    <w:multiLevelType w:val="multilevel"/>
    <w:tmpl w:val="7A06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523049">
    <w:abstractNumId w:val="0"/>
  </w:num>
  <w:num w:numId="2" w16cid:durableId="2040079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5A"/>
    <w:rsid w:val="00CB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EAB0A8"/>
  <w15:chartTrackingRefBased/>
  <w15:docId w15:val="{09E686D3-8D81-4145-BDE2-FC3A3368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05A"/>
  </w:style>
  <w:style w:type="paragraph" w:styleId="Heading1">
    <w:name w:val="heading 1"/>
    <w:basedOn w:val="Normal"/>
    <w:next w:val="Normal"/>
    <w:link w:val="Heading1Char"/>
    <w:uiPriority w:val="9"/>
    <w:qFormat/>
    <w:rsid w:val="00CB5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05A"/>
    <w:rPr>
      <w:rFonts w:eastAsiaTheme="majorEastAsia" w:cstheme="majorBidi"/>
      <w:color w:val="272727" w:themeColor="text1" w:themeTint="D8"/>
    </w:rPr>
  </w:style>
  <w:style w:type="paragraph" w:styleId="Title">
    <w:name w:val="Title"/>
    <w:basedOn w:val="Normal"/>
    <w:next w:val="Normal"/>
    <w:link w:val="TitleChar"/>
    <w:uiPriority w:val="10"/>
    <w:qFormat/>
    <w:rsid w:val="00CB5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05A"/>
    <w:pPr>
      <w:spacing w:before="160"/>
      <w:jc w:val="center"/>
    </w:pPr>
    <w:rPr>
      <w:i/>
      <w:iCs/>
      <w:color w:val="404040" w:themeColor="text1" w:themeTint="BF"/>
    </w:rPr>
  </w:style>
  <w:style w:type="character" w:customStyle="1" w:styleId="QuoteChar">
    <w:name w:val="Quote Char"/>
    <w:basedOn w:val="DefaultParagraphFont"/>
    <w:link w:val="Quote"/>
    <w:uiPriority w:val="29"/>
    <w:rsid w:val="00CB505A"/>
    <w:rPr>
      <w:i/>
      <w:iCs/>
      <w:color w:val="404040" w:themeColor="text1" w:themeTint="BF"/>
    </w:rPr>
  </w:style>
  <w:style w:type="paragraph" w:styleId="ListParagraph">
    <w:name w:val="List Paragraph"/>
    <w:basedOn w:val="Normal"/>
    <w:uiPriority w:val="34"/>
    <w:qFormat/>
    <w:rsid w:val="00CB505A"/>
    <w:pPr>
      <w:ind w:left="720"/>
      <w:contextualSpacing/>
    </w:pPr>
  </w:style>
  <w:style w:type="character" w:styleId="IntenseEmphasis">
    <w:name w:val="Intense Emphasis"/>
    <w:basedOn w:val="DefaultParagraphFont"/>
    <w:uiPriority w:val="21"/>
    <w:qFormat/>
    <w:rsid w:val="00CB505A"/>
    <w:rPr>
      <w:i/>
      <w:iCs/>
      <w:color w:val="0F4761" w:themeColor="accent1" w:themeShade="BF"/>
    </w:rPr>
  </w:style>
  <w:style w:type="paragraph" w:styleId="IntenseQuote">
    <w:name w:val="Intense Quote"/>
    <w:basedOn w:val="Normal"/>
    <w:next w:val="Normal"/>
    <w:link w:val="IntenseQuoteChar"/>
    <w:uiPriority w:val="30"/>
    <w:qFormat/>
    <w:rsid w:val="00CB5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05A"/>
    <w:rPr>
      <w:i/>
      <w:iCs/>
      <w:color w:val="0F4761" w:themeColor="accent1" w:themeShade="BF"/>
    </w:rPr>
  </w:style>
  <w:style w:type="character" w:styleId="IntenseReference">
    <w:name w:val="Intense Reference"/>
    <w:basedOn w:val="DefaultParagraphFont"/>
    <w:uiPriority w:val="32"/>
    <w:qFormat/>
    <w:rsid w:val="00CB50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SOHIL NAGPAL</dc:creator>
  <cp:keywords/>
  <dc:description/>
  <cp:lastModifiedBy>SOHIL NAGPAL</cp:lastModifiedBy>
  <cp:revision>1</cp:revision>
  <dcterms:created xsi:type="dcterms:W3CDTF">2024-04-08T02:04:00Z</dcterms:created>
  <dcterms:modified xsi:type="dcterms:W3CDTF">2024-04-08T02:04:00Z</dcterms:modified>
</cp:coreProperties>
</file>