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DF8" w:rsidRPr="007E3DF8" w:rsidRDefault="007E3DF8" w:rsidP="007E3DF8">
      <w:pPr>
        <w:spacing w:before="480" w:after="150" w:line="675" w:lineRule="atLeast"/>
        <w:outlineLvl w:val="0"/>
        <w:rPr>
          <w:rFonts w:ascii="Helvetica" w:eastAsia="Times New Roman" w:hAnsi="Helvetica" w:cs="Helvetica"/>
          <w:color w:val="111111"/>
          <w:kern w:val="36"/>
          <w:sz w:val="72"/>
          <w:szCs w:val="72"/>
          <w:lang w:eastAsia="fr-FR"/>
        </w:rPr>
      </w:pPr>
      <w:r w:rsidRPr="007E3DF8">
        <w:rPr>
          <w:rFonts w:ascii="Helvetica" w:eastAsia="Times New Roman" w:hAnsi="Helvetica" w:cs="Helvetica"/>
          <w:color w:val="111111"/>
          <w:kern w:val="36"/>
          <w:sz w:val="72"/>
          <w:szCs w:val="72"/>
          <w:lang w:eastAsia="fr-FR"/>
        </w:rPr>
        <w:t>Challenge 2 - The Data in Data Science</w:t>
      </w:r>
    </w:p>
    <w:p w:rsidR="007E3DF8" w:rsidRPr="007E3DF8" w:rsidRDefault="007E3DF8" w:rsidP="007E3DF8">
      <w:pPr>
        <w:spacing w:before="480" w:after="150" w:line="525" w:lineRule="atLeast"/>
        <w:outlineLvl w:val="1"/>
        <w:rPr>
          <w:rFonts w:ascii="Helvetica" w:eastAsia="Times New Roman" w:hAnsi="Helvetica" w:cs="Helvetica"/>
          <w:color w:val="111111"/>
          <w:sz w:val="48"/>
          <w:szCs w:val="48"/>
          <w:lang w:eastAsia="fr-FR"/>
        </w:rPr>
      </w:pPr>
      <w:r w:rsidRPr="007E3DF8">
        <w:rPr>
          <w:rFonts w:ascii="Helvetica" w:eastAsia="Times New Roman" w:hAnsi="Helvetica" w:cs="Helvetica"/>
          <w:color w:val="111111"/>
          <w:sz w:val="48"/>
          <w:szCs w:val="48"/>
          <w:lang w:eastAsia="fr-FR"/>
        </w:rPr>
        <w:t>Background</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t>Challenge 1 introduced an intuitive, easy-to-use system for creating and calling a Machine Learning model. But before the images can be used to train a custom model, the image data needs preprocessing to make the images consistent and comparable.</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t>Challenge 2 will set the team up for success by creating a good quality dataset to use when building custom Machine Learning models later on. The Data Science team at AdventureWorks, with whom your team is working, can only move forward on this project when the data has been appropriately processed.</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t>The gear product catalog images AdventureWorks has provided are currently raw, unformatted pixel data. Before the images can be used to train a custom model, the data needs to be preprocessed to create new pixel data in a normalized, clean format, so that images are comparable within the dataset.</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t>Data processing is an often overlooked, but critical, piece of building high performing Machine Learning models. A Machine Learning model will almost always perform poorly without data that is clean and appropriately preprocessed.</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t>Image data is essentially pixel data. However, simply dealing with pixel data is not usually what we want to do in image analysis. Some possible preprocessing steps are: contrast enhancement, rotation, translation, and feature extraction through various transformations.</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t>Much time and thought generally goes into these crucial steps and the steps will be different depending on the data you are using and the exact problem the model should solve. Images may have glare, saturation differences, exposure differences, contrast issues, all that could make one set of pixels not comparable to the next.</w:t>
      </w:r>
    </w:p>
    <w:p w:rsidR="007E3DF8" w:rsidRPr="007E3DF8" w:rsidRDefault="007E3DF8" w:rsidP="007E3DF8">
      <w:pPr>
        <w:spacing w:before="480" w:after="150" w:line="525" w:lineRule="atLeast"/>
        <w:outlineLvl w:val="1"/>
        <w:rPr>
          <w:rFonts w:ascii="Helvetica" w:eastAsia="Times New Roman" w:hAnsi="Helvetica" w:cs="Helvetica"/>
          <w:color w:val="111111"/>
          <w:sz w:val="48"/>
          <w:szCs w:val="48"/>
          <w:lang w:eastAsia="fr-FR"/>
        </w:rPr>
      </w:pPr>
      <w:r w:rsidRPr="007E3DF8">
        <w:rPr>
          <w:rFonts w:ascii="Helvetica" w:eastAsia="Times New Roman" w:hAnsi="Helvetica" w:cs="Helvetica"/>
          <w:color w:val="111111"/>
          <w:sz w:val="48"/>
          <w:szCs w:val="48"/>
          <w:lang w:eastAsia="fr-FR"/>
        </w:rPr>
        <w:t>Prerequisites</w:t>
      </w:r>
    </w:p>
    <w:p w:rsidR="007E3DF8" w:rsidRPr="007E3DF8" w:rsidRDefault="007E3DF8" w:rsidP="007E3DF8">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Team has a setup for sharing code and working in Jupyter</w:t>
      </w:r>
    </w:p>
    <w:p w:rsidR="007E3DF8" w:rsidRPr="007E3DF8" w:rsidRDefault="007E3DF8" w:rsidP="007E3DF8">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The Gear catalog dataset (same as used in Challenge 1)</w:t>
      </w:r>
    </w:p>
    <w:p w:rsidR="007E3DF8" w:rsidRPr="007E3DF8" w:rsidRDefault="007E3DF8" w:rsidP="007E3DF8">
      <w:pPr>
        <w:spacing w:before="480" w:after="150" w:line="525" w:lineRule="atLeast"/>
        <w:outlineLvl w:val="1"/>
        <w:rPr>
          <w:rFonts w:ascii="Helvetica" w:eastAsia="Times New Roman" w:hAnsi="Helvetica" w:cs="Helvetica"/>
          <w:color w:val="111111"/>
          <w:sz w:val="48"/>
          <w:szCs w:val="48"/>
          <w:lang w:eastAsia="fr-FR"/>
        </w:rPr>
      </w:pPr>
      <w:r w:rsidRPr="007E3DF8">
        <w:rPr>
          <w:rFonts w:ascii="Helvetica" w:eastAsia="Times New Roman" w:hAnsi="Helvetica" w:cs="Helvetica"/>
          <w:color w:val="111111"/>
          <w:sz w:val="48"/>
          <w:szCs w:val="48"/>
          <w:lang w:eastAsia="fr-FR"/>
        </w:rPr>
        <w:t>Challenge</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lastRenderedPageBreak/>
        <w:t>Use the team setup and expertise to do the following tasks.</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t>The team will transform </w:t>
      </w:r>
      <w:r w:rsidRPr="007E3DF8">
        <w:rPr>
          <w:rFonts w:ascii="Helvetica" w:eastAsia="Times New Roman" w:hAnsi="Helvetica" w:cs="Helvetica"/>
          <w:b/>
          <w:bCs/>
          <w:color w:val="444444"/>
          <w:sz w:val="24"/>
          <w:szCs w:val="24"/>
          <w:lang w:eastAsia="fr-FR"/>
        </w:rPr>
        <w:t>all the classes</w:t>
      </w:r>
      <w:r w:rsidRPr="007E3DF8">
        <w:rPr>
          <w:rFonts w:ascii="Helvetica" w:eastAsia="Times New Roman" w:hAnsi="Helvetica" w:cs="Helvetica"/>
          <w:color w:val="444444"/>
          <w:sz w:val="24"/>
          <w:szCs w:val="24"/>
          <w:lang w:eastAsia="fr-FR"/>
        </w:rPr>
        <w:t> of the gear images into a particular format that can be used later on: 128x128x3 pixels (this means a 3-channel, 128x128 pixel square image - but please </w:t>
      </w:r>
      <w:r w:rsidRPr="007E3DF8">
        <w:rPr>
          <w:rFonts w:ascii="Helvetica" w:eastAsia="Times New Roman" w:hAnsi="Helvetica" w:cs="Helvetica"/>
          <w:i/>
          <w:iCs/>
          <w:color w:val="444444"/>
          <w:sz w:val="24"/>
          <w:szCs w:val="24"/>
          <w:lang w:eastAsia="fr-FR"/>
        </w:rPr>
        <w:t>refrain</w:t>
      </w:r>
      <w:r w:rsidRPr="007E3DF8">
        <w:rPr>
          <w:rFonts w:ascii="Helvetica" w:eastAsia="Times New Roman" w:hAnsi="Helvetica" w:cs="Helvetica"/>
          <w:color w:val="444444"/>
          <w:sz w:val="24"/>
          <w:szCs w:val="24"/>
          <w:lang w:eastAsia="fr-FR"/>
        </w:rPr>
        <w:t> from simply stretching the images).</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t>Read more about the concepts and challenge in the </w:t>
      </w:r>
      <w:hyperlink r:id="rId5" w:anchor="references" w:tgtFrame="_blank" w:history="1">
        <w:r w:rsidRPr="007E3DF8">
          <w:rPr>
            <w:rFonts w:ascii="Helvetica" w:eastAsia="Times New Roman" w:hAnsi="Helvetica" w:cs="Helvetica"/>
            <w:color w:val="0B0080"/>
            <w:sz w:val="24"/>
            <w:szCs w:val="24"/>
            <w:u w:val="single"/>
            <w:lang w:eastAsia="fr-FR"/>
          </w:rPr>
          <w:t>References</w:t>
        </w:r>
      </w:hyperlink>
      <w:r w:rsidRPr="007E3DF8">
        <w:rPr>
          <w:rFonts w:ascii="Helvetica" w:eastAsia="Times New Roman" w:hAnsi="Helvetica" w:cs="Helvetica"/>
          <w:color w:val="444444"/>
          <w:sz w:val="24"/>
          <w:szCs w:val="24"/>
          <w:lang w:eastAsia="fr-FR"/>
        </w:rPr>
        <w:t>.</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t>Perform the following:</w:t>
      </w:r>
    </w:p>
    <w:p w:rsidR="007E3DF8" w:rsidRPr="007E3DF8" w:rsidRDefault="007E3DF8" w:rsidP="007E3DF8">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Pick a basic color, e.g.Â white, and pad all images that do not have 1:1 aspect ratio</w:t>
      </w:r>
    </w:p>
    <w:p w:rsidR="007E3DF8" w:rsidRPr="007E3DF8" w:rsidRDefault="007E3DF8" w:rsidP="007E3DF8">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Reshape, without stretching, to a 128x128x3 pixel array shape</w:t>
      </w:r>
    </w:p>
    <w:p w:rsidR="007E3DF8" w:rsidRPr="007E3DF8" w:rsidRDefault="007E3DF8" w:rsidP="007E3DF8">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Ensure for each image that the pixel range is from 0 to 255 (inclusive or [0, 255]) which is also called “contrast stretching”.</w:t>
      </w:r>
    </w:p>
    <w:p w:rsidR="007E3DF8" w:rsidRPr="007E3DF8" w:rsidRDefault="007E3DF8" w:rsidP="007E3DF8">
      <w:pPr>
        <w:numPr>
          <w:ilvl w:val="1"/>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Note: only one method is required</w:t>
      </w:r>
    </w:p>
    <w:p w:rsidR="007E3DF8" w:rsidRPr="007E3DF8" w:rsidRDefault="007E3DF8" w:rsidP="007E3DF8">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Save the data to disk in a format the team deems appropriate for easily reading back in (see </w:t>
      </w:r>
      <w:hyperlink r:id="rId6" w:anchor="hints" w:tgtFrame="_blank" w:history="1">
        <w:r w:rsidRPr="007E3DF8">
          <w:rPr>
            <w:rFonts w:ascii="Helvetica" w:eastAsia="Times New Roman" w:hAnsi="Helvetica" w:cs="Helvetica"/>
            <w:color w:val="0B0080"/>
            <w:sz w:val="18"/>
            <w:szCs w:val="18"/>
            <w:u w:val="single"/>
            <w:lang w:eastAsia="fr-FR"/>
          </w:rPr>
          <w:t>Hints</w:t>
        </w:r>
      </w:hyperlink>
      <w:r w:rsidRPr="007E3DF8">
        <w:rPr>
          <w:rFonts w:ascii="Helvetica" w:eastAsia="Times New Roman" w:hAnsi="Helvetica" w:cs="Helvetica"/>
          <w:color w:val="444444"/>
          <w:sz w:val="18"/>
          <w:szCs w:val="18"/>
          <w:lang w:eastAsia="fr-FR"/>
        </w:rPr>
        <w:t>).</w:t>
      </w:r>
    </w:p>
    <w:p w:rsidR="007E3DF8" w:rsidRPr="007E3DF8" w:rsidRDefault="007E3DF8" w:rsidP="007E3DF8">
      <w:pPr>
        <w:numPr>
          <w:ilvl w:val="1"/>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Take into account when saving the data that it will be used for </w:t>
      </w:r>
      <w:r w:rsidRPr="007E3DF8">
        <w:rPr>
          <w:rFonts w:ascii="Helvetica" w:eastAsia="Times New Roman" w:hAnsi="Helvetica" w:cs="Helvetica"/>
          <w:b/>
          <w:bCs/>
          <w:color w:val="444444"/>
          <w:sz w:val="18"/>
          <w:szCs w:val="18"/>
          <w:lang w:eastAsia="fr-FR"/>
        </w:rPr>
        <w:t>Classification</w:t>
      </w:r>
      <w:r w:rsidRPr="007E3DF8">
        <w:rPr>
          <w:rFonts w:ascii="Helvetica" w:eastAsia="Times New Roman" w:hAnsi="Helvetica" w:cs="Helvetica"/>
          <w:color w:val="444444"/>
          <w:sz w:val="18"/>
          <w:szCs w:val="18"/>
          <w:lang w:eastAsia="fr-FR"/>
        </w:rPr>
        <w:t>.</w:t>
      </w:r>
    </w:p>
    <w:p w:rsidR="007E3DF8" w:rsidRPr="007E3DF8" w:rsidRDefault="007E3DF8" w:rsidP="007E3DF8">
      <w:pPr>
        <w:numPr>
          <w:ilvl w:val="1"/>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Consider that </w:t>
      </w:r>
      <w:r w:rsidRPr="007E3DF8">
        <w:rPr>
          <w:rFonts w:ascii="Courier New" w:eastAsia="Times New Roman" w:hAnsi="Courier New" w:cs="Courier New"/>
          <w:color w:val="000000"/>
          <w:sz w:val="18"/>
          <w:szCs w:val="18"/>
          <w:shd w:val="clear" w:color="auto" w:fill="F9F2F4"/>
          <w:lang w:eastAsia="fr-FR"/>
        </w:rPr>
        <w:t>numpy</w:t>
      </w:r>
      <w:r w:rsidRPr="007E3DF8">
        <w:rPr>
          <w:rFonts w:ascii="Helvetica" w:eastAsia="Times New Roman" w:hAnsi="Helvetica" w:cs="Helvetica"/>
          <w:color w:val="444444"/>
          <w:sz w:val="18"/>
          <w:szCs w:val="18"/>
          <w:lang w:eastAsia="fr-FR"/>
        </w:rPr>
        <w:t> arrays are the common currency in Machine Learning frameworks</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t>Shown below are two ways of pixel-value stretching to be in the [0,255] range, or 0-255 inclusive (plotted with </w:t>
      </w:r>
      <w:r w:rsidRPr="007E3DF8">
        <w:rPr>
          <w:rFonts w:ascii="Courier New" w:eastAsia="Times New Roman" w:hAnsi="Courier New" w:cs="Courier New"/>
          <w:color w:val="000000"/>
          <w:sz w:val="20"/>
          <w:szCs w:val="20"/>
          <w:shd w:val="clear" w:color="auto" w:fill="F9F2F4"/>
          <w:lang w:eastAsia="fr-FR"/>
        </w:rPr>
        <w:t>matplotlib</w:t>
      </w:r>
      <w:r w:rsidRPr="007E3DF8">
        <w:rPr>
          <w:rFonts w:ascii="Helvetica" w:eastAsia="Times New Roman" w:hAnsi="Helvetica" w:cs="Helvetica"/>
          <w:color w:val="444444"/>
          <w:sz w:val="24"/>
          <w:szCs w:val="24"/>
          <w:lang w:eastAsia="fr-FR"/>
        </w:rPr>
        <w:t>):</w:t>
      </w:r>
    </w:p>
    <w:p w:rsidR="007E3DF8" w:rsidRPr="007E3DF8" w:rsidRDefault="007E3DF8" w:rsidP="007E3DF8">
      <w:pPr>
        <w:spacing w:after="0" w:line="240" w:lineRule="auto"/>
        <w:rPr>
          <w:rFonts w:ascii="Times New Roman" w:eastAsia="Times New Roman" w:hAnsi="Times New Roman" w:cs="Times New Roman"/>
          <w:sz w:val="24"/>
          <w:szCs w:val="24"/>
          <w:lang w:eastAsia="fr-FR"/>
        </w:rPr>
      </w:pPr>
      <w:r w:rsidRPr="007E3DF8">
        <w:rPr>
          <w:noProof/>
        </w:rPr>
        <w:drawing>
          <wp:inline distT="0" distB="0" distL="0" distR="0">
            <wp:extent cx="5760720" cy="3240405"/>
            <wp:effectExtent l="0" t="0" r="0" b="0"/>
            <wp:docPr id="1" name="Image 1" descr="C:\Users\scorde\AppData\Local\Microsoft\Windows\INetCache\Content.MSO\89C2E9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rde\AppData\Local\Microsoft\Windows\INetCache\Content.MSO\89C2E9A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rsidRPr="007E3DF8">
        <w:rPr>
          <w:rFonts w:ascii="Times New Roman" w:eastAsia="Times New Roman" w:hAnsi="Times New Roman" w:cs="Times New Roman"/>
          <w:sz w:val="24"/>
          <w:szCs w:val="24"/>
          <w:lang w:eastAsia="fr-FR"/>
        </w:rPr>
        <w:t>Normalized or equalized image</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color w:val="444444"/>
          <w:sz w:val="24"/>
          <w:szCs w:val="24"/>
          <w:lang w:eastAsia="fr-FR"/>
        </w:rPr>
        <w:t>Normalize or equalize to ensure that the pixels are in a range from [0,255].</w:t>
      </w:r>
    </w:p>
    <w:p w:rsidR="007E3DF8" w:rsidRPr="007E3DF8" w:rsidRDefault="007E3DF8" w:rsidP="007E3DF8">
      <w:pPr>
        <w:spacing w:before="480" w:after="150" w:line="525" w:lineRule="atLeast"/>
        <w:outlineLvl w:val="1"/>
        <w:rPr>
          <w:rFonts w:ascii="Helvetica" w:eastAsia="Times New Roman" w:hAnsi="Helvetica" w:cs="Helvetica"/>
          <w:color w:val="111111"/>
          <w:sz w:val="48"/>
          <w:szCs w:val="48"/>
          <w:lang w:eastAsia="fr-FR"/>
        </w:rPr>
      </w:pPr>
      <w:r w:rsidRPr="007E3DF8">
        <w:rPr>
          <w:rFonts w:ascii="Helvetica" w:eastAsia="Times New Roman" w:hAnsi="Helvetica" w:cs="Helvetica"/>
          <w:color w:val="111111"/>
          <w:sz w:val="48"/>
          <w:szCs w:val="48"/>
          <w:lang w:eastAsia="fr-FR"/>
        </w:rPr>
        <w:t>Success Criteria</w:t>
      </w:r>
    </w:p>
    <w:p w:rsidR="007E3DF8" w:rsidRPr="007E3DF8" w:rsidRDefault="007E3DF8" w:rsidP="007E3DF8">
      <w:pPr>
        <w:numPr>
          <w:ilvl w:val="0"/>
          <w:numId w:val="3"/>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The team will run one code cell in a Jupyter notebook for the coach plotting the original image and then plotting the padded and pixel-value normalized or equalized image.</w:t>
      </w:r>
    </w:p>
    <w:p w:rsidR="007E3DF8" w:rsidRPr="007E3DF8" w:rsidRDefault="007E3DF8" w:rsidP="007E3DF8">
      <w:pPr>
        <w:numPr>
          <w:ilvl w:val="0"/>
          <w:numId w:val="3"/>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The team will run one code cell in a Jupyter notebook for the coach that shows the histogram of the pixel values which should be in the range of 0 to 255, inclusive ([0, 255]).</w:t>
      </w:r>
    </w:p>
    <w:p w:rsidR="007E3DF8" w:rsidRPr="007E3DF8" w:rsidRDefault="007E3DF8" w:rsidP="007E3DF8">
      <w:pPr>
        <w:spacing w:before="480" w:after="150" w:line="525" w:lineRule="atLeast"/>
        <w:outlineLvl w:val="1"/>
        <w:rPr>
          <w:rFonts w:ascii="Helvetica" w:eastAsia="Times New Roman" w:hAnsi="Helvetica" w:cs="Helvetica"/>
          <w:color w:val="111111"/>
          <w:sz w:val="48"/>
          <w:szCs w:val="48"/>
          <w:lang w:eastAsia="fr-FR"/>
        </w:rPr>
      </w:pPr>
      <w:r w:rsidRPr="007E3DF8">
        <w:rPr>
          <w:rFonts w:ascii="Helvetica" w:eastAsia="Times New Roman" w:hAnsi="Helvetica" w:cs="Helvetica"/>
          <w:color w:val="111111"/>
          <w:sz w:val="48"/>
          <w:szCs w:val="48"/>
          <w:lang w:eastAsia="fr-FR"/>
        </w:rPr>
        <w:lastRenderedPageBreak/>
        <w:t>References</w:t>
      </w:r>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b/>
          <w:bCs/>
          <w:color w:val="444444"/>
          <w:sz w:val="24"/>
          <w:szCs w:val="24"/>
          <w:lang w:eastAsia="fr-FR"/>
        </w:rPr>
        <w:t>Read me first</w:t>
      </w:r>
    </w:p>
    <w:p w:rsidR="007E3DF8" w:rsidRPr="007E3DF8" w:rsidRDefault="007E3DF8" w:rsidP="007E3DF8">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Is your data ready for data science? </w:t>
      </w:r>
      <w:hyperlink r:id="rId8" w:tgtFrame="_blank" w:history="1">
        <w:r w:rsidRPr="007E3DF8">
          <w:rPr>
            <w:rFonts w:ascii="Helvetica" w:eastAsia="Times New Roman" w:hAnsi="Helvetica" w:cs="Helvetica"/>
            <w:color w:val="0B0080"/>
            <w:sz w:val="18"/>
            <w:szCs w:val="18"/>
            <w:u w:val="single"/>
            <w:lang w:eastAsia="fr-FR"/>
          </w:rPr>
          <w:t>Doc</w:t>
        </w:r>
      </w:hyperlink>
    </w:p>
    <w:p w:rsidR="007E3DF8" w:rsidRPr="007E3DF8" w:rsidRDefault="007E3DF8" w:rsidP="007E3DF8">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Courier New" w:eastAsia="Times New Roman" w:hAnsi="Courier New" w:cs="Courier New"/>
          <w:color w:val="000000"/>
          <w:sz w:val="18"/>
          <w:szCs w:val="18"/>
          <w:shd w:val="clear" w:color="auto" w:fill="F9F2F4"/>
          <w:lang w:eastAsia="fr-FR"/>
        </w:rPr>
        <w:t>jupyter</w:t>
      </w:r>
      <w:r w:rsidRPr="007E3DF8">
        <w:rPr>
          <w:rFonts w:ascii="Helvetica" w:eastAsia="Times New Roman" w:hAnsi="Helvetica" w:cs="Helvetica"/>
          <w:color w:val="444444"/>
          <w:sz w:val="18"/>
          <w:szCs w:val="18"/>
          <w:lang w:eastAsia="fr-FR"/>
        </w:rPr>
        <w:t> </w:t>
      </w:r>
      <w:hyperlink r:id="rId9" w:tgtFrame="_blank" w:history="1">
        <w:r w:rsidRPr="007E3DF8">
          <w:rPr>
            <w:rFonts w:ascii="Helvetica" w:eastAsia="Times New Roman" w:hAnsi="Helvetica" w:cs="Helvetica"/>
            <w:color w:val="0B0080"/>
            <w:sz w:val="18"/>
            <w:szCs w:val="18"/>
            <w:u w:val="single"/>
            <w:lang w:eastAsia="fr-FR"/>
          </w:rPr>
          <w:t>Ref</w:t>
        </w:r>
      </w:hyperlink>
    </w:p>
    <w:p w:rsidR="007E3DF8" w:rsidRPr="007E3DF8" w:rsidRDefault="007E3DF8" w:rsidP="007E3DF8">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On using </w:t>
      </w:r>
      <w:r w:rsidRPr="007E3DF8">
        <w:rPr>
          <w:rFonts w:ascii="Courier New" w:eastAsia="Times New Roman" w:hAnsi="Courier New" w:cs="Courier New"/>
          <w:color w:val="000000"/>
          <w:sz w:val="18"/>
          <w:szCs w:val="18"/>
          <w:shd w:val="clear" w:color="auto" w:fill="F9F2F4"/>
          <w:lang w:eastAsia="fr-FR"/>
        </w:rPr>
        <w:t>conda</w:t>
      </w:r>
      <w:r w:rsidRPr="007E3DF8">
        <w:rPr>
          <w:rFonts w:ascii="Helvetica" w:eastAsia="Times New Roman" w:hAnsi="Helvetica" w:cs="Helvetica"/>
          <w:color w:val="444444"/>
          <w:sz w:val="18"/>
          <w:szCs w:val="18"/>
          <w:lang w:eastAsia="fr-FR"/>
        </w:rPr>
        <w:t> or </w:t>
      </w:r>
      <w:r w:rsidRPr="007E3DF8">
        <w:rPr>
          <w:rFonts w:ascii="Courier New" w:eastAsia="Times New Roman" w:hAnsi="Courier New" w:cs="Courier New"/>
          <w:color w:val="000000"/>
          <w:sz w:val="18"/>
          <w:szCs w:val="18"/>
          <w:shd w:val="clear" w:color="auto" w:fill="F9F2F4"/>
          <w:lang w:eastAsia="fr-FR"/>
        </w:rPr>
        <w:t>pip</w:t>
      </w:r>
      <w:r w:rsidRPr="007E3DF8">
        <w:rPr>
          <w:rFonts w:ascii="Helvetica" w:eastAsia="Times New Roman" w:hAnsi="Helvetica" w:cs="Helvetica"/>
          <w:color w:val="444444"/>
          <w:sz w:val="18"/>
          <w:szCs w:val="18"/>
          <w:lang w:eastAsia="fr-FR"/>
        </w:rPr>
        <w:t> to install Python packages </w:t>
      </w:r>
      <w:hyperlink r:id="rId10" w:tgtFrame="_blank" w:history="1">
        <w:r w:rsidRPr="007E3DF8">
          <w:rPr>
            <w:rFonts w:ascii="Helvetica" w:eastAsia="Times New Roman" w:hAnsi="Helvetica" w:cs="Helvetica"/>
            <w:color w:val="0B0080"/>
            <w:sz w:val="18"/>
            <w:szCs w:val="18"/>
            <w:u w:val="single"/>
            <w:lang w:eastAsia="fr-FR"/>
          </w:rPr>
          <w:t>Ref</w:t>
        </w:r>
      </w:hyperlink>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b/>
          <w:bCs/>
          <w:color w:val="444444"/>
          <w:sz w:val="24"/>
          <w:szCs w:val="24"/>
          <w:lang w:eastAsia="fr-FR"/>
        </w:rPr>
        <w:t>Useful Packages</w:t>
      </w:r>
    </w:p>
    <w:p w:rsidR="007E3DF8" w:rsidRPr="007E3DF8" w:rsidRDefault="007E3DF8" w:rsidP="007E3DF8">
      <w:pPr>
        <w:numPr>
          <w:ilvl w:val="0"/>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Courier New" w:eastAsia="Times New Roman" w:hAnsi="Courier New" w:cs="Courier New"/>
          <w:color w:val="000000"/>
          <w:sz w:val="18"/>
          <w:szCs w:val="18"/>
          <w:shd w:val="clear" w:color="auto" w:fill="F9F2F4"/>
          <w:lang w:eastAsia="fr-FR"/>
        </w:rPr>
        <w:t>matplotlib</w:t>
      </w:r>
      <w:r w:rsidRPr="007E3DF8">
        <w:rPr>
          <w:rFonts w:ascii="Helvetica" w:eastAsia="Times New Roman" w:hAnsi="Helvetica" w:cs="Helvetica"/>
          <w:color w:val="444444"/>
          <w:sz w:val="18"/>
          <w:szCs w:val="18"/>
          <w:lang w:eastAsia="fr-FR"/>
        </w:rPr>
        <w:t> on dealing with images (I/O, plotting) </w:t>
      </w:r>
      <w:hyperlink r:id="rId11" w:tgtFrame="_blank" w:history="1">
        <w:r w:rsidRPr="007E3DF8">
          <w:rPr>
            <w:rFonts w:ascii="Helvetica" w:eastAsia="Times New Roman" w:hAnsi="Helvetica" w:cs="Helvetica"/>
            <w:color w:val="0B0080"/>
            <w:sz w:val="18"/>
            <w:szCs w:val="18"/>
            <w:u w:val="single"/>
            <w:lang w:eastAsia="fr-FR"/>
          </w:rPr>
          <w:t>Ref</w:t>
        </w:r>
      </w:hyperlink>
    </w:p>
    <w:p w:rsidR="007E3DF8" w:rsidRPr="007E3DF8" w:rsidRDefault="007E3DF8" w:rsidP="007E3DF8">
      <w:pPr>
        <w:numPr>
          <w:ilvl w:val="0"/>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Courier New" w:eastAsia="Times New Roman" w:hAnsi="Courier New" w:cs="Courier New"/>
          <w:color w:val="000000"/>
          <w:sz w:val="18"/>
          <w:szCs w:val="18"/>
          <w:shd w:val="clear" w:color="auto" w:fill="F9F2F4"/>
          <w:lang w:eastAsia="fr-FR"/>
        </w:rPr>
        <w:t>numpy</w:t>
      </w:r>
      <w:r w:rsidRPr="007E3DF8">
        <w:rPr>
          <w:rFonts w:ascii="Helvetica" w:eastAsia="Times New Roman" w:hAnsi="Helvetica" w:cs="Helvetica"/>
          <w:color w:val="444444"/>
          <w:sz w:val="18"/>
          <w:szCs w:val="18"/>
          <w:lang w:eastAsia="fr-FR"/>
        </w:rPr>
        <w:t> for image manipulation/processing/visualization </w:t>
      </w:r>
      <w:hyperlink r:id="rId12" w:tgtFrame="_blank" w:history="1">
        <w:r w:rsidRPr="007E3DF8">
          <w:rPr>
            <w:rFonts w:ascii="Helvetica" w:eastAsia="Times New Roman" w:hAnsi="Helvetica" w:cs="Helvetica"/>
            <w:color w:val="0B0080"/>
            <w:sz w:val="18"/>
            <w:szCs w:val="18"/>
            <w:u w:val="single"/>
            <w:lang w:eastAsia="fr-FR"/>
          </w:rPr>
          <w:t>Ref</w:t>
        </w:r>
      </w:hyperlink>
    </w:p>
    <w:p w:rsidR="007E3DF8" w:rsidRPr="007E3DF8" w:rsidRDefault="007E3DF8" w:rsidP="007E3DF8">
      <w:pPr>
        <w:numPr>
          <w:ilvl w:val="0"/>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Courier New" w:eastAsia="Times New Roman" w:hAnsi="Courier New" w:cs="Courier New"/>
          <w:color w:val="000000"/>
          <w:sz w:val="18"/>
          <w:szCs w:val="18"/>
          <w:shd w:val="clear" w:color="auto" w:fill="F9F2F4"/>
          <w:lang w:eastAsia="fr-FR"/>
        </w:rPr>
        <w:t>PIL</w:t>
      </w:r>
      <w:r w:rsidRPr="007E3DF8">
        <w:rPr>
          <w:rFonts w:ascii="Helvetica" w:eastAsia="Times New Roman" w:hAnsi="Helvetica" w:cs="Helvetica"/>
          <w:color w:val="444444"/>
          <w:sz w:val="18"/>
          <w:szCs w:val="18"/>
          <w:lang w:eastAsia="fr-FR"/>
        </w:rPr>
        <w:t> Image module for I/O and more </w:t>
      </w:r>
      <w:hyperlink r:id="rId13" w:tgtFrame="_blank" w:history="1">
        <w:r w:rsidRPr="007E3DF8">
          <w:rPr>
            <w:rFonts w:ascii="Helvetica" w:eastAsia="Times New Roman" w:hAnsi="Helvetica" w:cs="Helvetica"/>
            <w:color w:val="0B0080"/>
            <w:sz w:val="18"/>
            <w:szCs w:val="18"/>
            <w:u w:val="single"/>
            <w:lang w:eastAsia="fr-FR"/>
          </w:rPr>
          <w:t>Ref</w:t>
        </w:r>
      </w:hyperlink>
    </w:p>
    <w:p w:rsidR="007E3DF8" w:rsidRPr="007E3DF8" w:rsidRDefault="007E3DF8" w:rsidP="007E3DF8">
      <w:pPr>
        <w:numPr>
          <w:ilvl w:val="0"/>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Courier New" w:eastAsia="Times New Roman" w:hAnsi="Courier New" w:cs="Courier New"/>
          <w:color w:val="000000"/>
          <w:sz w:val="18"/>
          <w:szCs w:val="18"/>
          <w:shd w:val="clear" w:color="auto" w:fill="F9F2F4"/>
          <w:lang w:eastAsia="fr-FR"/>
        </w:rPr>
        <w:t>PIL</w:t>
      </w:r>
      <w:r w:rsidRPr="007E3DF8">
        <w:rPr>
          <w:rFonts w:ascii="Helvetica" w:eastAsia="Times New Roman" w:hAnsi="Helvetica" w:cs="Helvetica"/>
          <w:color w:val="444444"/>
          <w:sz w:val="18"/>
          <w:szCs w:val="18"/>
          <w:lang w:eastAsia="fr-FR"/>
        </w:rPr>
        <w:t> ImageOps module which has the ability to flip, rotate, equalize and perform other operations. </w:t>
      </w:r>
      <w:hyperlink r:id="rId14" w:tgtFrame="_blank" w:history="1">
        <w:r w:rsidRPr="007E3DF8">
          <w:rPr>
            <w:rFonts w:ascii="Helvetica" w:eastAsia="Times New Roman" w:hAnsi="Helvetica" w:cs="Helvetica"/>
            <w:color w:val="0B0080"/>
            <w:sz w:val="18"/>
            <w:szCs w:val="18"/>
            <w:u w:val="single"/>
            <w:lang w:eastAsia="fr-FR"/>
          </w:rPr>
          <w:t>Ref</w:t>
        </w:r>
      </w:hyperlink>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b/>
          <w:bCs/>
          <w:color w:val="444444"/>
          <w:sz w:val="24"/>
          <w:szCs w:val="24"/>
          <w:lang w:eastAsia="fr-FR"/>
        </w:rPr>
        <w:t>Concepts</w:t>
      </w:r>
    </w:p>
    <w:p w:rsidR="007E3DF8" w:rsidRPr="007E3DF8" w:rsidRDefault="007E3DF8" w:rsidP="007E3DF8">
      <w:pPr>
        <w:numPr>
          <w:ilvl w:val="0"/>
          <w:numId w:val="6"/>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Feature scaling (normalization) </w:t>
      </w:r>
      <w:hyperlink r:id="rId15" w:tgtFrame="_blank" w:history="1">
        <w:r w:rsidRPr="007E3DF8">
          <w:rPr>
            <w:rFonts w:ascii="Helvetica" w:eastAsia="Times New Roman" w:hAnsi="Helvetica" w:cs="Helvetica"/>
            <w:color w:val="0B0080"/>
            <w:sz w:val="18"/>
            <w:szCs w:val="18"/>
            <w:u w:val="single"/>
            <w:lang w:eastAsia="fr-FR"/>
          </w:rPr>
          <w:t>Ref</w:t>
        </w:r>
      </w:hyperlink>
    </w:p>
    <w:p w:rsidR="007E3DF8" w:rsidRPr="007E3DF8" w:rsidRDefault="007E3DF8" w:rsidP="007E3DF8">
      <w:pPr>
        <w:spacing w:before="240" w:after="240" w:line="240" w:lineRule="auto"/>
        <w:rPr>
          <w:rFonts w:ascii="Helvetica" w:eastAsia="Times New Roman" w:hAnsi="Helvetica" w:cs="Helvetica"/>
          <w:color w:val="444444"/>
          <w:sz w:val="24"/>
          <w:szCs w:val="24"/>
          <w:lang w:eastAsia="fr-FR"/>
        </w:rPr>
      </w:pPr>
      <w:r w:rsidRPr="007E3DF8">
        <w:rPr>
          <w:rFonts w:ascii="Helvetica" w:eastAsia="Times New Roman" w:hAnsi="Helvetica" w:cs="Helvetica"/>
          <w:b/>
          <w:bCs/>
          <w:color w:val="444444"/>
          <w:sz w:val="24"/>
          <w:szCs w:val="24"/>
          <w:lang w:eastAsia="fr-FR"/>
        </w:rPr>
        <w:t>Code samples</w:t>
      </w:r>
    </w:p>
    <w:p w:rsidR="007E3DF8" w:rsidRPr="007E3DF8" w:rsidRDefault="007E3DF8" w:rsidP="007E3DF8">
      <w:pPr>
        <w:numPr>
          <w:ilvl w:val="0"/>
          <w:numId w:val="7"/>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Pixel intensity normalization example </w:t>
      </w:r>
      <w:hyperlink r:id="rId16" w:tgtFrame="_blank" w:history="1">
        <w:r w:rsidRPr="007E3DF8">
          <w:rPr>
            <w:rFonts w:ascii="Helvetica" w:eastAsia="Times New Roman" w:hAnsi="Helvetica" w:cs="Helvetica"/>
            <w:color w:val="0B0080"/>
            <w:sz w:val="18"/>
            <w:szCs w:val="18"/>
            <w:u w:val="single"/>
            <w:lang w:eastAsia="fr-FR"/>
          </w:rPr>
          <w:t>Ref</w:t>
        </w:r>
      </w:hyperlink>
    </w:p>
    <w:p w:rsidR="007E3DF8" w:rsidRPr="007E3DF8" w:rsidRDefault="007E3DF8" w:rsidP="007E3DF8">
      <w:pPr>
        <w:spacing w:before="480" w:after="150" w:line="525" w:lineRule="atLeast"/>
        <w:outlineLvl w:val="1"/>
        <w:rPr>
          <w:rFonts w:ascii="Helvetica" w:eastAsia="Times New Roman" w:hAnsi="Helvetica" w:cs="Helvetica"/>
          <w:color w:val="111111"/>
          <w:sz w:val="48"/>
          <w:szCs w:val="48"/>
          <w:lang w:eastAsia="fr-FR"/>
        </w:rPr>
      </w:pPr>
      <w:r w:rsidRPr="007E3DF8">
        <w:rPr>
          <w:rFonts w:ascii="Helvetica" w:eastAsia="Times New Roman" w:hAnsi="Helvetica" w:cs="Helvetica"/>
          <w:color w:val="111111"/>
          <w:sz w:val="48"/>
          <w:szCs w:val="48"/>
          <w:lang w:eastAsia="fr-FR"/>
        </w:rPr>
        <w:t>Hints</w:t>
      </w:r>
    </w:p>
    <w:p w:rsidR="007E3DF8" w:rsidRPr="007E3DF8" w:rsidRDefault="007E3DF8" w:rsidP="007E3DF8">
      <w:pPr>
        <w:numPr>
          <w:ilvl w:val="0"/>
          <w:numId w:val="8"/>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It might be a good idea to encapsulate the image preprocessing into a function.</w:t>
      </w:r>
    </w:p>
    <w:p w:rsidR="007E3DF8" w:rsidRPr="007E3DF8" w:rsidRDefault="007E3DF8" w:rsidP="007E3DF8">
      <w:pPr>
        <w:numPr>
          <w:ilvl w:val="0"/>
          <w:numId w:val="8"/>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The </w:t>
      </w:r>
      <w:r w:rsidRPr="007E3DF8">
        <w:rPr>
          <w:rFonts w:ascii="Courier New" w:eastAsia="Times New Roman" w:hAnsi="Courier New" w:cs="Courier New"/>
          <w:color w:val="000000"/>
          <w:sz w:val="18"/>
          <w:szCs w:val="18"/>
          <w:shd w:val="clear" w:color="auto" w:fill="F9F2F4"/>
          <w:lang w:eastAsia="fr-FR"/>
        </w:rPr>
        <w:t>numpy</w:t>
      </w:r>
      <w:r w:rsidRPr="007E3DF8">
        <w:rPr>
          <w:rFonts w:ascii="Helvetica" w:eastAsia="Times New Roman" w:hAnsi="Helvetica" w:cs="Helvetica"/>
          <w:color w:val="444444"/>
          <w:sz w:val="18"/>
          <w:szCs w:val="18"/>
          <w:lang w:eastAsia="fr-FR"/>
        </w:rPr>
        <w:t> package is great for image manipulation</w:t>
      </w:r>
    </w:p>
    <w:p w:rsidR="007E3DF8" w:rsidRPr="007E3DF8" w:rsidRDefault="007E3DF8" w:rsidP="007E3DF8">
      <w:pPr>
        <w:numPr>
          <w:ilvl w:val="0"/>
          <w:numId w:val="8"/>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The </w:t>
      </w:r>
      <w:r w:rsidRPr="007E3DF8">
        <w:rPr>
          <w:rFonts w:ascii="Courier New" w:eastAsia="Times New Roman" w:hAnsi="Courier New" w:cs="Courier New"/>
          <w:color w:val="000000"/>
          <w:sz w:val="18"/>
          <w:szCs w:val="18"/>
          <w:shd w:val="clear" w:color="auto" w:fill="F9F2F4"/>
          <w:lang w:eastAsia="fr-FR"/>
        </w:rPr>
        <w:t>numpy</w:t>
      </w:r>
      <w:r w:rsidRPr="007E3DF8">
        <w:rPr>
          <w:rFonts w:ascii="Helvetica" w:eastAsia="Times New Roman" w:hAnsi="Helvetica" w:cs="Helvetica"/>
          <w:color w:val="444444"/>
          <w:sz w:val="18"/>
          <w:szCs w:val="18"/>
          <w:lang w:eastAsia="fr-FR"/>
        </w:rPr>
        <w:t> package can be used for I/O as well (</w:t>
      </w:r>
      <w:hyperlink r:id="rId17" w:tgtFrame="_blank" w:history="1">
        <w:r w:rsidRPr="007E3DF8">
          <w:rPr>
            <w:rFonts w:ascii="Helvetica" w:eastAsia="Times New Roman" w:hAnsi="Helvetica" w:cs="Helvetica"/>
            <w:color w:val="0B0080"/>
            <w:sz w:val="18"/>
            <w:szCs w:val="18"/>
            <w:u w:val="single"/>
            <w:lang w:eastAsia="fr-FR"/>
          </w:rPr>
          <w:t>Ref</w:t>
        </w:r>
      </w:hyperlink>
      <w:r w:rsidRPr="007E3DF8">
        <w:rPr>
          <w:rFonts w:ascii="Helvetica" w:eastAsia="Times New Roman" w:hAnsi="Helvetica" w:cs="Helvetica"/>
          <w:color w:val="444444"/>
          <w:sz w:val="18"/>
          <w:szCs w:val="18"/>
          <w:lang w:eastAsia="fr-FR"/>
        </w:rPr>
        <w:t>) - quicker than </w:t>
      </w:r>
      <w:r w:rsidRPr="007E3DF8">
        <w:rPr>
          <w:rFonts w:ascii="Courier New" w:eastAsia="Times New Roman" w:hAnsi="Courier New" w:cs="Courier New"/>
          <w:color w:val="000000"/>
          <w:sz w:val="18"/>
          <w:szCs w:val="18"/>
          <w:shd w:val="clear" w:color="auto" w:fill="F9F2F4"/>
          <w:lang w:eastAsia="fr-FR"/>
        </w:rPr>
        <w:t>pandas</w:t>
      </w:r>
      <w:r w:rsidRPr="007E3DF8">
        <w:rPr>
          <w:rFonts w:ascii="Helvetica" w:eastAsia="Times New Roman" w:hAnsi="Helvetica" w:cs="Helvetica"/>
          <w:color w:val="444444"/>
          <w:sz w:val="18"/>
          <w:szCs w:val="18"/>
          <w:lang w:eastAsia="fr-FR"/>
        </w:rPr>
        <w:t> I/O</w:t>
      </w:r>
    </w:p>
    <w:p w:rsidR="007E3DF8" w:rsidRPr="007E3DF8" w:rsidRDefault="007E3DF8" w:rsidP="007E3DF8">
      <w:pPr>
        <w:numPr>
          <w:ilvl w:val="0"/>
          <w:numId w:val="8"/>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Some ways to “strech” the pixel range of an image include: pixel-intensity normalizing or equalizing the image histogram. Explore stackoverflow and PIL for some ideas.</w:t>
      </w:r>
    </w:p>
    <w:p w:rsidR="007E3DF8" w:rsidRPr="007E3DF8" w:rsidRDefault="007E3DF8" w:rsidP="007E3DF8">
      <w:pPr>
        <w:numPr>
          <w:ilvl w:val="0"/>
          <w:numId w:val="8"/>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In </w:t>
      </w:r>
      <w:r w:rsidRPr="007E3DF8">
        <w:rPr>
          <w:rFonts w:ascii="Courier New" w:eastAsia="Times New Roman" w:hAnsi="Courier New" w:cs="Courier New"/>
          <w:color w:val="000000"/>
          <w:sz w:val="18"/>
          <w:szCs w:val="18"/>
          <w:shd w:val="clear" w:color="auto" w:fill="F9F2F4"/>
          <w:lang w:eastAsia="fr-FR"/>
        </w:rPr>
        <w:t>matplotlib</w:t>
      </w:r>
      <w:r w:rsidRPr="007E3DF8">
        <w:rPr>
          <w:rFonts w:ascii="Helvetica" w:eastAsia="Times New Roman" w:hAnsi="Helvetica" w:cs="Helvetica"/>
          <w:color w:val="444444"/>
          <w:sz w:val="18"/>
          <w:szCs w:val="18"/>
          <w:lang w:eastAsia="fr-FR"/>
        </w:rPr>
        <w:t> a pixel value of 0 for all channels appears black, 1 appears white, and 255 appears black.</w:t>
      </w:r>
    </w:p>
    <w:p w:rsidR="007E3DF8" w:rsidRPr="007E3DF8" w:rsidRDefault="007E3DF8" w:rsidP="007E3DF8">
      <w:pPr>
        <w:numPr>
          <w:ilvl w:val="0"/>
          <w:numId w:val="8"/>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7E3DF8">
        <w:rPr>
          <w:rFonts w:ascii="Helvetica" w:eastAsia="Times New Roman" w:hAnsi="Helvetica" w:cs="Helvetica"/>
          <w:color w:val="444444"/>
          <w:sz w:val="18"/>
          <w:szCs w:val="18"/>
          <w:lang w:eastAsia="fr-FR"/>
        </w:rPr>
        <w:t>In </w:t>
      </w:r>
      <w:r w:rsidRPr="007E3DF8">
        <w:rPr>
          <w:rFonts w:ascii="Courier New" w:eastAsia="Times New Roman" w:hAnsi="Courier New" w:cs="Courier New"/>
          <w:color w:val="000000"/>
          <w:sz w:val="18"/>
          <w:szCs w:val="18"/>
          <w:shd w:val="clear" w:color="auto" w:fill="F9F2F4"/>
          <w:lang w:eastAsia="fr-FR"/>
        </w:rPr>
        <w:t>opencv</w:t>
      </w:r>
      <w:r w:rsidRPr="007E3DF8">
        <w:rPr>
          <w:rFonts w:ascii="Helvetica" w:eastAsia="Times New Roman" w:hAnsi="Helvetica" w:cs="Helvetica"/>
          <w:color w:val="444444"/>
          <w:sz w:val="18"/>
          <w:szCs w:val="18"/>
          <w:lang w:eastAsia="fr-FR"/>
        </w:rPr>
        <w:t> images are read in a BGR whereas </w:t>
      </w:r>
      <w:r w:rsidRPr="007E3DF8">
        <w:rPr>
          <w:rFonts w:ascii="Courier New" w:eastAsia="Times New Roman" w:hAnsi="Courier New" w:cs="Courier New"/>
          <w:color w:val="000000"/>
          <w:sz w:val="18"/>
          <w:szCs w:val="18"/>
          <w:shd w:val="clear" w:color="auto" w:fill="F9F2F4"/>
          <w:lang w:eastAsia="fr-FR"/>
        </w:rPr>
        <w:t>matplotlib</w:t>
      </w:r>
      <w:r w:rsidRPr="007E3DF8">
        <w:rPr>
          <w:rFonts w:ascii="Helvetica" w:eastAsia="Times New Roman" w:hAnsi="Helvetica" w:cs="Helvetica"/>
          <w:color w:val="444444"/>
          <w:sz w:val="18"/>
          <w:szCs w:val="18"/>
          <w:lang w:eastAsia="fr-FR"/>
        </w:rPr>
        <w:t> reads and expects images as RGB. Conversion information can be found </w:t>
      </w:r>
      <w:hyperlink r:id="rId18" w:tgtFrame="_blank" w:history="1">
        <w:r w:rsidRPr="007E3DF8">
          <w:rPr>
            <w:rFonts w:ascii="Helvetica" w:eastAsia="Times New Roman" w:hAnsi="Helvetica" w:cs="Helvetica"/>
            <w:color w:val="0B0080"/>
            <w:sz w:val="18"/>
            <w:szCs w:val="18"/>
            <w:u w:val="single"/>
            <w:lang w:eastAsia="fr-FR"/>
          </w:rPr>
          <w:t>here</w:t>
        </w:r>
      </w:hyperlink>
    </w:p>
    <w:p w:rsidR="00273D05" w:rsidRDefault="007E3DF8">
      <w:bookmarkStart w:id="0" w:name="_GoBack"/>
      <w:bookmarkEnd w:id="0"/>
    </w:p>
    <w:sectPr w:rsidR="00273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405D7"/>
    <w:multiLevelType w:val="multilevel"/>
    <w:tmpl w:val="80D6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35AE9"/>
    <w:multiLevelType w:val="multilevel"/>
    <w:tmpl w:val="C7B0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A6B2C"/>
    <w:multiLevelType w:val="multilevel"/>
    <w:tmpl w:val="6986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50843"/>
    <w:multiLevelType w:val="multilevel"/>
    <w:tmpl w:val="1FC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D7D71"/>
    <w:multiLevelType w:val="multilevel"/>
    <w:tmpl w:val="426C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1651A"/>
    <w:multiLevelType w:val="multilevel"/>
    <w:tmpl w:val="E588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44FB8"/>
    <w:multiLevelType w:val="multilevel"/>
    <w:tmpl w:val="08F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92EFC"/>
    <w:multiLevelType w:val="multilevel"/>
    <w:tmpl w:val="7DA8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6"/>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F8"/>
    <w:rsid w:val="00683DBF"/>
    <w:rsid w:val="007E3DF8"/>
    <w:rsid w:val="00E42633"/>
    <w:rsid w:val="00E74325"/>
    <w:rsid w:val="00FC0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724CF-46D1-43DD-8DFD-0CD036D7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7E3D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E3DF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3DF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E3DF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E3D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E3DF8"/>
    <w:rPr>
      <w:b/>
      <w:bCs/>
    </w:rPr>
  </w:style>
  <w:style w:type="character" w:styleId="Accentuation">
    <w:name w:val="Emphasis"/>
    <w:basedOn w:val="Policepardfaut"/>
    <w:uiPriority w:val="20"/>
    <w:qFormat/>
    <w:rsid w:val="007E3DF8"/>
    <w:rPr>
      <w:i/>
      <w:iCs/>
    </w:rPr>
  </w:style>
  <w:style w:type="character" w:styleId="Lienhypertexte">
    <w:name w:val="Hyperlink"/>
    <w:basedOn w:val="Policepardfaut"/>
    <w:uiPriority w:val="99"/>
    <w:semiHidden/>
    <w:unhideWhenUsed/>
    <w:rsid w:val="007E3DF8"/>
    <w:rPr>
      <w:color w:val="0000FF"/>
      <w:u w:val="single"/>
    </w:rPr>
  </w:style>
  <w:style w:type="character" w:styleId="CodeHTML">
    <w:name w:val="HTML Code"/>
    <w:basedOn w:val="Policepardfaut"/>
    <w:uiPriority w:val="99"/>
    <w:semiHidden/>
    <w:unhideWhenUsed/>
    <w:rsid w:val="007E3D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2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machine-learning/studio/data-science-for-beginners-is-your-data-ready-for-data-science?wt.mc_id=OH-ML-ComputerVision" TargetMode="External"/><Relationship Id="rId13" Type="http://schemas.openxmlformats.org/officeDocument/2006/relationships/hyperlink" Target="http://pillow.readthedocs.io/en/4.2.x/reference/Image.html" TargetMode="External"/><Relationship Id="rId18" Type="http://schemas.openxmlformats.org/officeDocument/2006/relationships/hyperlink" Target="https://www.scivision.co/numpy-image-bgr-to-rg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ipy-lectures.org/advanced/image_processing/" TargetMode="External"/><Relationship Id="rId17" Type="http://schemas.openxmlformats.org/officeDocument/2006/relationships/hyperlink" Target="https://docs.scipy.org/doc/numpy-1.13.0/reference/routines.io.html" TargetMode="External"/><Relationship Id="rId2" Type="http://schemas.openxmlformats.org/officeDocument/2006/relationships/styles" Target="styles.xml"/><Relationship Id="rId16" Type="http://schemas.openxmlformats.org/officeDocument/2006/relationships/hyperlink" Target="https://stackoverflow.com/questions/7422204/intensity-normalization-of-image-using-pythonpil-speed-issu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hacks.azurewebsites.net/labs/player/microsoft-open-hack-ai" TargetMode="External"/><Relationship Id="rId11" Type="http://schemas.openxmlformats.org/officeDocument/2006/relationships/hyperlink" Target="https://matplotlib.org/2.0.2/users/image_tutorial.html" TargetMode="External"/><Relationship Id="rId5" Type="http://schemas.openxmlformats.org/officeDocument/2006/relationships/hyperlink" Target="https://openhacks.azurewebsites.net/labs/player/microsoft-open-hack-ai" TargetMode="External"/><Relationship Id="rId15" Type="http://schemas.openxmlformats.org/officeDocument/2006/relationships/hyperlink" Target="https://en.wikipedia.org/wiki/Feature_scaling" TargetMode="External"/><Relationship Id="rId10" Type="http://schemas.openxmlformats.org/officeDocument/2006/relationships/hyperlink" Target="https://conda.io/docs/user-guide/tasks/manage-pkg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pyter.readthedocs.io/en/latest/running.html" TargetMode="External"/><Relationship Id="rId14" Type="http://schemas.openxmlformats.org/officeDocument/2006/relationships/hyperlink" Target="http://pillow.readthedocs.io/en/4.2.x/reference/ImageOp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4929</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CORDE</dc:creator>
  <cp:keywords/>
  <dc:description/>
  <cp:lastModifiedBy>Simon CORDE</cp:lastModifiedBy>
  <cp:revision>1</cp:revision>
  <dcterms:created xsi:type="dcterms:W3CDTF">2018-11-08T09:36:00Z</dcterms:created>
  <dcterms:modified xsi:type="dcterms:W3CDTF">2018-11-08T09:36:00Z</dcterms:modified>
</cp:coreProperties>
</file>