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E954E" w14:textId="77777777" w:rsidR="002A6551" w:rsidRPr="00732FE5" w:rsidRDefault="002A6551" w:rsidP="002A6551">
      <w:pPr>
        <w:rPr>
          <w:rFonts w:ascii="Times New Roman" w:hAnsi="Times New Roman" w:cs="Times New Roman"/>
          <w:sz w:val="22"/>
          <w:szCs w:val="22"/>
        </w:rPr>
      </w:pPr>
    </w:p>
    <w:p w14:paraId="4202C8FF" w14:textId="77777777" w:rsidR="002A6551" w:rsidRPr="00732FE5" w:rsidRDefault="002A6551" w:rsidP="002A6551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732FE5">
        <w:rPr>
          <w:rFonts w:ascii="Times New Roman" w:hAnsi="Times New Roman" w:cs="Times New Roman"/>
          <w:sz w:val="22"/>
          <w:szCs w:val="22"/>
        </w:rPr>
        <w:t>dCas9</w:t>
      </w:r>
      <w:proofErr w:type="gramEnd"/>
      <w:r w:rsidRPr="00732FE5">
        <w:rPr>
          <w:rFonts w:ascii="Times New Roman" w:hAnsi="Times New Roman" w:cs="Times New Roman"/>
          <w:sz w:val="22"/>
          <w:szCs w:val="22"/>
        </w:rPr>
        <w:t xml:space="preserve"> end labeling</w:t>
      </w:r>
    </w:p>
    <w:p w14:paraId="7FE5BB8B" w14:textId="77777777" w:rsidR="002A6551" w:rsidRDefault="002A6551" w:rsidP="002A6551">
      <w:pPr>
        <w:rPr>
          <w:rFonts w:ascii="Times New Roman" w:hAnsi="Times New Roman" w:cs="Times New Roman"/>
          <w:sz w:val="22"/>
          <w:szCs w:val="22"/>
        </w:rPr>
      </w:pPr>
    </w:p>
    <w:p w14:paraId="2B58CCB1" w14:textId="7EC5F1F4" w:rsidR="00E40929" w:rsidRDefault="00E40929" w:rsidP="00E40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E40929">
        <w:rPr>
          <w:rFonts w:ascii="Times New Roman" w:hAnsi="Times New Roman" w:cs="Times New Roman"/>
          <w:sz w:val="22"/>
          <w:szCs w:val="22"/>
        </w:rPr>
        <w:t>synthesize</w:t>
      </w:r>
      <w:proofErr w:type="gramEnd"/>
      <w:r w:rsidRPr="00E40929">
        <w:rPr>
          <w:rFonts w:ascii="Times New Roman" w:hAnsi="Times New Roman" w:cs="Times New Roman"/>
          <w:sz w:val="22"/>
          <w:szCs w:val="22"/>
        </w:rPr>
        <w:t xml:space="preserve"> RNA guides</w:t>
      </w:r>
      <w:r w:rsidR="002B0E0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2B0E00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="002B0E00">
        <w:rPr>
          <w:rFonts w:ascii="Times New Roman" w:hAnsi="Times New Roman" w:cs="Times New Roman"/>
          <w:sz w:val="22"/>
          <w:szCs w:val="22"/>
        </w:rPr>
        <w:t xml:space="preserve"> 55</w:t>
      </w:r>
      <w:r w:rsidR="0077739C">
        <w:rPr>
          <w:rFonts w:ascii="Times New Roman" w:hAnsi="Times New Roman" w:cs="Times New Roman"/>
          <w:sz w:val="22"/>
          <w:szCs w:val="22"/>
        </w:rPr>
        <w:t>-57</w:t>
      </w:r>
      <w:r w:rsidR="002B0E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B0E00">
        <w:rPr>
          <w:rFonts w:ascii="Times New Roman" w:hAnsi="Times New Roman" w:cs="Times New Roman"/>
          <w:sz w:val="22"/>
          <w:szCs w:val="22"/>
        </w:rPr>
        <w:t>ntbk</w:t>
      </w:r>
      <w:proofErr w:type="spellEnd"/>
      <w:r w:rsidR="002B0E00">
        <w:rPr>
          <w:rFonts w:ascii="Times New Roman" w:hAnsi="Times New Roman" w:cs="Times New Roman"/>
          <w:sz w:val="22"/>
          <w:szCs w:val="22"/>
        </w:rPr>
        <w:t xml:space="preserve"> 3)</w:t>
      </w:r>
    </w:p>
    <w:p w14:paraId="14DB0E9D" w14:textId="3FB0CB65" w:rsidR="002B0E00" w:rsidRDefault="002B0E00" w:rsidP="002B0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are buying these at the moment due to poor yield of synthesis reaction</w:t>
      </w:r>
    </w:p>
    <w:p w14:paraId="19FBCB0C" w14:textId="77777777" w:rsidR="002B0E00" w:rsidRDefault="002B0E00" w:rsidP="002B0E0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8B16C42" w14:textId="0AE026D7" w:rsidR="00E40929" w:rsidRDefault="00E40929" w:rsidP="00E40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gel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purify guide RNA</w:t>
      </w:r>
      <w:r w:rsidR="002B0E00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2B0E00">
        <w:rPr>
          <w:rFonts w:ascii="Times New Roman" w:hAnsi="Times New Roman" w:cs="Times New Roman"/>
          <w:sz w:val="22"/>
          <w:szCs w:val="22"/>
        </w:rPr>
        <w:t>pg</w:t>
      </w:r>
      <w:proofErr w:type="spellEnd"/>
      <w:r w:rsidR="002B0E00">
        <w:rPr>
          <w:rFonts w:ascii="Times New Roman" w:hAnsi="Times New Roman" w:cs="Times New Roman"/>
          <w:sz w:val="22"/>
          <w:szCs w:val="22"/>
        </w:rPr>
        <w:t xml:space="preserve"> 56</w:t>
      </w:r>
      <w:r w:rsidR="0077739C">
        <w:rPr>
          <w:rFonts w:ascii="Times New Roman" w:hAnsi="Times New Roman" w:cs="Times New Roman"/>
          <w:sz w:val="22"/>
          <w:szCs w:val="22"/>
        </w:rPr>
        <w:t>-59</w:t>
      </w:r>
      <w:r w:rsidR="002B0E0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2B0E00">
        <w:rPr>
          <w:rFonts w:ascii="Times New Roman" w:hAnsi="Times New Roman" w:cs="Times New Roman"/>
          <w:sz w:val="22"/>
          <w:szCs w:val="22"/>
        </w:rPr>
        <w:t>ntbk</w:t>
      </w:r>
      <w:proofErr w:type="spellEnd"/>
      <w:r w:rsidR="002B0E00">
        <w:rPr>
          <w:rFonts w:ascii="Times New Roman" w:hAnsi="Times New Roman" w:cs="Times New Roman"/>
          <w:sz w:val="22"/>
          <w:szCs w:val="22"/>
        </w:rPr>
        <w:t xml:space="preserve"> 3)</w:t>
      </w:r>
    </w:p>
    <w:p w14:paraId="7C77B1F0" w14:textId="57D39E4A" w:rsidR="002B0E00" w:rsidRDefault="002B0E00" w:rsidP="002B0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very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difficult to separate out the DNA template even with the addition of </w:t>
      </w:r>
      <w:proofErr w:type="spellStart"/>
      <w:r>
        <w:rPr>
          <w:rFonts w:ascii="Times New Roman" w:hAnsi="Times New Roman" w:cs="Times New Roman"/>
          <w:sz w:val="22"/>
          <w:szCs w:val="22"/>
        </w:rPr>
        <w:t>DNase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C6C737E" w14:textId="0D73BA48" w:rsidR="002B0E00" w:rsidRDefault="002B0E00" w:rsidP="002B0E0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DNase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treatment was problematic as we had issues with contamination and degradation of our lambda DNA either due to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DNase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or from an unknown source. </w:t>
      </w:r>
    </w:p>
    <w:p w14:paraId="16F232A2" w14:textId="77777777" w:rsidR="002B0E00" w:rsidRDefault="002B0E00" w:rsidP="002B0E00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992DE2B" w14:textId="77777777" w:rsidR="00E40929" w:rsidRDefault="00E40929" w:rsidP="00E40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anneal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tracer and guide RNAs</w:t>
      </w:r>
    </w:p>
    <w:p w14:paraId="67F4D6E5" w14:textId="77777777" w:rsidR="0018014A" w:rsidRDefault="0018014A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7A7B4C9" w14:textId="56FC8E98" w:rsidR="0018014A" w:rsidRPr="0018014A" w:rsidRDefault="0018014A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8014A">
        <w:rPr>
          <w:rFonts w:ascii="Times New Roman" w:hAnsi="Times New Roman" w:cs="Times New Roman"/>
          <w:sz w:val="22"/>
          <w:szCs w:val="22"/>
          <w:u w:val="single"/>
        </w:rPr>
        <w:t>5x RNA folding</w:t>
      </w:r>
      <w:r w:rsidR="00B5572C">
        <w:rPr>
          <w:rFonts w:ascii="Times New Roman" w:hAnsi="Times New Roman" w:cs="Times New Roman"/>
          <w:sz w:val="22"/>
          <w:szCs w:val="22"/>
          <w:u w:val="single"/>
        </w:rPr>
        <w:t>, annealing</w:t>
      </w:r>
      <w:r w:rsidRPr="0018014A">
        <w:rPr>
          <w:rFonts w:ascii="Times New Roman" w:hAnsi="Times New Roman" w:cs="Times New Roman"/>
          <w:sz w:val="22"/>
          <w:szCs w:val="22"/>
          <w:u w:val="single"/>
        </w:rPr>
        <w:t xml:space="preserve"> buffer</w:t>
      </w:r>
    </w:p>
    <w:p w14:paraId="17CF38F9" w14:textId="7BCABFB8" w:rsidR="0018014A" w:rsidRDefault="0018014A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</w:t>
      </w:r>
      <w:proofErr w:type="spellEnd"/>
      <w:r>
        <w:rPr>
          <w:rFonts w:ascii="Times New Roman" w:hAnsi="Times New Roman" w:cs="Times New Roman"/>
          <w:sz w:val="22"/>
          <w:szCs w:val="22"/>
        </w:rPr>
        <w:t>-pH 7.5</w:t>
      </w:r>
    </w:p>
    <w:p w14:paraId="1A8858FE" w14:textId="5D72A2E7" w:rsidR="0018014A" w:rsidRDefault="0018014A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500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KCl</w:t>
      </w:r>
      <w:proofErr w:type="spellEnd"/>
    </w:p>
    <w:p w14:paraId="2C29DF92" w14:textId="11E060F8" w:rsidR="0018014A" w:rsidRDefault="0018014A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18014A">
        <w:rPr>
          <w:rFonts w:ascii="Times New Roman" w:hAnsi="Times New Roman" w:cs="Times New Roman"/>
          <w:sz w:val="22"/>
          <w:szCs w:val="22"/>
        </w:rPr>
        <w:t xml:space="preserve">25 </w:t>
      </w:r>
      <w:proofErr w:type="spellStart"/>
      <w:r w:rsidRPr="0018014A">
        <w:rPr>
          <w:rFonts w:ascii="Times New Roman" w:hAnsi="Times New Roman" w:cs="Times New Roman"/>
          <w:sz w:val="22"/>
          <w:szCs w:val="22"/>
        </w:rPr>
        <w:t>mM</w:t>
      </w:r>
      <w:proofErr w:type="spellEnd"/>
      <w:r w:rsidRPr="0018014A">
        <w:rPr>
          <w:rFonts w:ascii="Times New Roman" w:hAnsi="Times New Roman" w:cs="Times New Roman"/>
          <w:sz w:val="22"/>
          <w:szCs w:val="22"/>
        </w:rPr>
        <w:t xml:space="preserve"> MgCl2</w:t>
      </w:r>
    </w:p>
    <w:p w14:paraId="6E27A4A7" w14:textId="77777777" w:rsidR="0018014A" w:rsidRDefault="0018014A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1E49E19" w14:textId="0BCACF68" w:rsidR="0018014A" w:rsidRDefault="0018014A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B5572C">
        <w:rPr>
          <w:rFonts w:ascii="Times New Roman" w:hAnsi="Times New Roman" w:cs="Times New Roman"/>
          <w:sz w:val="22"/>
          <w:szCs w:val="22"/>
          <w:u w:val="single"/>
        </w:rPr>
        <w:t>annealing</w:t>
      </w:r>
      <w:proofErr w:type="gramEnd"/>
      <w:r w:rsidRPr="00B5572C">
        <w:rPr>
          <w:rFonts w:ascii="Times New Roman" w:hAnsi="Times New Roman" w:cs="Times New Roman"/>
          <w:sz w:val="22"/>
          <w:szCs w:val="22"/>
          <w:u w:val="single"/>
        </w:rPr>
        <w:t xml:space="preserve"> tracer and guide RNAs</w:t>
      </w:r>
      <w:r>
        <w:rPr>
          <w:rFonts w:ascii="Times New Roman" w:hAnsi="Times New Roman" w:cs="Times New Roman"/>
          <w:sz w:val="22"/>
          <w:szCs w:val="22"/>
        </w:rPr>
        <w:t xml:space="preserve"> (or fold </w:t>
      </w:r>
      <w:r w:rsidR="00B5572C">
        <w:rPr>
          <w:rFonts w:ascii="Times New Roman" w:hAnsi="Times New Roman" w:cs="Times New Roman"/>
          <w:sz w:val="22"/>
          <w:szCs w:val="22"/>
        </w:rPr>
        <w:t>composite RNA)</w:t>
      </w:r>
    </w:p>
    <w:p w14:paraId="7E836E9E" w14:textId="13379930" w:rsidR="00B5572C" w:rsidRDefault="00B5572C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5x annealing buffer</w:t>
      </w:r>
    </w:p>
    <w:p w14:paraId="31F733FD" w14:textId="4E7A3ABA" w:rsidR="00B5572C" w:rsidRDefault="00B5572C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x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RNA – 5uM final</w:t>
      </w:r>
    </w:p>
    <w:p w14:paraId="23ECCCD1" w14:textId="1E864D6E" w:rsidR="00B5572C" w:rsidRPr="00B5572C" w:rsidRDefault="00B5572C" w:rsidP="0018014A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double"/>
        </w:rPr>
      </w:pPr>
      <w:r w:rsidRPr="00B5572C">
        <w:rPr>
          <w:rFonts w:ascii="Times New Roman" w:hAnsi="Times New Roman" w:cs="Times New Roman"/>
          <w:sz w:val="22"/>
          <w:szCs w:val="22"/>
          <w:u w:val="double"/>
        </w:rPr>
        <w:t xml:space="preserve">H2O to 10 </w:t>
      </w:r>
      <w:proofErr w:type="spellStart"/>
      <w:r w:rsidRPr="00B5572C">
        <w:rPr>
          <w:rFonts w:ascii="Times New Roman" w:hAnsi="Times New Roman" w:cs="Times New Roman"/>
          <w:sz w:val="22"/>
          <w:szCs w:val="22"/>
          <w:u w:val="double"/>
        </w:rPr>
        <w:t>uL</w:t>
      </w:r>
      <w:proofErr w:type="spellEnd"/>
    </w:p>
    <w:p w14:paraId="5F4FFC21" w14:textId="07D7FD8E" w:rsidR="0018014A" w:rsidRDefault="0018014A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95deg, 5 min</w:t>
      </w:r>
    </w:p>
    <w:p w14:paraId="5867038B" w14:textId="7DA2B829" w:rsidR="0018014A" w:rsidRPr="00B5572C" w:rsidRDefault="0018014A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slow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cool to room temp</w:t>
      </w:r>
    </w:p>
    <w:p w14:paraId="02FFDFB7" w14:textId="6FF7F478" w:rsidR="0018014A" w:rsidRDefault="00B5572C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aliquot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18014A">
        <w:rPr>
          <w:rFonts w:ascii="Times New Roman" w:hAnsi="Times New Roman" w:cs="Times New Roman"/>
          <w:sz w:val="22"/>
          <w:szCs w:val="22"/>
        </w:rPr>
        <w:t>flash freeze immed</w:t>
      </w:r>
      <w:r>
        <w:rPr>
          <w:rFonts w:ascii="Times New Roman" w:hAnsi="Times New Roman" w:cs="Times New Roman"/>
          <w:sz w:val="22"/>
          <w:szCs w:val="22"/>
        </w:rPr>
        <w:t xml:space="preserve">iately, </w:t>
      </w:r>
      <w:r w:rsidR="0018014A">
        <w:rPr>
          <w:rFonts w:ascii="Times New Roman" w:hAnsi="Times New Roman" w:cs="Times New Roman"/>
          <w:sz w:val="22"/>
          <w:szCs w:val="22"/>
        </w:rPr>
        <w:t>and store at -20deg</w:t>
      </w:r>
    </w:p>
    <w:p w14:paraId="0426E3FE" w14:textId="77777777" w:rsidR="0018014A" w:rsidRDefault="0018014A" w:rsidP="0018014A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261E852" w14:textId="77777777" w:rsidR="00E40929" w:rsidRDefault="00E40929" w:rsidP="00E40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dCas9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loading with RNA</w:t>
      </w:r>
    </w:p>
    <w:p w14:paraId="34E56EEC" w14:textId="77777777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66A935C" w14:textId="0165AE89" w:rsidR="00B5572C" w:rsidRPr="00B5572C" w:rsidRDefault="00B5572C" w:rsidP="00B5572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5572C">
        <w:rPr>
          <w:rFonts w:ascii="Times New Roman" w:hAnsi="Times New Roman" w:cs="Times New Roman"/>
          <w:sz w:val="22"/>
          <w:szCs w:val="22"/>
          <w:u w:val="single"/>
        </w:rPr>
        <w:t>5x dCas9-RNA loading buffer</w:t>
      </w:r>
    </w:p>
    <w:p w14:paraId="2BF8C336" w14:textId="75FE6E56" w:rsidR="00B5572C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5572C">
        <w:rPr>
          <w:rFonts w:ascii="Times New Roman" w:hAnsi="Times New Roman" w:cs="Times New Roman"/>
          <w:sz w:val="22"/>
          <w:szCs w:val="22"/>
        </w:rPr>
        <w:t xml:space="preserve">00 </w:t>
      </w:r>
      <w:proofErr w:type="spellStart"/>
      <w:r w:rsidR="00B5572C">
        <w:rPr>
          <w:rFonts w:ascii="Times New Roman" w:hAnsi="Times New Roman" w:cs="Times New Roman"/>
          <w:sz w:val="22"/>
          <w:szCs w:val="22"/>
        </w:rPr>
        <w:t>mM</w:t>
      </w:r>
      <w:proofErr w:type="spellEnd"/>
      <w:r w:rsidR="00B5572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572C">
        <w:rPr>
          <w:rFonts w:ascii="Times New Roman" w:hAnsi="Times New Roman" w:cs="Times New Roman"/>
          <w:sz w:val="22"/>
          <w:szCs w:val="22"/>
        </w:rPr>
        <w:t>Tris-HCl</w:t>
      </w:r>
      <w:proofErr w:type="spellEnd"/>
    </w:p>
    <w:p w14:paraId="2110333B" w14:textId="5665FC70" w:rsidR="00B5572C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500</w:t>
      </w:r>
      <w:r w:rsidR="00B5572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572C">
        <w:rPr>
          <w:rFonts w:ascii="Times New Roman" w:hAnsi="Times New Roman" w:cs="Times New Roman"/>
          <w:sz w:val="22"/>
          <w:szCs w:val="22"/>
        </w:rPr>
        <w:t>mM</w:t>
      </w:r>
      <w:proofErr w:type="spellEnd"/>
      <w:r w:rsidR="00B5572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B5572C">
        <w:rPr>
          <w:rFonts w:ascii="Times New Roman" w:hAnsi="Times New Roman" w:cs="Times New Roman"/>
          <w:sz w:val="22"/>
          <w:szCs w:val="22"/>
        </w:rPr>
        <w:t>KCl</w:t>
      </w:r>
      <w:proofErr w:type="spellEnd"/>
    </w:p>
    <w:p w14:paraId="215315FA" w14:textId="6FB4D84B" w:rsidR="00B5572C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25% glycerol</w:t>
      </w:r>
    </w:p>
    <w:p w14:paraId="7F496791" w14:textId="2192325A" w:rsidR="00B5572C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B5572C"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 w:rsidR="00B5572C">
        <w:rPr>
          <w:rFonts w:ascii="Times New Roman" w:hAnsi="Times New Roman" w:cs="Times New Roman"/>
          <w:sz w:val="22"/>
          <w:szCs w:val="22"/>
        </w:rPr>
        <w:t>mM</w:t>
      </w:r>
      <w:proofErr w:type="spellEnd"/>
      <w:r w:rsidR="00B5572C">
        <w:rPr>
          <w:rFonts w:ascii="Times New Roman" w:hAnsi="Times New Roman" w:cs="Times New Roman"/>
          <w:sz w:val="22"/>
          <w:szCs w:val="22"/>
        </w:rPr>
        <w:t xml:space="preserve"> MgCl2</w:t>
      </w:r>
    </w:p>
    <w:p w14:paraId="39A7F02B" w14:textId="1C4EB212" w:rsidR="00B5572C" w:rsidRP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DTT</w:t>
      </w:r>
    </w:p>
    <w:p w14:paraId="60DD3391" w14:textId="77777777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1A3FC54" w14:textId="0A2C8133" w:rsidR="00B5572C" w:rsidRPr="00B5572C" w:rsidRDefault="00B5572C" w:rsidP="00B5572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proofErr w:type="gramStart"/>
      <w:r w:rsidRPr="00B5572C">
        <w:rPr>
          <w:rFonts w:ascii="Times New Roman" w:hAnsi="Times New Roman" w:cs="Times New Roman"/>
          <w:sz w:val="22"/>
          <w:szCs w:val="22"/>
          <w:u w:val="single"/>
        </w:rPr>
        <w:t>loading</w:t>
      </w:r>
      <w:proofErr w:type="gramEnd"/>
      <w:r w:rsidRPr="00B5572C">
        <w:rPr>
          <w:rFonts w:ascii="Times New Roman" w:hAnsi="Times New Roman" w:cs="Times New Roman"/>
          <w:sz w:val="22"/>
          <w:szCs w:val="22"/>
          <w:u w:val="single"/>
        </w:rPr>
        <w:t xml:space="preserve"> reaction</w:t>
      </w:r>
    </w:p>
    <w:p w14:paraId="230822D1" w14:textId="0C000C70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5x dCas9-RNA loading buffer</w:t>
      </w:r>
    </w:p>
    <w:p w14:paraId="686529C3" w14:textId="5A82236D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RNA – 1uM final</w:t>
      </w:r>
    </w:p>
    <w:p w14:paraId="78E9DC0E" w14:textId="72D4B1FA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2.5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400 </w:t>
      </w:r>
      <w:proofErr w:type="spellStart"/>
      <w:r>
        <w:rPr>
          <w:rFonts w:ascii="Times New Roman" w:hAnsi="Times New Roman" w:cs="Times New Roman"/>
          <w:sz w:val="22"/>
          <w:szCs w:val="22"/>
        </w:rPr>
        <w:t>nM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dCas9-Flag – 100 </w:t>
      </w:r>
      <w:proofErr w:type="spellStart"/>
      <w:r>
        <w:rPr>
          <w:rFonts w:ascii="Times New Roman" w:hAnsi="Times New Roman" w:cs="Times New Roman"/>
          <w:sz w:val="22"/>
          <w:szCs w:val="22"/>
        </w:rPr>
        <w:t>nM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dCas9 final</w:t>
      </w:r>
    </w:p>
    <w:p w14:paraId="32B8B3C1" w14:textId="3540B3F7" w:rsidR="00B5572C" w:rsidRPr="00B5572C" w:rsidRDefault="00B5572C" w:rsidP="00B5572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double"/>
        </w:rPr>
      </w:pPr>
      <w:r w:rsidRPr="00B5572C">
        <w:rPr>
          <w:rFonts w:ascii="Times New Roman" w:hAnsi="Times New Roman" w:cs="Times New Roman"/>
          <w:sz w:val="22"/>
          <w:szCs w:val="22"/>
          <w:u w:val="double"/>
        </w:rPr>
        <w:t xml:space="preserve">3.5 </w:t>
      </w:r>
      <w:proofErr w:type="spellStart"/>
      <w:r w:rsidRPr="00B5572C">
        <w:rPr>
          <w:rFonts w:ascii="Times New Roman" w:hAnsi="Times New Roman" w:cs="Times New Roman"/>
          <w:sz w:val="22"/>
          <w:szCs w:val="22"/>
          <w:u w:val="double"/>
        </w:rPr>
        <w:t>uL</w:t>
      </w:r>
      <w:proofErr w:type="spellEnd"/>
      <w:r w:rsidRPr="00B5572C">
        <w:rPr>
          <w:rFonts w:ascii="Times New Roman" w:hAnsi="Times New Roman" w:cs="Times New Roman"/>
          <w:sz w:val="22"/>
          <w:szCs w:val="22"/>
          <w:u w:val="double"/>
        </w:rPr>
        <w:t xml:space="preserve"> H2O</w:t>
      </w:r>
    </w:p>
    <w:p w14:paraId="64BCACDE" w14:textId="0E44D31D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37 </w:t>
      </w:r>
      <w:proofErr w:type="spellStart"/>
      <w:r>
        <w:rPr>
          <w:rFonts w:ascii="Times New Roman" w:hAnsi="Times New Roman" w:cs="Times New Roman"/>
          <w:sz w:val="22"/>
          <w:szCs w:val="22"/>
        </w:rPr>
        <w:t>deg</w:t>
      </w:r>
      <w:proofErr w:type="spellEnd"/>
      <w:r>
        <w:rPr>
          <w:rFonts w:ascii="Times New Roman" w:hAnsi="Times New Roman" w:cs="Times New Roman"/>
          <w:sz w:val="22"/>
          <w:szCs w:val="22"/>
        </w:rPr>
        <w:t>, 10 min, then on ice until incubation with lambda DNA</w:t>
      </w:r>
    </w:p>
    <w:p w14:paraId="61C3F8F4" w14:textId="77777777" w:rsidR="00DE215B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43EA9B2" w14:textId="2E3D204D" w:rsidR="00FF1C22" w:rsidRDefault="00DE215B" w:rsidP="00FF1C22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Volumes of RNA and dCas9 may vary due to stock concentrations, but </w:t>
      </w:r>
      <w:proofErr w:type="spellStart"/>
      <w:r>
        <w:rPr>
          <w:rFonts w:ascii="Times New Roman" w:hAnsi="Times New Roman" w:cs="Times New Roman"/>
          <w:sz w:val="22"/>
          <w:szCs w:val="22"/>
        </w:rPr>
        <w:t>maintinaing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the 10:1 ratio of RNA to protein is important. Increasing the amount of RNA in the reaction may also be helpful. These complexes can also be flash frozen and stored at -80, according to </w:t>
      </w:r>
      <w:proofErr w:type="spellStart"/>
      <w:r>
        <w:rPr>
          <w:rFonts w:ascii="Times New Roman" w:hAnsi="Times New Roman" w:cs="Times New Roman"/>
          <w:sz w:val="22"/>
          <w:szCs w:val="22"/>
        </w:rPr>
        <w:t>Leeanne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(Panning Lab). </w:t>
      </w:r>
      <w:r w:rsidR="00FF1C22">
        <w:rPr>
          <w:rFonts w:ascii="Times New Roman" w:hAnsi="Times New Roman" w:cs="Times New Roman"/>
          <w:sz w:val="22"/>
          <w:szCs w:val="22"/>
        </w:rPr>
        <w:br w:type="page"/>
      </w:r>
    </w:p>
    <w:p w14:paraId="7A0CE889" w14:textId="77777777" w:rsidR="0077739C" w:rsidRPr="00FF1C22" w:rsidRDefault="0077739C" w:rsidP="00FF1C22">
      <w:pPr>
        <w:pStyle w:val="ListParagrap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5B13D611" w14:textId="77777777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11A5D50" w14:textId="77777777" w:rsidR="00E40929" w:rsidRDefault="00E40929" w:rsidP="00E409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end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labeling lambda DNA with dCas9</w:t>
      </w:r>
    </w:p>
    <w:p w14:paraId="69060AF0" w14:textId="77777777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1190BC0" w14:textId="7BD971F6" w:rsidR="00DE215B" w:rsidRPr="00B5572C" w:rsidRDefault="00DE215B" w:rsidP="00DE215B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B5572C">
        <w:rPr>
          <w:rFonts w:ascii="Times New Roman" w:hAnsi="Times New Roman" w:cs="Times New Roman"/>
          <w:sz w:val="22"/>
          <w:szCs w:val="22"/>
          <w:u w:val="single"/>
        </w:rPr>
        <w:t xml:space="preserve">5x </w:t>
      </w:r>
      <w:r>
        <w:rPr>
          <w:rFonts w:ascii="Times New Roman" w:hAnsi="Times New Roman" w:cs="Times New Roman"/>
          <w:sz w:val="22"/>
          <w:szCs w:val="22"/>
          <w:u w:val="single"/>
        </w:rPr>
        <w:t>DNA binding</w:t>
      </w:r>
      <w:r w:rsidRPr="00B5572C">
        <w:rPr>
          <w:rFonts w:ascii="Times New Roman" w:hAnsi="Times New Roman" w:cs="Times New Roman"/>
          <w:sz w:val="22"/>
          <w:szCs w:val="22"/>
          <w:u w:val="single"/>
        </w:rPr>
        <w:t xml:space="preserve"> buffer</w:t>
      </w:r>
    </w:p>
    <w:p w14:paraId="58E49479" w14:textId="77777777" w:rsidR="00DE215B" w:rsidRDefault="00DE215B" w:rsidP="00DE215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Tris-HCl</w:t>
      </w:r>
      <w:proofErr w:type="spellEnd"/>
    </w:p>
    <w:p w14:paraId="5420C9FC" w14:textId="77777777" w:rsidR="00DE215B" w:rsidRDefault="00DE215B" w:rsidP="00DE215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125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KCl</w:t>
      </w:r>
      <w:proofErr w:type="spellEnd"/>
    </w:p>
    <w:p w14:paraId="08F1B532" w14:textId="77777777" w:rsidR="00DE215B" w:rsidRDefault="00DE215B" w:rsidP="00DE215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 mg/mL BSA</w:t>
      </w:r>
    </w:p>
    <w:p w14:paraId="3BC1012D" w14:textId="77777777" w:rsidR="00DE215B" w:rsidRDefault="00DE215B" w:rsidP="00DE215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MgCl2</w:t>
      </w:r>
    </w:p>
    <w:p w14:paraId="0592F65D" w14:textId="20824679" w:rsidR="00B5572C" w:rsidRPr="00DE215B" w:rsidRDefault="00DE215B" w:rsidP="00DE215B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DTT</w:t>
      </w:r>
    </w:p>
    <w:p w14:paraId="51D4BA90" w14:textId="77777777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21229CB" w14:textId="0BF9A087" w:rsidR="00B5572C" w:rsidRPr="00DE215B" w:rsidRDefault="00B5572C" w:rsidP="00DE215B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E215B">
        <w:rPr>
          <w:rFonts w:ascii="Times New Roman" w:hAnsi="Times New Roman" w:cs="Times New Roman"/>
          <w:sz w:val="22"/>
          <w:szCs w:val="22"/>
          <w:u w:val="single"/>
        </w:rPr>
        <w:t>Lambda binding reaction</w:t>
      </w:r>
    </w:p>
    <w:p w14:paraId="5DDA0EA3" w14:textId="6B72D705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5x binding buffer</w:t>
      </w:r>
    </w:p>
    <w:p w14:paraId="2FAFD52E" w14:textId="075369A1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dCas9-RNA</w:t>
      </w:r>
    </w:p>
    <w:p w14:paraId="07920195" w14:textId="1AA7B040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0.5 </w:t>
      </w:r>
      <w:proofErr w:type="spellStart"/>
      <w:r>
        <w:rPr>
          <w:rFonts w:ascii="Times New Roman" w:hAnsi="Times New Roman" w:cs="Times New Roman"/>
          <w:sz w:val="22"/>
          <w:szCs w:val="22"/>
        </w:rPr>
        <w:t>nM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lambda DNA</w:t>
      </w:r>
    </w:p>
    <w:p w14:paraId="2607F751" w14:textId="23AB15BC" w:rsidR="00B5572C" w:rsidRPr="00B5572C" w:rsidRDefault="00B5572C" w:rsidP="00B5572C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  <w:u w:val="double"/>
        </w:rPr>
      </w:pPr>
      <w:r w:rsidRPr="00B5572C">
        <w:rPr>
          <w:rFonts w:ascii="Times New Roman" w:hAnsi="Times New Roman" w:cs="Times New Roman"/>
          <w:sz w:val="22"/>
          <w:szCs w:val="22"/>
          <w:u w:val="double"/>
        </w:rPr>
        <w:t xml:space="preserve">4 </w:t>
      </w:r>
      <w:proofErr w:type="spellStart"/>
      <w:r w:rsidRPr="00B5572C">
        <w:rPr>
          <w:rFonts w:ascii="Times New Roman" w:hAnsi="Times New Roman" w:cs="Times New Roman"/>
          <w:sz w:val="22"/>
          <w:szCs w:val="22"/>
          <w:u w:val="double"/>
        </w:rPr>
        <w:t>uL</w:t>
      </w:r>
      <w:proofErr w:type="spellEnd"/>
      <w:r w:rsidRPr="00B5572C">
        <w:rPr>
          <w:rFonts w:ascii="Times New Roman" w:hAnsi="Times New Roman" w:cs="Times New Roman"/>
          <w:sz w:val="22"/>
          <w:szCs w:val="22"/>
          <w:u w:val="double"/>
        </w:rPr>
        <w:t xml:space="preserve"> H2O</w:t>
      </w:r>
    </w:p>
    <w:p w14:paraId="2E214837" w14:textId="128F6F3C" w:rsidR="00B5572C" w:rsidRDefault="00B5572C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room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temp, 15 minutes</w:t>
      </w:r>
    </w:p>
    <w:p w14:paraId="07DA9695" w14:textId="77777777" w:rsidR="00DE215B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67CF8F58" w14:textId="0AD32876" w:rsidR="00DE215B" w:rsidRDefault="00DE215B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Volumes of dCas9-RNA and lambda DNA may vary due to stock concentration, but maintaining the 10:1 ratio of protein to DNA is important. It may be beneficial to increase this ratio to increase binding efficiency </w:t>
      </w:r>
    </w:p>
    <w:p w14:paraId="1B934BC3" w14:textId="77777777" w:rsidR="00CC2A80" w:rsidRDefault="00CC2A8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51B3CD2" w14:textId="77777777" w:rsidR="002B0E00" w:rsidRDefault="00CC2A8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This pre-loading reaction is not </w:t>
      </w:r>
      <w:r w:rsidR="002B0E00">
        <w:rPr>
          <w:rFonts w:ascii="Times New Roman" w:hAnsi="Times New Roman" w:cs="Times New Roman"/>
          <w:sz w:val="22"/>
          <w:szCs w:val="22"/>
        </w:rPr>
        <w:t>compatible</w:t>
      </w:r>
      <w:r>
        <w:rPr>
          <w:rFonts w:ascii="Times New Roman" w:hAnsi="Times New Roman" w:cs="Times New Roman"/>
          <w:sz w:val="22"/>
          <w:szCs w:val="22"/>
        </w:rPr>
        <w:t xml:space="preserve"> with chromatin substrates and results in compact punctate structures stuck to the surface of the flow cell and completely immobile under flow. </w:t>
      </w:r>
      <w:r w:rsidR="002B0E00">
        <w:rPr>
          <w:rFonts w:ascii="Times New Roman" w:hAnsi="Times New Roman" w:cs="Times New Roman"/>
          <w:sz w:val="22"/>
          <w:szCs w:val="22"/>
        </w:rPr>
        <w:t xml:space="preserve">End labeling is compatible once the curtain has been established by incubation on the microscope. Quantum dots can be pre-incubated with the dCas9 prior to addition to the flow cell or in an additional step after incubation of dCas9 with the curtain. </w:t>
      </w:r>
    </w:p>
    <w:p w14:paraId="7BB5DB51" w14:textId="77777777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AABBBC6" w14:textId="77777777" w:rsidR="002B0E00" w:rsidRDefault="002B0E00" w:rsidP="002B0E00">
      <w:pPr>
        <w:pStyle w:val="ListParagraph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2B0E00">
        <w:rPr>
          <w:rFonts w:ascii="Times New Roman" w:hAnsi="Times New Roman" w:cs="Times New Roman"/>
          <w:sz w:val="22"/>
          <w:szCs w:val="22"/>
          <w:u w:val="single"/>
        </w:rPr>
        <w:t>End labeling in the flow-cell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</w:rPr>
        <w:t>pg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102 </w:t>
      </w:r>
      <w:proofErr w:type="spellStart"/>
      <w:r>
        <w:rPr>
          <w:rFonts w:ascii="Times New Roman" w:hAnsi="Times New Roman" w:cs="Times New Roman"/>
          <w:sz w:val="22"/>
          <w:szCs w:val="22"/>
        </w:rPr>
        <w:t>ntbk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3)</w:t>
      </w:r>
    </w:p>
    <w:p w14:paraId="0CF94B83" w14:textId="77777777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dCas9-RNa loading reaction</w:t>
      </w:r>
    </w:p>
    <w:p w14:paraId="7405B326" w14:textId="77777777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994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blocking buffer</w:t>
      </w:r>
    </w:p>
    <w:p w14:paraId="0FBF4C1A" w14:textId="77777777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MgCl2</w:t>
      </w:r>
    </w:p>
    <w:p w14:paraId="35FE91E9" w14:textId="77777777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anti-Flag QD (705nm)</w:t>
      </w:r>
    </w:p>
    <w:p w14:paraId="7CCE31C2" w14:textId="023077DB" w:rsidR="00CC2A8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872C8BB" w14:textId="2D46EC11" w:rsidR="002B0E00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Inject onto flow cell and incubate ~10 minutes without flow</w:t>
      </w:r>
    </w:p>
    <w:p w14:paraId="4BB6577B" w14:textId="77777777" w:rsidR="002B0E00" w:rsidRPr="00E40929" w:rsidRDefault="002B0E00" w:rsidP="00B5572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1B7AC9DD" w14:textId="77777777" w:rsidR="002968AC" w:rsidRPr="00E40929" w:rsidRDefault="002968AC">
      <w:pPr>
        <w:rPr>
          <w:rFonts w:ascii="Times New Roman" w:hAnsi="Times New Roman" w:cs="Times New Roman"/>
          <w:sz w:val="22"/>
          <w:szCs w:val="22"/>
        </w:rPr>
      </w:pPr>
    </w:p>
    <w:sectPr w:rsidR="002968AC" w:rsidRPr="00E40929" w:rsidSect="002968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51B3"/>
    <w:multiLevelType w:val="hybridMultilevel"/>
    <w:tmpl w:val="A6021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51"/>
    <w:rsid w:val="0018014A"/>
    <w:rsid w:val="002968AC"/>
    <w:rsid w:val="002A6551"/>
    <w:rsid w:val="002B0E00"/>
    <w:rsid w:val="0077739C"/>
    <w:rsid w:val="0085447E"/>
    <w:rsid w:val="00B5572C"/>
    <w:rsid w:val="00CC2A80"/>
    <w:rsid w:val="00DE215B"/>
    <w:rsid w:val="00E40929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8D26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361</Words>
  <Characters>2064</Characters>
  <Application>Microsoft Macintosh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Brennan</dc:creator>
  <cp:keywords/>
  <dc:description/>
  <cp:lastModifiedBy>Lucy Brennan</cp:lastModifiedBy>
  <cp:revision>5</cp:revision>
  <dcterms:created xsi:type="dcterms:W3CDTF">2018-12-26T19:59:00Z</dcterms:created>
  <dcterms:modified xsi:type="dcterms:W3CDTF">2018-12-26T22:36:00Z</dcterms:modified>
</cp:coreProperties>
</file>