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3E8" w:rsidRPr="007851C8" w:rsidRDefault="00F723E8" w:rsidP="00F723E8">
      <w:pPr>
        <w:rPr>
          <w:b/>
          <w:sz w:val="36"/>
          <w:szCs w:val="36"/>
        </w:rPr>
      </w:pPr>
      <w:r w:rsidRPr="007851C8">
        <w:rPr>
          <w:b/>
          <w:sz w:val="36"/>
          <w:szCs w:val="36"/>
        </w:rPr>
        <w:t>Business Goal</w:t>
      </w:r>
    </w:p>
    <w:p w:rsidR="00F723E8" w:rsidRDefault="008E5FD8" w:rsidP="00F723E8">
      <w:r>
        <w:t>The Department of Health has identified a disjoint between services required by communities and services rendered by its designated service providers. This results in undesirable amounts of wasted expenditure as well as dissatisfied community members and tax payers.</w:t>
      </w:r>
    </w:p>
    <w:p w:rsidR="00583005" w:rsidRDefault="008E5FD8" w:rsidP="00F723E8">
      <w:r>
        <w:t>In order to tackle this problem, the Department of</w:t>
      </w:r>
      <w:r w:rsidR="00583005">
        <w:t xml:space="preserve"> Health needs to be more engaged with the community at regular intervals. The solution that the department has come up with is to conduct surveys at prescribed intervals at the various communities. </w:t>
      </w:r>
      <w:r w:rsidR="00F00CC5">
        <w:t>However, it is unclear how the solution is to be implemented. As such, limited budget and time has been allocated to discovering whether such a solution exists. And if so, what capabilities such a solution may take on.</w:t>
      </w:r>
    </w:p>
    <w:p w:rsidR="00583005" w:rsidRDefault="00583005" w:rsidP="00F723E8">
      <w:r>
        <w:t xml:space="preserve">The overall desired goal is to </w:t>
      </w:r>
    </w:p>
    <w:p w:rsidR="00583005" w:rsidRDefault="00583005" w:rsidP="00583005">
      <w:pPr>
        <w:pStyle w:val="ListParagraph"/>
        <w:numPr>
          <w:ilvl w:val="0"/>
          <w:numId w:val="2"/>
        </w:numPr>
      </w:pPr>
      <w:r>
        <w:t>Allow surveyors to travel eve</w:t>
      </w:r>
      <w:r w:rsidR="007147B8">
        <w:t>n to the outskirt communities and be able to gather</w:t>
      </w:r>
      <w:r>
        <w:t xml:space="preserve"> survey responses</w:t>
      </w:r>
    </w:p>
    <w:p w:rsidR="00583005" w:rsidRDefault="008B1388" w:rsidP="00583005">
      <w:pPr>
        <w:pStyle w:val="ListParagraph"/>
        <w:numPr>
          <w:ilvl w:val="0"/>
          <w:numId w:val="2"/>
        </w:numPr>
      </w:pPr>
      <w:r>
        <w:t>Reduce the time between data acquisition and decision making</w:t>
      </w:r>
      <w:r w:rsidR="00F00CC5">
        <w:t xml:space="preserve"> </w:t>
      </w:r>
      <w:r w:rsidR="00E04F63">
        <w:t>by providing summarised reporting to department management</w:t>
      </w:r>
    </w:p>
    <w:p w:rsidR="0072385C" w:rsidRPr="007851C8" w:rsidRDefault="00F723E8" w:rsidP="00F723E8">
      <w:pPr>
        <w:rPr>
          <w:b/>
          <w:sz w:val="36"/>
          <w:szCs w:val="36"/>
        </w:rPr>
      </w:pPr>
      <w:r w:rsidRPr="007851C8">
        <w:rPr>
          <w:b/>
          <w:sz w:val="36"/>
          <w:szCs w:val="36"/>
        </w:rPr>
        <w:t>Project Scope</w:t>
      </w:r>
    </w:p>
    <w:p w:rsidR="008F041E" w:rsidRDefault="008F041E" w:rsidP="00F723E8">
      <w:r>
        <w:t>In order to conduct a</w:t>
      </w:r>
      <w:r w:rsidR="00ED0881">
        <w:t xml:space="preserve"> </w:t>
      </w:r>
      <w:r>
        <w:t>survey, as a surveyor, I want to be able to record the respons</w:t>
      </w:r>
      <w:r w:rsidR="007A4E5D">
        <w:t>es of respondents</w:t>
      </w:r>
      <w:r>
        <w:t xml:space="preserve"> </w:t>
      </w:r>
    </w:p>
    <w:p w:rsidR="008F6931" w:rsidRDefault="000B3EF7" w:rsidP="00F723E8">
      <w:r>
        <w:t xml:space="preserve">In order to </w:t>
      </w:r>
      <w:r w:rsidR="00ED0881">
        <w:t xml:space="preserve">provide </w:t>
      </w:r>
      <w:r w:rsidR="003B0055">
        <w:t>data for</w:t>
      </w:r>
      <w:r w:rsidR="00ED0881">
        <w:t xml:space="preserve"> analytics, </w:t>
      </w:r>
      <w:r w:rsidR="008F041E">
        <w:t xml:space="preserve">as the </w:t>
      </w:r>
      <w:r w:rsidR="00CF0578">
        <w:t>system</w:t>
      </w:r>
      <w:r w:rsidR="008F041E">
        <w:t>, I want to be able to record the details of the respondent taking part in the survey</w:t>
      </w:r>
    </w:p>
    <w:p w:rsidR="00ED0881" w:rsidRDefault="00ED0881" w:rsidP="00F723E8">
      <w:r>
        <w:t>In order to make decision making easier for the department, as the system, I want to provide reporting that is quick and easy to read</w:t>
      </w:r>
    </w:p>
    <w:p w:rsidR="00ED0881" w:rsidRDefault="00ED0881" w:rsidP="00F723E8">
      <w:r>
        <w:t>In order to allow surveys to be conducted in remote areas, as the system, I want to allow survey capture in both online and offline modes</w:t>
      </w:r>
    </w:p>
    <w:p w:rsidR="007851C8" w:rsidRPr="007851C8" w:rsidRDefault="007851C8" w:rsidP="00F723E8">
      <w:pPr>
        <w:rPr>
          <w:b/>
          <w:sz w:val="36"/>
          <w:szCs w:val="36"/>
        </w:rPr>
      </w:pPr>
      <w:r w:rsidRPr="007851C8">
        <w:rPr>
          <w:b/>
          <w:sz w:val="36"/>
          <w:szCs w:val="36"/>
        </w:rPr>
        <w:t>Key Examples</w:t>
      </w:r>
    </w:p>
    <w:p w:rsidR="002C2EF6" w:rsidRDefault="00F723E8" w:rsidP="00F723E8">
      <w:pPr>
        <w:rPr>
          <w:b/>
        </w:rPr>
      </w:pPr>
      <w:r w:rsidRPr="00A55CCC">
        <w:rPr>
          <w:b/>
        </w:rPr>
        <w:t>Key Examples</w:t>
      </w:r>
      <w:r w:rsidR="002C2EF6">
        <w:rPr>
          <w:b/>
        </w:rPr>
        <w:t>: Conducting a Survey</w:t>
      </w:r>
    </w:p>
    <w:p w:rsidR="002D7A29" w:rsidRDefault="00124400" w:rsidP="00F723E8">
      <w:r>
        <w:t xml:space="preserve">Surveyor asks a yes/no question </w:t>
      </w:r>
    </w:p>
    <w:p w:rsidR="00124400" w:rsidRDefault="00124400" w:rsidP="00F723E8">
      <w:r>
        <w:t>Surveyor ask a question with pre-defined answers</w:t>
      </w:r>
    </w:p>
    <w:p w:rsidR="00124400" w:rsidRPr="002D7A29" w:rsidRDefault="00124400" w:rsidP="00F723E8">
      <w:r>
        <w:t>Surveyor asks a free form question</w:t>
      </w:r>
    </w:p>
    <w:p w:rsidR="00C6461C" w:rsidRDefault="00C6461C" w:rsidP="00C6461C">
      <w:pPr>
        <w:rPr>
          <w:b/>
        </w:rPr>
      </w:pPr>
      <w:r w:rsidRPr="00A55CCC">
        <w:rPr>
          <w:b/>
        </w:rPr>
        <w:t>Key Examples</w:t>
      </w:r>
      <w:r w:rsidR="002C2EF6">
        <w:rPr>
          <w:b/>
        </w:rPr>
        <w:t>: Reporting</w:t>
      </w:r>
    </w:p>
    <w:p w:rsidR="00F224B8" w:rsidRDefault="00F224B8" w:rsidP="00C6461C">
      <w:r>
        <w:t>The number of yes/no answers are tallied and displayed per question</w:t>
      </w:r>
    </w:p>
    <w:p w:rsidR="00F224B8" w:rsidRDefault="00F224B8" w:rsidP="00C6461C">
      <w:r>
        <w:t>The number of each pre-defined answer are tallied and displayed per question</w:t>
      </w:r>
    </w:p>
    <w:p w:rsidR="00F224B8" w:rsidRPr="00F224B8" w:rsidRDefault="00F224B8" w:rsidP="00F224B8">
      <w:pPr>
        <w:ind w:left="720" w:hanging="720"/>
      </w:pPr>
      <w:r>
        <w:t>The number of key phrases are tallied and displayed per free-form answer</w:t>
      </w:r>
    </w:p>
    <w:p w:rsidR="00C6461C" w:rsidRDefault="00C6461C" w:rsidP="00C6461C">
      <w:pPr>
        <w:rPr>
          <w:b/>
        </w:rPr>
      </w:pPr>
      <w:r w:rsidRPr="00A55CCC">
        <w:rPr>
          <w:b/>
        </w:rPr>
        <w:lastRenderedPageBreak/>
        <w:t>Key Examples</w:t>
      </w:r>
      <w:r w:rsidR="002C2EF6">
        <w:rPr>
          <w:b/>
        </w:rPr>
        <w:t>: Offline Mode</w:t>
      </w:r>
    </w:p>
    <w:p w:rsidR="004A5929" w:rsidRDefault="004A5929" w:rsidP="00C6461C">
      <w:r>
        <w:t>The surveyor conducts a survey in offline mode</w:t>
      </w:r>
      <w:r w:rsidR="00DA741D">
        <w:t xml:space="preserve"> and sync</w:t>
      </w:r>
      <w:r>
        <w:t>s</w:t>
      </w:r>
      <w:r w:rsidR="00F803C7">
        <w:t xml:space="preserve"> with the</w:t>
      </w:r>
      <w:r>
        <w:t xml:space="preserve"> system</w:t>
      </w:r>
    </w:p>
    <w:p w:rsidR="004A5929" w:rsidRPr="004A5929" w:rsidRDefault="004A5929" w:rsidP="00C6461C">
      <w:r>
        <w:t>The surveyor conducts multiple s</w:t>
      </w:r>
      <w:r w:rsidR="00DA741D">
        <w:t>urveys in offline mode and sync</w:t>
      </w:r>
      <w:r>
        <w:t>s all of them with the system</w:t>
      </w:r>
    </w:p>
    <w:p w:rsidR="00542957" w:rsidRDefault="00542957" w:rsidP="00F723E8">
      <w:pPr>
        <w:rPr>
          <w:b/>
        </w:rPr>
      </w:pPr>
    </w:p>
    <w:p w:rsidR="006078AC" w:rsidRPr="007851C8" w:rsidRDefault="006078AC" w:rsidP="00F723E8">
      <w:pPr>
        <w:rPr>
          <w:b/>
          <w:sz w:val="36"/>
          <w:szCs w:val="36"/>
        </w:rPr>
      </w:pPr>
      <w:r w:rsidRPr="007851C8">
        <w:rPr>
          <w:b/>
          <w:sz w:val="36"/>
          <w:szCs w:val="36"/>
        </w:rPr>
        <w:t>Specification</w:t>
      </w:r>
      <w:r w:rsidR="007851C8">
        <w:rPr>
          <w:b/>
          <w:sz w:val="36"/>
          <w:szCs w:val="36"/>
        </w:rPr>
        <w:t xml:space="preserve"> with </w:t>
      </w:r>
      <w:r w:rsidRPr="007851C8">
        <w:rPr>
          <w:b/>
          <w:sz w:val="36"/>
          <w:szCs w:val="36"/>
        </w:rPr>
        <w:t>Examples</w:t>
      </w:r>
    </w:p>
    <w:p w:rsidR="006078AC" w:rsidRDefault="00554C28" w:rsidP="00F723E8">
      <w:pPr>
        <w:rPr>
          <w:b/>
        </w:rPr>
      </w:pPr>
      <w:r>
        <w:rPr>
          <w:b/>
        </w:rPr>
        <w:t>Conducting a Survey</w:t>
      </w:r>
    </w:p>
    <w:p w:rsidR="00554C28" w:rsidRDefault="00554C28" w:rsidP="00F723E8">
      <w:r>
        <w:t xml:space="preserve">Given that a yes/no question has been defined </w:t>
      </w:r>
      <w:r w:rsidR="006B032C">
        <w:br/>
        <w:t>when the surveyor asks the respondent the question</w:t>
      </w:r>
      <w:r>
        <w:br/>
        <w:t>then the surveyor can only capture an answer from the given options</w:t>
      </w:r>
    </w:p>
    <w:p w:rsidR="006B032C" w:rsidRDefault="006B032C" w:rsidP="00F723E8">
      <w:r>
        <w:t>Given that a pre-defined question has been defined</w:t>
      </w:r>
      <w:r>
        <w:br/>
        <w:t>when the surveyor asks the respondent the question</w:t>
      </w:r>
      <w:r>
        <w:br/>
        <w:t>then the surveyor can only capture an answer from the given option</w:t>
      </w:r>
      <w:r w:rsidR="00980900">
        <w:t>s</w:t>
      </w:r>
    </w:p>
    <w:p w:rsidR="006B032C" w:rsidRDefault="00B26CC1" w:rsidP="00F723E8">
      <w:r>
        <w:t>Given that a free-form question has been defined</w:t>
      </w:r>
      <w:r>
        <w:br/>
        <w:t>when the surveyor as the respondent the question</w:t>
      </w:r>
      <w:r>
        <w:br/>
        <w:t>then the surveyor can capture a valid answer, limited to 1500 characters</w:t>
      </w:r>
    </w:p>
    <w:p w:rsidR="00754869" w:rsidRDefault="00754869" w:rsidP="00F723E8">
      <w:pPr>
        <w:rPr>
          <w:b/>
        </w:rPr>
      </w:pPr>
      <w:r>
        <w:rPr>
          <w:b/>
        </w:rPr>
        <w:t>Reporting</w:t>
      </w:r>
    </w:p>
    <w:p w:rsidR="00754869" w:rsidRDefault="00BF5161" w:rsidP="00F723E8">
      <w:r>
        <w:t>Given that a survey has been conducted</w:t>
      </w:r>
      <w:r>
        <w:br/>
        <w:t>and the survey has been submitted</w:t>
      </w:r>
      <w:r>
        <w:br/>
        <w:t>when the survey’s results are selected</w:t>
      </w:r>
      <w:r>
        <w:br/>
        <w:t>and a particular question is selected</w:t>
      </w:r>
      <w:r>
        <w:br/>
        <w:t>then a graph showing the responses received is displayed</w:t>
      </w:r>
      <w:r>
        <w:br/>
      </w:r>
    </w:p>
    <w:p w:rsidR="0016255F" w:rsidRDefault="0016255F" w:rsidP="00F723E8">
      <w:pPr>
        <w:rPr>
          <w:b/>
        </w:rPr>
      </w:pPr>
      <w:r>
        <w:rPr>
          <w:b/>
        </w:rPr>
        <w:t>Offline Mode</w:t>
      </w:r>
    </w:p>
    <w:p w:rsidR="00106F8B" w:rsidRDefault="00960A00" w:rsidP="00F723E8">
      <w:r>
        <w:rPr>
          <w:b/>
        </w:rPr>
        <w:t>???</w:t>
      </w:r>
    </w:p>
    <w:p w:rsidR="0016255F" w:rsidRPr="00554C28" w:rsidRDefault="0016255F" w:rsidP="00F723E8"/>
    <w:p w:rsidR="00221902" w:rsidRDefault="00221902">
      <w:r>
        <w:t>[1] From the specification by example book,</w:t>
      </w:r>
      <w:r w:rsidR="00A16C15">
        <w:t xml:space="preserve"> suited for agile methodologies because</w:t>
      </w:r>
      <w:r>
        <w:t xml:space="preserve"> “</w:t>
      </w:r>
      <w:r>
        <w:rPr>
          <w:sz w:val="21"/>
          <w:szCs w:val="21"/>
        </w:rPr>
        <w:t>reduce unnecessary rework, and facilitate change</w:t>
      </w:r>
      <w:r>
        <w:t>”</w:t>
      </w:r>
      <w:r w:rsidR="00070A7F">
        <w:t xml:space="preserve"> where change is inevitable in agile practices</w:t>
      </w:r>
      <w:r w:rsidR="002A7E42">
        <w:t>.</w:t>
      </w:r>
    </w:p>
    <w:p w:rsidR="002A7E42" w:rsidRDefault="002A7E42">
      <w:r>
        <w:t>Also looking for the executable specifications advantage – BDD, living documentation: spec and tests never out of sync</w:t>
      </w:r>
      <w:r w:rsidR="007147B8">
        <w:tab/>
      </w:r>
    </w:p>
    <w:sectPr w:rsidR="002A7E42" w:rsidSect="008E72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29348B"/>
    <w:multiLevelType w:val="hybridMultilevel"/>
    <w:tmpl w:val="F77E33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7CD8331D"/>
    <w:multiLevelType w:val="hybridMultilevel"/>
    <w:tmpl w:val="32BA98BE"/>
    <w:lvl w:ilvl="0" w:tplc="1C090001">
      <w:start w:val="1"/>
      <w:numFmt w:val="bullet"/>
      <w:lvlText w:val=""/>
      <w:lvlJc w:val="left"/>
      <w:pPr>
        <w:ind w:left="750" w:hanging="360"/>
      </w:pPr>
      <w:rPr>
        <w:rFonts w:ascii="Symbol" w:hAnsi="Symbol" w:hint="default"/>
      </w:rPr>
    </w:lvl>
    <w:lvl w:ilvl="1" w:tplc="1C090003" w:tentative="1">
      <w:start w:val="1"/>
      <w:numFmt w:val="bullet"/>
      <w:lvlText w:val="o"/>
      <w:lvlJc w:val="left"/>
      <w:pPr>
        <w:ind w:left="1470" w:hanging="360"/>
      </w:pPr>
      <w:rPr>
        <w:rFonts w:ascii="Courier New" w:hAnsi="Courier New" w:cs="Courier New" w:hint="default"/>
      </w:rPr>
    </w:lvl>
    <w:lvl w:ilvl="2" w:tplc="1C090005" w:tentative="1">
      <w:start w:val="1"/>
      <w:numFmt w:val="bullet"/>
      <w:lvlText w:val=""/>
      <w:lvlJc w:val="left"/>
      <w:pPr>
        <w:ind w:left="2190" w:hanging="360"/>
      </w:pPr>
      <w:rPr>
        <w:rFonts w:ascii="Wingdings" w:hAnsi="Wingdings" w:hint="default"/>
      </w:rPr>
    </w:lvl>
    <w:lvl w:ilvl="3" w:tplc="1C090001" w:tentative="1">
      <w:start w:val="1"/>
      <w:numFmt w:val="bullet"/>
      <w:lvlText w:val=""/>
      <w:lvlJc w:val="left"/>
      <w:pPr>
        <w:ind w:left="2910" w:hanging="360"/>
      </w:pPr>
      <w:rPr>
        <w:rFonts w:ascii="Symbol" w:hAnsi="Symbol" w:hint="default"/>
      </w:rPr>
    </w:lvl>
    <w:lvl w:ilvl="4" w:tplc="1C090003" w:tentative="1">
      <w:start w:val="1"/>
      <w:numFmt w:val="bullet"/>
      <w:lvlText w:val="o"/>
      <w:lvlJc w:val="left"/>
      <w:pPr>
        <w:ind w:left="3630" w:hanging="360"/>
      </w:pPr>
      <w:rPr>
        <w:rFonts w:ascii="Courier New" w:hAnsi="Courier New" w:cs="Courier New" w:hint="default"/>
      </w:rPr>
    </w:lvl>
    <w:lvl w:ilvl="5" w:tplc="1C090005" w:tentative="1">
      <w:start w:val="1"/>
      <w:numFmt w:val="bullet"/>
      <w:lvlText w:val=""/>
      <w:lvlJc w:val="left"/>
      <w:pPr>
        <w:ind w:left="4350" w:hanging="360"/>
      </w:pPr>
      <w:rPr>
        <w:rFonts w:ascii="Wingdings" w:hAnsi="Wingdings" w:hint="default"/>
      </w:rPr>
    </w:lvl>
    <w:lvl w:ilvl="6" w:tplc="1C090001" w:tentative="1">
      <w:start w:val="1"/>
      <w:numFmt w:val="bullet"/>
      <w:lvlText w:val=""/>
      <w:lvlJc w:val="left"/>
      <w:pPr>
        <w:ind w:left="5070" w:hanging="360"/>
      </w:pPr>
      <w:rPr>
        <w:rFonts w:ascii="Symbol" w:hAnsi="Symbol" w:hint="default"/>
      </w:rPr>
    </w:lvl>
    <w:lvl w:ilvl="7" w:tplc="1C090003" w:tentative="1">
      <w:start w:val="1"/>
      <w:numFmt w:val="bullet"/>
      <w:lvlText w:val="o"/>
      <w:lvlJc w:val="left"/>
      <w:pPr>
        <w:ind w:left="5790" w:hanging="360"/>
      </w:pPr>
      <w:rPr>
        <w:rFonts w:ascii="Courier New" w:hAnsi="Courier New" w:cs="Courier New" w:hint="default"/>
      </w:rPr>
    </w:lvl>
    <w:lvl w:ilvl="8" w:tplc="1C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3653"/>
    <w:rsid w:val="00003A41"/>
    <w:rsid w:val="000638DF"/>
    <w:rsid w:val="00070A7F"/>
    <w:rsid w:val="00081032"/>
    <w:rsid w:val="000B3EF7"/>
    <w:rsid w:val="00106F8B"/>
    <w:rsid w:val="00124400"/>
    <w:rsid w:val="0016255F"/>
    <w:rsid w:val="00166CF6"/>
    <w:rsid w:val="002117BE"/>
    <w:rsid w:val="002135E0"/>
    <w:rsid w:val="00221902"/>
    <w:rsid w:val="00223BAD"/>
    <w:rsid w:val="002A7E42"/>
    <w:rsid w:val="002C2EF6"/>
    <w:rsid w:val="002D7A29"/>
    <w:rsid w:val="003B0055"/>
    <w:rsid w:val="003B5F76"/>
    <w:rsid w:val="003E606B"/>
    <w:rsid w:val="004A5929"/>
    <w:rsid w:val="00542957"/>
    <w:rsid w:val="00554C28"/>
    <w:rsid w:val="00583005"/>
    <w:rsid w:val="006078AC"/>
    <w:rsid w:val="00645C12"/>
    <w:rsid w:val="00652A14"/>
    <w:rsid w:val="006B032C"/>
    <w:rsid w:val="006F5DBC"/>
    <w:rsid w:val="007147B8"/>
    <w:rsid w:val="0072385C"/>
    <w:rsid w:val="00754869"/>
    <w:rsid w:val="007851C8"/>
    <w:rsid w:val="007A4E5D"/>
    <w:rsid w:val="007A660B"/>
    <w:rsid w:val="007B5CFB"/>
    <w:rsid w:val="007D6A74"/>
    <w:rsid w:val="008B1388"/>
    <w:rsid w:val="008E5FD8"/>
    <w:rsid w:val="008E72E2"/>
    <w:rsid w:val="008F041E"/>
    <w:rsid w:val="008F6931"/>
    <w:rsid w:val="00960A00"/>
    <w:rsid w:val="00970105"/>
    <w:rsid w:val="00980900"/>
    <w:rsid w:val="009941DE"/>
    <w:rsid w:val="009F6F6F"/>
    <w:rsid w:val="00A02918"/>
    <w:rsid w:val="00A16C15"/>
    <w:rsid w:val="00B26CC1"/>
    <w:rsid w:val="00B64A27"/>
    <w:rsid w:val="00BD2827"/>
    <w:rsid w:val="00BF0DF3"/>
    <w:rsid w:val="00BF5161"/>
    <w:rsid w:val="00C074E9"/>
    <w:rsid w:val="00C5429A"/>
    <w:rsid w:val="00C6461C"/>
    <w:rsid w:val="00C7639A"/>
    <w:rsid w:val="00C97409"/>
    <w:rsid w:val="00CF0578"/>
    <w:rsid w:val="00DA741D"/>
    <w:rsid w:val="00DD1674"/>
    <w:rsid w:val="00DD5854"/>
    <w:rsid w:val="00E04F63"/>
    <w:rsid w:val="00ED0881"/>
    <w:rsid w:val="00EF3653"/>
    <w:rsid w:val="00F00CC5"/>
    <w:rsid w:val="00F224B8"/>
    <w:rsid w:val="00F723E8"/>
    <w:rsid w:val="00F803C7"/>
    <w:rsid w:val="00F90198"/>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3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723E8"/>
    <w:rPr>
      <w:sz w:val="16"/>
      <w:szCs w:val="16"/>
    </w:rPr>
  </w:style>
  <w:style w:type="paragraph" w:styleId="CommentText">
    <w:name w:val="annotation text"/>
    <w:basedOn w:val="Normal"/>
    <w:link w:val="CommentTextChar"/>
    <w:uiPriority w:val="99"/>
    <w:semiHidden/>
    <w:unhideWhenUsed/>
    <w:rsid w:val="00F723E8"/>
    <w:pPr>
      <w:spacing w:line="240" w:lineRule="auto"/>
    </w:pPr>
    <w:rPr>
      <w:sz w:val="20"/>
      <w:szCs w:val="20"/>
    </w:rPr>
  </w:style>
  <w:style w:type="character" w:customStyle="1" w:styleId="CommentTextChar">
    <w:name w:val="Comment Text Char"/>
    <w:basedOn w:val="DefaultParagraphFont"/>
    <w:link w:val="CommentText"/>
    <w:uiPriority w:val="99"/>
    <w:semiHidden/>
    <w:rsid w:val="00F723E8"/>
    <w:rPr>
      <w:sz w:val="20"/>
      <w:szCs w:val="20"/>
    </w:rPr>
  </w:style>
  <w:style w:type="character" w:customStyle="1" w:styleId="apple-converted-space">
    <w:name w:val="apple-converted-space"/>
    <w:basedOn w:val="DefaultParagraphFont"/>
    <w:rsid w:val="00F723E8"/>
  </w:style>
  <w:style w:type="paragraph" w:styleId="ListParagraph">
    <w:name w:val="List Paragraph"/>
    <w:basedOn w:val="Normal"/>
    <w:uiPriority w:val="34"/>
    <w:qFormat/>
    <w:rsid w:val="00F723E8"/>
    <w:pPr>
      <w:ind w:left="720"/>
      <w:contextualSpacing/>
    </w:pPr>
  </w:style>
  <w:style w:type="paragraph" w:styleId="BalloonText">
    <w:name w:val="Balloon Text"/>
    <w:basedOn w:val="Normal"/>
    <w:link w:val="BalloonTextChar"/>
    <w:uiPriority w:val="99"/>
    <w:semiHidden/>
    <w:unhideWhenUsed/>
    <w:rsid w:val="00F72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3E8"/>
    <w:rPr>
      <w:rFonts w:ascii="Tahoma" w:hAnsi="Tahoma" w:cs="Tahoma"/>
      <w:sz w:val="16"/>
      <w:szCs w:val="16"/>
    </w:rPr>
  </w:style>
  <w:style w:type="character" w:styleId="Hyperlink">
    <w:name w:val="Hyperlink"/>
    <w:basedOn w:val="DefaultParagraphFont"/>
    <w:uiPriority w:val="99"/>
    <w:unhideWhenUsed/>
    <w:rsid w:val="00542957"/>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8B1388"/>
    <w:rPr>
      <w:b/>
      <w:bCs/>
    </w:rPr>
  </w:style>
  <w:style w:type="character" w:customStyle="1" w:styleId="CommentSubjectChar">
    <w:name w:val="Comment Subject Char"/>
    <w:basedOn w:val="CommentTextChar"/>
    <w:link w:val="CommentSubject"/>
    <w:uiPriority w:val="99"/>
    <w:semiHidden/>
    <w:rsid w:val="008B1388"/>
    <w:rPr>
      <w:b/>
      <w:bCs/>
    </w:rPr>
  </w:style>
  <w:style w:type="character" w:styleId="FollowedHyperlink">
    <w:name w:val="FollowedHyperlink"/>
    <w:basedOn w:val="DefaultParagraphFont"/>
    <w:uiPriority w:val="99"/>
    <w:semiHidden/>
    <w:unhideWhenUsed/>
    <w:rsid w:val="000638D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4994</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bakwanyana</dc:creator>
  <cp:lastModifiedBy>bakwanyana</cp:lastModifiedBy>
  <cp:revision>44</cp:revision>
  <dcterms:created xsi:type="dcterms:W3CDTF">2015-05-15T07:06:00Z</dcterms:created>
  <dcterms:modified xsi:type="dcterms:W3CDTF">2015-05-24T12:25:00Z</dcterms:modified>
</cp:coreProperties>
</file>