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BF02F" w14:textId="77777777" w:rsidR="00C00302" w:rsidRPr="00F767AC" w:rsidRDefault="00C00302" w:rsidP="00C00302">
      <w:pPr>
        <w:pStyle w:val="a3"/>
        <w:rPr>
          <w:rFonts w:ascii="Arial" w:hAnsi="Arial" w:cs="Arial"/>
        </w:rPr>
      </w:pPr>
      <w:r w:rsidRPr="00F767AC">
        <w:rPr>
          <w:rFonts w:ascii="Arial" w:hAnsi="Arial" w:cs="Arial"/>
        </w:rPr>
        <w:t>Tutorial 5. Compare trees derived from different genes</w:t>
      </w:r>
    </w:p>
    <w:p w14:paraId="7989F6A4" w14:textId="77777777" w:rsidR="00C00302" w:rsidRPr="00F767AC" w:rsidRDefault="00C00302" w:rsidP="00C00302">
      <w:pPr>
        <w:rPr>
          <w:rFonts w:ascii="Arial" w:hAnsi="Arial" w:cs="Arial"/>
          <w:b/>
          <w:bCs/>
        </w:rPr>
      </w:pPr>
      <w:r w:rsidRPr="00F767AC">
        <w:rPr>
          <w:rFonts w:ascii="Arial" w:hAnsi="Arial" w:cs="Arial"/>
          <w:b/>
          <w:bCs/>
        </w:rPr>
        <w:t>Summary:</w:t>
      </w:r>
    </w:p>
    <w:p w14:paraId="3CC7DAEE" w14:textId="19BEC463" w:rsidR="00C00302" w:rsidRPr="00F767AC" w:rsidRDefault="00C00302" w:rsidP="00C00302">
      <w:pPr>
        <w:rPr>
          <w:rFonts w:ascii="Arial" w:hAnsi="Arial" w:cs="Arial"/>
        </w:rPr>
      </w:pPr>
      <w:r w:rsidRPr="00F767AC">
        <w:rPr>
          <w:rFonts w:ascii="Arial" w:hAnsi="Arial" w:cs="Arial"/>
        </w:rPr>
        <w:t xml:space="preserve">This tutorial describes the use of RASP to compare trees derived from different genes of Ebolavirus as in </w:t>
      </w:r>
      <w:r w:rsidR="00FE6648" w:rsidRPr="00F767AC">
        <w:rPr>
          <w:rFonts w:ascii="Arial" w:hAnsi="Arial" w:cs="Arial"/>
        </w:rPr>
        <w:t xml:space="preserve">Kendall </w:t>
      </w:r>
      <w:r w:rsidRPr="00F767AC">
        <w:rPr>
          <w:rFonts w:ascii="Arial" w:hAnsi="Arial" w:cs="Arial"/>
        </w:rPr>
        <w:t xml:space="preserve">and Caroline </w:t>
      </w:r>
      <w:r w:rsidR="00BB33C6" w:rsidRPr="00F767AC">
        <w:rPr>
          <w:rFonts w:ascii="Arial" w:hAnsi="Arial" w:cs="Arial"/>
        </w:rPr>
        <w:t>(</w:t>
      </w:r>
      <w:r w:rsidRPr="00F767AC">
        <w:rPr>
          <w:rFonts w:ascii="Arial" w:hAnsi="Arial" w:cs="Arial"/>
        </w:rPr>
        <w:t>2016</w:t>
      </w:r>
      <w:r w:rsidR="00BB33C6" w:rsidRPr="00F767AC">
        <w:rPr>
          <w:rFonts w:ascii="Arial" w:hAnsi="Arial" w:cs="Arial"/>
        </w:rPr>
        <w:t>)</w:t>
      </w:r>
      <w:r w:rsidRPr="00F767AC">
        <w:rPr>
          <w:rFonts w:ascii="Arial" w:hAnsi="Arial" w:cs="Arial"/>
        </w:rPr>
        <w:t>. It will take you through the process of comparing trees</w:t>
      </w:r>
      <w:r w:rsidR="004273F6" w:rsidRPr="00F767AC">
        <w:rPr>
          <w:rFonts w:ascii="Arial" w:hAnsi="Arial" w:cs="Arial"/>
        </w:rPr>
        <w:t>,</w:t>
      </w:r>
      <w:r w:rsidRPr="00F767AC">
        <w:rPr>
          <w:rFonts w:ascii="Arial" w:hAnsi="Arial" w:cs="Arial"/>
        </w:rPr>
        <w:t xml:space="preserve"> which extracts distinct alternative evolutionary relationships embedded in </w:t>
      </w:r>
      <w:r w:rsidR="004273F6" w:rsidRPr="00F767AC">
        <w:rPr>
          <w:rFonts w:ascii="Arial" w:hAnsi="Arial" w:cs="Arial"/>
        </w:rPr>
        <w:t xml:space="preserve">the </w:t>
      </w:r>
      <w:r w:rsidRPr="00F767AC">
        <w:rPr>
          <w:rFonts w:ascii="Arial" w:hAnsi="Arial" w:cs="Arial"/>
        </w:rPr>
        <w:t>data.</w:t>
      </w:r>
    </w:p>
    <w:p w14:paraId="5A269EEC" w14:textId="77777777" w:rsidR="00C00302" w:rsidRPr="00F767AC" w:rsidRDefault="00C00302" w:rsidP="00C00302">
      <w:pPr>
        <w:rPr>
          <w:rFonts w:ascii="Arial" w:hAnsi="Arial" w:cs="Arial"/>
        </w:rPr>
      </w:pPr>
    </w:p>
    <w:p w14:paraId="16ABA1FF" w14:textId="77777777" w:rsidR="00C00302" w:rsidRPr="00F767AC" w:rsidRDefault="00C00302" w:rsidP="00C00302">
      <w:pPr>
        <w:rPr>
          <w:rFonts w:ascii="Arial" w:hAnsi="Arial" w:cs="Arial"/>
          <w:b/>
          <w:bCs/>
        </w:rPr>
      </w:pPr>
      <w:r w:rsidRPr="00F767AC">
        <w:rPr>
          <w:rFonts w:ascii="Arial" w:hAnsi="Arial" w:cs="Arial"/>
          <w:b/>
          <w:bCs/>
        </w:rPr>
        <w:t>Information of data source</w:t>
      </w:r>
    </w:p>
    <w:p w14:paraId="51727A71" w14:textId="40FE7C80" w:rsidR="00FC6397" w:rsidRPr="00F767AC" w:rsidRDefault="00C00302" w:rsidP="00FC6397">
      <w:pPr>
        <w:rPr>
          <w:rFonts w:ascii="Arial" w:hAnsi="Arial" w:cs="Arial"/>
          <w:color w:val="C00000"/>
        </w:rPr>
      </w:pPr>
      <w:r w:rsidRPr="00F767AC">
        <w:rPr>
          <w:rFonts w:ascii="Arial" w:hAnsi="Arial" w:cs="Arial"/>
        </w:rPr>
        <w:t xml:space="preserve">The sequence data from </w:t>
      </w:r>
      <w:r w:rsidR="004273F6" w:rsidRPr="00F767AC">
        <w:rPr>
          <w:rFonts w:ascii="Arial" w:hAnsi="Arial" w:cs="Arial"/>
        </w:rPr>
        <w:t xml:space="preserve">the </w:t>
      </w:r>
      <w:r w:rsidRPr="00F767AC">
        <w:rPr>
          <w:rFonts w:ascii="Arial" w:hAnsi="Arial" w:cs="Arial"/>
        </w:rPr>
        <w:t>Ebola</w:t>
      </w:r>
      <w:r w:rsidR="00FC6397" w:rsidRPr="00F767AC">
        <w:rPr>
          <w:rFonts w:ascii="Arial" w:hAnsi="Arial" w:cs="Arial"/>
        </w:rPr>
        <w:t xml:space="preserve"> </w:t>
      </w:r>
      <w:r w:rsidRPr="00F767AC">
        <w:rPr>
          <w:rFonts w:ascii="Arial" w:hAnsi="Arial" w:cs="Arial"/>
        </w:rPr>
        <w:t xml:space="preserve">virus samples, both historical and from the 2014 outbreak, were obtained from </w:t>
      </w:r>
      <w:proofErr w:type="spellStart"/>
      <w:r w:rsidRPr="00F767AC">
        <w:rPr>
          <w:rFonts w:ascii="Arial" w:hAnsi="Arial" w:cs="Arial"/>
        </w:rPr>
        <w:t>Gire</w:t>
      </w:r>
      <w:proofErr w:type="spellEnd"/>
      <w:r w:rsidRPr="00F767AC">
        <w:rPr>
          <w:rFonts w:ascii="Arial" w:hAnsi="Arial" w:cs="Arial"/>
        </w:rPr>
        <w:t xml:space="preserve"> et al. (2014). We selected 20 taxa and </w:t>
      </w:r>
      <w:r w:rsidRPr="006105C0">
        <w:rPr>
          <w:rFonts w:ascii="Arial" w:hAnsi="Arial" w:cs="Arial"/>
        </w:rPr>
        <w:t>buil</w:t>
      </w:r>
      <w:r w:rsidR="006105C0" w:rsidRPr="006105C0">
        <w:rPr>
          <w:rFonts w:ascii="Arial" w:hAnsi="Arial" w:cs="Arial"/>
        </w:rPr>
        <w:t>t</w:t>
      </w:r>
      <w:r w:rsidRPr="006105C0">
        <w:rPr>
          <w:rFonts w:ascii="Arial" w:hAnsi="Arial" w:cs="Arial"/>
        </w:rPr>
        <w:t xml:space="preserve"> </w:t>
      </w:r>
      <w:r w:rsidR="007D4DFB" w:rsidRPr="005236AB">
        <w:rPr>
          <w:rFonts w:ascii="Arial" w:hAnsi="Arial" w:cs="Arial"/>
        </w:rPr>
        <w:t>trees</w:t>
      </w:r>
      <w:r w:rsidR="007D4DFB" w:rsidRPr="00F767AC">
        <w:rPr>
          <w:rFonts w:ascii="Arial" w:hAnsi="Arial" w:cs="Arial"/>
        </w:rPr>
        <w:t xml:space="preserve"> </w:t>
      </w:r>
      <w:r w:rsidRPr="00F767AC">
        <w:rPr>
          <w:rFonts w:ascii="Arial" w:hAnsi="Arial" w:cs="Arial"/>
        </w:rPr>
        <w:t xml:space="preserve">following the method in </w:t>
      </w:r>
      <w:r w:rsidR="00FE6648" w:rsidRPr="00F767AC">
        <w:rPr>
          <w:rFonts w:ascii="Arial" w:hAnsi="Arial" w:cs="Arial"/>
        </w:rPr>
        <w:t xml:space="preserve">Kendall </w:t>
      </w:r>
      <w:r w:rsidRPr="00F767AC">
        <w:rPr>
          <w:rFonts w:ascii="Arial" w:hAnsi="Arial" w:cs="Arial"/>
        </w:rPr>
        <w:t xml:space="preserve">and Caroline </w:t>
      </w:r>
      <w:r w:rsidR="004273F6" w:rsidRPr="00F767AC">
        <w:rPr>
          <w:rFonts w:ascii="Arial" w:hAnsi="Arial" w:cs="Arial"/>
        </w:rPr>
        <w:t>(</w:t>
      </w:r>
      <w:r w:rsidRPr="00F767AC">
        <w:rPr>
          <w:rFonts w:ascii="Arial" w:hAnsi="Arial" w:cs="Arial"/>
        </w:rPr>
        <w:t>2016</w:t>
      </w:r>
      <w:r w:rsidR="004273F6" w:rsidRPr="00F767AC">
        <w:rPr>
          <w:rFonts w:ascii="Arial" w:hAnsi="Arial" w:cs="Arial"/>
        </w:rPr>
        <w:t>)</w:t>
      </w:r>
      <w:r w:rsidRPr="00F767AC">
        <w:rPr>
          <w:rFonts w:ascii="Arial" w:hAnsi="Arial" w:cs="Arial"/>
        </w:rPr>
        <w:t xml:space="preserve">. GP, L, NP, VP24, VP30, VP35 and VP40 </w:t>
      </w:r>
      <w:r w:rsidR="004273F6" w:rsidRPr="00F767AC">
        <w:rPr>
          <w:rFonts w:ascii="Arial" w:hAnsi="Arial" w:cs="Arial"/>
        </w:rPr>
        <w:t xml:space="preserve">are </w:t>
      </w:r>
      <w:r w:rsidRPr="00F767AC">
        <w:rPr>
          <w:rFonts w:ascii="Arial" w:hAnsi="Arial" w:cs="Arial"/>
        </w:rPr>
        <w:t xml:space="preserve">genes in </w:t>
      </w:r>
      <w:r w:rsidR="004273F6" w:rsidRPr="00F767AC">
        <w:rPr>
          <w:rFonts w:ascii="Arial" w:hAnsi="Arial" w:cs="Arial"/>
        </w:rPr>
        <w:t xml:space="preserve">the </w:t>
      </w:r>
      <w:r w:rsidR="00FC6397" w:rsidRPr="00F767AC">
        <w:rPr>
          <w:rFonts w:ascii="Arial" w:hAnsi="Arial" w:cs="Arial"/>
        </w:rPr>
        <w:t xml:space="preserve">Ebola genome and </w:t>
      </w:r>
      <w:r w:rsidR="007D4DFB" w:rsidRPr="00F767AC">
        <w:rPr>
          <w:rFonts w:ascii="Arial" w:hAnsi="Arial" w:cs="Arial"/>
        </w:rPr>
        <w:t>"</w:t>
      </w:r>
      <w:r w:rsidR="00FC6397" w:rsidRPr="00F767AC">
        <w:rPr>
          <w:rFonts w:ascii="Arial" w:hAnsi="Arial" w:cs="Arial"/>
        </w:rPr>
        <w:t>All</w:t>
      </w:r>
      <w:r w:rsidR="007D4DFB" w:rsidRPr="00F767AC">
        <w:rPr>
          <w:rFonts w:ascii="Arial" w:hAnsi="Arial" w:cs="Arial"/>
        </w:rPr>
        <w:t>"</w:t>
      </w:r>
      <w:r w:rsidR="00FC6397" w:rsidRPr="00F767AC">
        <w:rPr>
          <w:rFonts w:ascii="Arial" w:hAnsi="Arial" w:cs="Arial"/>
        </w:rPr>
        <w:t xml:space="preserve"> is all genes together. We sampled 100 trees from the posterior for each gene and </w:t>
      </w:r>
      <w:r w:rsidR="007D4DFB" w:rsidRPr="00F767AC">
        <w:rPr>
          <w:rFonts w:ascii="Arial" w:hAnsi="Arial" w:cs="Arial"/>
        </w:rPr>
        <w:t>"</w:t>
      </w:r>
      <w:r w:rsidR="00FC6397" w:rsidRPr="00F767AC">
        <w:rPr>
          <w:rFonts w:ascii="Arial" w:hAnsi="Arial" w:cs="Arial"/>
        </w:rPr>
        <w:t>All</w:t>
      </w:r>
      <w:r w:rsidR="007D4DFB" w:rsidRPr="00F767AC">
        <w:rPr>
          <w:rFonts w:ascii="Arial" w:hAnsi="Arial" w:cs="Arial"/>
        </w:rPr>
        <w:t>"</w:t>
      </w:r>
      <w:r w:rsidR="00FC6397" w:rsidRPr="00F767AC">
        <w:rPr>
          <w:rFonts w:ascii="Arial" w:hAnsi="Arial" w:cs="Arial"/>
        </w:rPr>
        <w:t>,</w:t>
      </w:r>
      <w:r w:rsidR="004273F6" w:rsidRPr="00F767AC">
        <w:rPr>
          <w:rFonts w:ascii="Arial" w:hAnsi="Arial" w:cs="Arial"/>
        </w:rPr>
        <w:t xml:space="preserve"> which are</w:t>
      </w:r>
      <w:r w:rsidR="00FC6397" w:rsidRPr="00F767AC">
        <w:rPr>
          <w:rFonts w:ascii="Arial" w:hAnsi="Arial" w:cs="Arial"/>
        </w:rPr>
        <w:t xml:space="preserve"> stored in </w:t>
      </w:r>
      <w:r w:rsidRPr="00F767AC">
        <w:rPr>
          <w:rFonts w:ascii="Arial" w:hAnsi="Arial" w:cs="Arial"/>
        </w:rPr>
        <w:t>examples/Ebola/</w:t>
      </w:r>
      <w:r w:rsidR="00FC6397" w:rsidRPr="00F767AC">
        <w:rPr>
          <w:rFonts w:ascii="Arial" w:hAnsi="Arial" w:cs="Arial"/>
        </w:rPr>
        <w:t>Trees</w:t>
      </w:r>
      <w:r w:rsidRPr="00F767AC">
        <w:rPr>
          <w:rFonts w:ascii="Arial" w:hAnsi="Arial" w:cs="Arial"/>
        </w:rPr>
        <w:t xml:space="preserve">. </w:t>
      </w:r>
    </w:p>
    <w:p w14:paraId="2FD033D8" w14:textId="0DF77A86" w:rsidR="00C00302" w:rsidRPr="00F767AC" w:rsidRDefault="00C00302" w:rsidP="00FC6397">
      <w:pPr>
        <w:rPr>
          <w:rFonts w:ascii="Arial" w:hAnsi="Arial" w:cs="Arial"/>
          <w:color w:val="C00000"/>
        </w:rPr>
      </w:pPr>
      <w:r w:rsidRPr="00F767AC">
        <w:rPr>
          <w:rFonts w:ascii="Arial" w:hAnsi="Arial" w:cs="Arial"/>
          <w:color w:val="C00000"/>
        </w:rPr>
        <w:t xml:space="preserve">If you are a beginner of RASP, please start from </w:t>
      </w:r>
      <w:r w:rsidR="004273F6" w:rsidRPr="00F767AC">
        <w:rPr>
          <w:rFonts w:ascii="Arial" w:hAnsi="Arial" w:cs="Arial"/>
          <w:color w:val="C00000"/>
        </w:rPr>
        <w:t>T</w:t>
      </w:r>
      <w:r w:rsidRPr="00F767AC">
        <w:rPr>
          <w:rFonts w:ascii="Arial" w:hAnsi="Arial" w:cs="Arial"/>
          <w:color w:val="C00000"/>
        </w:rPr>
        <w:t>utorial 1.</w:t>
      </w:r>
    </w:p>
    <w:p w14:paraId="6161A36F" w14:textId="77777777" w:rsidR="00C00302" w:rsidRPr="00F767AC" w:rsidRDefault="00C00302" w:rsidP="00C00302">
      <w:pPr>
        <w:rPr>
          <w:rFonts w:ascii="Arial" w:hAnsi="Arial" w:cs="Arial"/>
        </w:rPr>
      </w:pPr>
    </w:p>
    <w:p w14:paraId="79C7BB7A" w14:textId="77777777" w:rsidR="00C00302" w:rsidRPr="00F767AC" w:rsidRDefault="00C00302" w:rsidP="00C00302">
      <w:pPr>
        <w:rPr>
          <w:rFonts w:ascii="Arial" w:hAnsi="Arial" w:cs="Arial"/>
          <w:b/>
          <w:bCs/>
        </w:rPr>
      </w:pPr>
      <w:r w:rsidRPr="00F767AC">
        <w:rPr>
          <w:rFonts w:ascii="Arial" w:hAnsi="Arial" w:cs="Arial"/>
          <w:b/>
          <w:bCs/>
        </w:rPr>
        <w:t>Loading the data files</w:t>
      </w:r>
    </w:p>
    <w:p w14:paraId="7E703592" w14:textId="77777777" w:rsidR="00C00302" w:rsidRPr="00F767AC" w:rsidRDefault="00C00302" w:rsidP="00C00302">
      <w:pPr>
        <w:rPr>
          <w:rFonts w:ascii="Arial" w:hAnsi="Arial" w:cs="Arial"/>
        </w:rPr>
      </w:pPr>
      <w:r w:rsidRPr="00F767AC">
        <w:rPr>
          <w:rFonts w:ascii="Arial" w:hAnsi="Arial" w:cs="Arial"/>
        </w:rPr>
        <w:t>Click [File&gt; Close Current Data] or reopen RASP to clear the current trees.</w:t>
      </w:r>
    </w:p>
    <w:p w14:paraId="31C424CA" w14:textId="1CAA214B" w:rsidR="00FC6397" w:rsidRPr="00F767AC" w:rsidRDefault="00C00302" w:rsidP="00FC6397">
      <w:pPr>
        <w:rPr>
          <w:rFonts w:ascii="Arial" w:hAnsi="Arial" w:cs="Arial"/>
        </w:rPr>
      </w:pPr>
      <w:r w:rsidRPr="00F767AC">
        <w:rPr>
          <w:rFonts w:ascii="Arial" w:hAnsi="Arial" w:cs="Arial"/>
        </w:rPr>
        <w:t xml:space="preserve">Open [File &gt; Load Trees&gt; Load Trees (more format)] and navigate to </w:t>
      </w:r>
      <w:proofErr w:type="spellStart"/>
      <w:r w:rsidR="00D00808" w:rsidRPr="00D00808">
        <w:rPr>
          <w:rFonts w:ascii="Arial" w:hAnsi="Arial" w:cs="Arial"/>
        </w:rPr>
        <w:t>Trees_States</w:t>
      </w:r>
      <w:proofErr w:type="spellEnd"/>
      <w:r w:rsidR="00031467" w:rsidRPr="00F767AC">
        <w:rPr>
          <w:rFonts w:ascii="Arial" w:hAnsi="Arial" w:cs="Arial"/>
        </w:rPr>
        <w:t xml:space="preserve"> </w:t>
      </w:r>
      <w:r w:rsidR="00FC6397" w:rsidRPr="00F767AC">
        <w:rPr>
          <w:rFonts w:ascii="Arial" w:hAnsi="Arial" w:cs="Arial"/>
        </w:rPr>
        <w:t>folder</w:t>
      </w:r>
      <w:r w:rsidRPr="00F767AC">
        <w:rPr>
          <w:rFonts w:ascii="Arial" w:hAnsi="Arial" w:cs="Arial"/>
        </w:rPr>
        <w:t xml:space="preserve"> and select </w:t>
      </w:r>
      <w:r w:rsidR="00FC6397" w:rsidRPr="00F767AC">
        <w:rPr>
          <w:rFonts w:ascii="Arial" w:hAnsi="Arial" w:cs="Arial"/>
        </w:rPr>
        <w:t>all of</w:t>
      </w:r>
      <w:r w:rsidR="006105C0">
        <w:rPr>
          <w:rFonts w:ascii="Arial" w:hAnsi="Arial" w:cs="Arial"/>
        </w:rPr>
        <w:t xml:space="preserve"> </w:t>
      </w:r>
      <w:proofErr w:type="gramStart"/>
      <w:r w:rsidR="006105C0">
        <w:rPr>
          <w:rFonts w:ascii="Arial" w:hAnsi="Arial" w:cs="Arial"/>
        </w:rPr>
        <w:t>the</w:t>
      </w:r>
      <w:r w:rsidR="00FC6397" w:rsidRPr="00F767AC">
        <w:rPr>
          <w:rFonts w:ascii="Arial" w:hAnsi="Arial" w:cs="Arial"/>
        </w:rPr>
        <w:t xml:space="preserve"> .trees</w:t>
      </w:r>
      <w:proofErr w:type="gramEnd"/>
      <w:r w:rsidR="00FC6397" w:rsidRPr="00F767AC">
        <w:rPr>
          <w:rFonts w:ascii="Arial" w:hAnsi="Arial" w:cs="Arial"/>
        </w:rPr>
        <w:t xml:space="preserve"> files</w:t>
      </w:r>
      <w:r w:rsidRPr="00F767AC">
        <w:rPr>
          <w:rFonts w:ascii="Arial" w:hAnsi="Arial" w:cs="Arial"/>
        </w:rPr>
        <w:t>.</w:t>
      </w:r>
      <w:r w:rsidR="00FC6397" w:rsidRPr="00F767AC">
        <w:rPr>
          <w:rFonts w:ascii="Arial" w:hAnsi="Arial" w:cs="Arial"/>
        </w:rPr>
        <w:t xml:space="preserve"> Each file contains 100 trees, </w:t>
      </w:r>
      <w:r w:rsidR="004273F6" w:rsidRPr="00F767AC">
        <w:rPr>
          <w:rFonts w:ascii="Arial" w:hAnsi="Arial" w:cs="Arial"/>
        </w:rPr>
        <w:t>which will result in</w:t>
      </w:r>
      <w:r w:rsidR="00FC6397" w:rsidRPr="00F767AC">
        <w:rPr>
          <w:rFonts w:ascii="Arial" w:hAnsi="Arial" w:cs="Arial"/>
        </w:rPr>
        <w:t xml:space="preserve"> 800 trees in total.</w:t>
      </w:r>
    </w:p>
    <w:p w14:paraId="4CC431DF" w14:textId="77777777" w:rsidR="00C00302" w:rsidRPr="00F767AC" w:rsidRDefault="00C00302" w:rsidP="00C00302">
      <w:pPr>
        <w:rPr>
          <w:rFonts w:ascii="Arial" w:hAnsi="Arial" w:cs="Arial"/>
          <w:b/>
          <w:bCs/>
        </w:rPr>
      </w:pPr>
    </w:p>
    <w:p w14:paraId="1DBA25B6" w14:textId="77777777" w:rsidR="00C26BED" w:rsidRPr="00F767AC" w:rsidRDefault="00C26BED" w:rsidP="00C00302">
      <w:pPr>
        <w:rPr>
          <w:rFonts w:ascii="Arial" w:hAnsi="Arial" w:cs="Arial"/>
          <w:b/>
          <w:bCs/>
        </w:rPr>
      </w:pPr>
      <w:r w:rsidRPr="00F767AC">
        <w:rPr>
          <w:rFonts w:ascii="Arial" w:hAnsi="Arial" w:cs="Arial"/>
          <w:b/>
          <w:bCs/>
        </w:rPr>
        <w:t>Calculate and visualize matrix of tree distances</w:t>
      </w:r>
    </w:p>
    <w:p w14:paraId="09456799" w14:textId="77777777" w:rsidR="00C00302" w:rsidRPr="00F767AC" w:rsidRDefault="00C00302" w:rsidP="00C00302">
      <w:pPr>
        <w:rPr>
          <w:rFonts w:ascii="Arial" w:hAnsi="Arial" w:cs="Arial"/>
        </w:rPr>
      </w:pPr>
      <w:r w:rsidRPr="00F767AC">
        <w:rPr>
          <w:rFonts w:ascii="Arial" w:hAnsi="Arial" w:cs="Arial"/>
        </w:rPr>
        <w:t>Open [</w:t>
      </w:r>
      <w:r w:rsidR="00FC6397" w:rsidRPr="00F767AC">
        <w:rPr>
          <w:rFonts w:ascii="Arial" w:hAnsi="Arial" w:cs="Arial"/>
        </w:rPr>
        <w:t>Comparison</w:t>
      </w:r>
      <w:r w:rsidRPr="00F767AC">
        <w:rPr>
          <w:rFonts w:ascii="Arial" w:hAnsi="Arial" w:cs="Arial"/>
        </w:rPr>
        <w:t xml:space="preserve">&gt; </w:t>
      </w:r>
      <w:r w:rsidR="00FC6397" w:rsidRPr="00F767AC">
        <w:rPr>
          <w:rFonts w:ascii="Arial" w:hAnsi="Arial" w:cs="Arial"/>
        </w:rPr>
        <w:t>Trees vs. Tress</w:t>
      </w:r>
      <w:r w:rsidRPr="00F767AC">
        <w:rPr>
          <w:rFonts w:ascii="Arial" w:hAnsi="Arial" w:cs="Arial"/>
        </w:rPr>
        <w:t>], and you will see a window like this:</w:t>
      </w:r>
    </w:p>
    <w:p w14:paraId="46A42010" w14:textId="77777777" w:rsidR="00C00302" w:rsidRPr="00F767AC" w:rsidRDefault="00FC6397" w:rsidP="00C00302">
      <w:pPr>
        <w:rPr>
          <w:rFonts w:ascii="Arial" w:hAnsi="Arial" w:cs="Arial"/>
        </w:rPr>
      </w:pPr>
      <w:r w:rsidRPr="00F767AC">
        <w:rPr>
          <w:rFonts w:ascii="Arial" w:hAnsi="Arial" w:cs="Arial"/>
          <w:noProof/>
        </w:rPr>
        <w:drawing>
          <wp:inline distT="0" distB="0" distL="0" distR="0" wp14:anchorId="1636767B" wp14:editId="69EA3A69">
            <wp:extent cx="4678178" cy="3252083"/>
            <wp:effectExtent l="0" t="0" r="825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683721" cy="3255936"/>
                    </a:xfrm>
                    <a:prstGeom prst="rect">
                      <a:avLst/>
                    </a:prstGeom>
                    <a:noFill/>
                    <a:ln>
                      <a:noFill/>
                    </a:ln>
                  </pic:spPr>
                </pic:pic>
              </a:graphicData>
            </a:graphic>
          </wp:inline>
        </w:drawing>
      </w:r>
    </w:p>
    <w:p w14:paraId="216EEA98" w14:textId="7DFB0799" w:rsidR="00FC6397" w:rsidRPr="00F767AC" w:rsidRDefault="00FC6397" w:rsidP="00C00302">
      <w:pPr>
        <w:rPr>
          <w:rFonts w:ascii="Arial" w:hAnsi="Arial" w:cs="Arial"/>
        </w:rPr>
      </w:pPr>
      <w:r w:rsidRPr="00F767AC">
        <w:rPr>
          <w:rFonts w:ascii="Arial" w:hAnsi="Arial" w:cs="Arial"/>
        </w:rPr>
        <w:t xml:space="preserve">First, we </w:t>
      </w:r>
      <w:proofErr w:type="spellStart"/>
      <w:r w:rsidRPr="00F767AC">
        <w:rPr>
          <w:rFonts w:ascii="Arial" w:hAnsi="Arial" w:cs="Arial"/>
        </w:rPr>
        <w:t>comput</w:t>
      </w:r>
      <w:proofErr w:type="spellEnd"/>
      <w:r w:rsidR="004273F6" w:rsidRPr="00F767AC">
        <w:rPr>
          <w:rFonts w:ascii="Arial" w:hAnsi="Arial" w:cs="Arial"/>
        </w:rPr>
        <w:t xml:space="preserve"> </w:t>
      </w:r>
      <w:r w:rsidRPr="00F767AC">
        <w:rPr>
          <w:rFonts w:ascii="Arial" w:hAnsi="Arial" w:cs="Arial"/>
        </w:rPr>
        <w:t>pairwise distances between all these trees. Open [Analysis&gt; Calculate Matrix</w:t>
      </w:r>
      <w:r w:rsidR="002B320A" w:rsidRPr="00F767AC">
        <w:rPr>
          <w:rFonts w:ascii="Arial" w:hAnsi="Arial" w:cs="Arial"/>
        </w:rPr>
        <w:t xml:space="preserve">&gt; </w:t>
      </w:r>
      <w:r w:rsidR="00FE6648" w:rsidRPr="00F767AC">
        <w:rPr>
          <w:rFonts w:ascii="Arial" w:hAnsi="Arial" w:cs="Arial"/>
        </w:rPr>
        <w:t xml:space="preserve">KC </w:t>
      </w:r>
      <w:r w:rsidR="002B320A" w:rsidRPr="00F767AC">
        <w:rPr>
          <w:rFonts w:ascii="Arial" w:hAnsi="Arial" w:cs="Arial"/>
        </w:rPr>
        <w:t>Distance</w:t>
      </w:r>
      <w:r w:rsidRPr="00F767AC">
        <w:rPr>
          <w:rFonts w:ascii="Arial" w:hAnsi="Arial" w:cs="Arial"/>
        </w:rPr>
        <w:t>]</w:t>
      </w:r>
      <w:r w:rsidR="002B320A" w:rsidRPr="00F767AC">
        <w:rPr>
          <w:rFonts w:ascii="Arial" w:hAnsi="Arial" w:cs="Arial"/>
        </w:rPr>
        <w:t xml:space="preserve">. You may see a command window (in Windows) with some </w:t>
      </w:r>
      <w:r w:rsidR="004273F6" w:rsidRPr="00F767AC">
        <w:rPr>
          <w:rFonts w:ascii="Arial" w:hAnsi="Arial" w:cs="Arial"/>
        </w:rPr>
        <w:t xml:space="preserve">additional </w:t>
      </w:r>
      <w:r w:rsidR="002B320A" w:rsidRPr="00F767AC">
        <w:rPr>
          <w:rFonts w:ascii="Arial" w:hAnsi="Arial" w:cs="Arial"/>
        </w:rPr>
        <w:lastRenderedPageBreak/>
        <w:t>information. Keep it open until it closes automatically</w:t>
      </w:r>
      <w:r w:rsidR="004273F6" w:rsidRPr="00F767AC">
        <w:rPr>
          <w:rFonts w:ascii="Arial" w:hAnsi="Arial" w:cs="Arial"/>
        </w:rPr>
        <w:t>.</w:t>
      </w:r>
      <w:r w:rsidR="00236400" w:rsidRPr="00F767AC">
        <w:rPr>
          <w:rFonts w:ascii="Arial" w:hAnsi="Arial" w:cs="Arial"/>
        </w:rPr>
        <w:t xml:space="preserve"> </w:t>
      </w:r>
      <w:r w:rsidR="004273F6" w:rsidRPr="00F767AC">
        <w:rPr>
          <w:rFonts w:ascii="Arial" w:hAnsi="Arial" w:cs="Arial"/>
        </w:rPr>
        <w:t>This analysis took</w:t>
      </w:r>
      <w:r w:rsidR="002B320A" w:rsidRPr="00F767AC">
        <w:rPr>
          <w:rFonts w:ascii="Arial" w:hAnsi="Arial" w:cs="Arial"/>
        </w:rPr>
        <w:t xml:space="preserve"> about </w:t>
      </w:r>
      <w:r w:rsidR="00FE6648" w:rsidRPr="00F767AC">
        <w:rPr>
          <w:rFonts w:ascii="Arial" w:hAnsi="Arial" w:cs="Arial"/>
        </w:rPr>
        <w:t>5</w:t>
      </w:r>
      <w:r w:rsidR="002B320A" w:rsidRPr="00F767AC">
        <w:rPr>
          <w:rFonts w:ascii="Arial" w:hAnsi="Arial" w:cs="Arial"/>
        </w:rPr>
        <w:t xml:space="preserve"> second on</w:t>
      </w:r>
      <w:r w:rsidR="00236400" w:rsidRPr="00F767AC">
        <w:rPr>
          <w:rFonts w:ascii="Arial" w:hAnsi="Arial" w:cs="Arial"/>
        </w:rPr>
        <w:t xml:space="preserve"> a</w:t>
      </w:r>
      <w:r w:rsidR="002B320A" w:rsidRPr="00F767AC">
        <w:rPr>
          <w:rFonts w:ascii="Arial" w:hAnsi="Arial" w:cs="Arial"/>
        </w:rPr>
        <w:t xml:space="preserve"> </w:t>
      </w:r>
      <w:r w:rsidR="00236400" w:rsidRPr="00F767AC">
        <w:rPr>
          <w:rFonts w:ascii="Arial" w:hAnsi="Arial" w:cs="Arial"/>
        </w:rPr>
        <w:t>3.0 GHz CPU)</w:t>
      </w:r>
      <w:r w:rsidR="002B320A" w:rsidRPr="00F767AC">
        <w:rPr>
          <w:rFonts w:ascii="Arial" w:hAnsi="Arial" w:cs="Arial"/>
        </w:rPr>
        <w:t>. Open [Analy</w:t>
      </w:r>
      <w:r w:rsidR="00C26BED" w:rsidRPr="00F767AC">
        <w:rPr>
          <w:rFonts w:ascii="Arial" w:hAnsi="Arial" w:cs="Arial"/>
        </w:rPr>
        <w:t>sis</w:t>
      </w:r>
      <w:r w:rsidR="002B320A" w:rsidRPr="00F767AC">
        <w:rPr>
          <w:rFonts w:ascii="Arial" w:hAnsi="Arial" w:cs="Arial"/>
        </w:rPr>
        <w:t>&gt; Heatmap&gt;</w:t>
      </w:r>
      <w:r w:rsidR="00C26BED" w:rsidRPr="00F767AC">
        <w:rPr>
          <w:rFonts w:ascii="Arial" w:hAnsi="Arial" w:cs="Arial"/>
        </w:rPr>
        <w:t xml:space="preserve"> Make Heatmap</w:t>
      </w:r>
      <w:r w:rsidR="002B320A" w:rsidRPr="00F767AC">
        <w:rPr>
          <w:rFonts w:ascii="Arial" w:hAnsi="Arial" w:cs="Arial"/>
        </w:rPr>
        <w:t>]</w:t>
      </w:r>
      <w:r w:rsidR="00C26BED" w:rsidRPr="00F767AC">
        <w:rPr>
          <w:rFonts w:ascii="Arial" w:hAnsi="Arial" w:cs="Arial"/>
        </w:rPr>
        <w:t xml:space="preserve"> to visualiz</w:t>
      </w:r>
      <w:r w:rsidR="00361A65" w:rsidRPr="00F767AC">
        <w:rPr>
          <w:rFonts w:ascii="Arial" w:hAnsi="Arial" w:cs="Arial"/>
        </w:rPr>
        <w:t>e</w:t>
      </w:r>
      <w:r w:rsidR="00C26BED" w:rsidRPr="00F767AC">
        <w:rPr>
          <w:rFonts w:ascii="Arial" w:hAnsi="Arial" w:cs="Arial"/>
        </w:rPr>
        <w:t xml:space="preserve"> tree distances, and you will see a window like this:</w:t>
      </w:r>
    </w:p>
    <w:p w14:paraId="372A8876" w14:textId="2CB9C1A7" w:rsidR="002B320A" w:rsidRPr="00F767AC" w:rsidRDefault="00FE6648" w:rsidP="00C00302">
      <w:pPr>
        <w:rPr>
          <w:rFonts w:ascii="Arial" w:hAnsi="Arial" w:cs="Arial"/>
        </w:rPr>
      </w:pPr>
      <w:r w:rsidRPr="00F767AC">
        <w:rPr>
          <w:rFonts w:ascii="Arial" w:hAnsi="Arial" w:cs="Arial"/>
          <w:noProof/>
        </w:rPr>
        <w:drawing>
          <wp:inline distT="0" distB="0" distL="0" distR="0" wp14:anchorId="64D4D573" wp14:editId="67509D4F">
            <wp:extent cx="4692280" cy="2886323"/>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1004" b="4281"/>
                    <a:stretch/>
                  </pic:blipFill>
                  <pic:spPr bwMode="auto">
                    <a:xfrm>
                      <a:off x="0" y="0"/>
                      <a:ext cx="4703958" cy="2893507"/>
                    </a:xfrm>
                    <a:prstGeom prst="rect">
                      <a:avLst/>
                    </a:prstGeom>
                    <a:noFill/>
                    <a:ln>
                      <a:noFill/>
                    </a:ln>
                    <a:extLst>
                      <a:ext uri="{53640926-AAD7-44D8-BBD7-CCE9431645EC}">
                        <a14:shadowObscured xmlns:a14="http://schemas.microsoft.com/office/drawing/2010/main"/>
                      </a:ext>
                    </a:extLst>
                  </pic:spPr>
                </pic:pic>
              </a:graphicData>
            </a:graphic>
          </wp:inline>
        </w:drawing>
      </w:r>
    </w:p>
    <w:p w14:paraId="03121B4F" w14:textId="77777777" w:rsidR="00C2392D" w:rsidRPr="00F767AC" w:rsidRDefault="00C2392D" w:rsidP="00C00302">
      <w:pPr>
        <w:rPr>
          <w:rFonts w:ascii="Arial" w:hAnsi="Arial" w:cs="Arial"/>
        </w:rPr>
      </w:pPr>
    </w:p>
    <w:p w14:paraId="283CCF78" w14:textId="2477AAFC" w:rsidR="00C26BED" w:rsidRPr="00F767AC" w:rsidRDefault="00C26BED" w:rsidP="00C00302">
      <w:pPr>
        <w:rPr>
          <w:rFonts w:ascii="Arial" w:hAnsi="Arial" w:cs="Arial"/>
        </w:rPr>
      </w:pPr>
      <w:r w:rsidRPr="00F767AC">
        <w:rPr>
          <w:rFonts w:ascii="Arial" w:hAnsi="Arial" w:cs="Arial"/>
          <w:b/>
          <w:bCs/>
        </w:rPr>
        <w:t>Test the number of cluster</w:t>
      </w:r>
      <w:r w:rsidR="00361A65" w:rsidRPr="00F767AC">
        <w:rPr>
          <w:rFonts w:ascii="Arial" w:hAnsi="Arial" w:cs="Arial"/>
          <w:b/>
          <w:bCs/>
        </w:rPr>
        <w:t>s</w:t>
      </w:r>
      <w:r w:rsidRPr="00F767AC">
        <w:rPr>
          <w:rFonts w:ascii="Arial" w:hAnsi="Arial" w:cs="Arial"/>
          <w:b/>
          <w:bCs/>
        </w:rPr>
        <w:t xml:space="preserve"> and cluster trees</w:t>
      </w:r>
    </w:p>
    <w:p w14:paraId="3FEFEB10" w14:textId="7BC0872B" w:rsidR="00C00302" w:rsidRPr="00F767AC" w:rsidRDefault="00C26BED" w:rsidP="00C00302">
      <w:pPr>
        <w:rPr>
          <w:rFonts w:ascii="Arial" w:hAnsi="Arial" w:cs="Arial"/>
        </w:rPr>
      </w:pPr>
      <w:r w:rsidRPr="00F767AC">
        <w:rPr>
          <w:rFonts w:ascii="Arial" w:hAnsi="Arial" w:cs="Arial"/>
        </w:rPr>
        <w:t>Open [Analysis&gt; Cluster Trees&gt; Test k]</w:t>
      </w:r>
      <w:r w:rsidR="004450AF" w:rsidRPr="00F767AC">
        <w:rPr>
          <w:rFonts w:ascii="Arial" w:hAnsi="Arial" w:cs="Arial"/>
        </w:rPr>
        <w:t>.</w:t>
      </w:r>
      <w:r w:rsidRPr="00F767AC">
        <w:rPr>
          <w:rFonts w:ascii="Arial" w:hAnsi="Arial" w:cs="Arial"/>
        </w:rPr>
        <w:t xml:space="preserve"> </w:t>
      </w:r>
      <w:r w:rsidR="00C00302" w:rsidRPr="00F767AC">
        <w:rPr>
          <w:rFonts w:ascii="Arial" w:hAnsi="Arial" w:cs="Arial"/>
        </w:rPr>
        <w:t xml:space="preserve">You </w:t>
      </w:r>
      <w:r w:rsidR="004450AF" w:rsidRPr="00F767AC">
        <w:rPr>
          <w:rFonts w:ascii="Arial" w:hAnsi="Arial" w:cs="Arial"/>
        </w:rPr>
        <w:t xml:space="preserve">can </w:t>
      </w:r>
      <w:r w:rsidR="00C00302" w:rsidRPr="00F767AC">
        <w:rPr>
          <w:rFonts w:ascii="Arial" w:hAnsi="Arial" w:cs="Arial"/>
        </w:rPr>
        <w:t xml:space="preserve">keep everything as default and click “Run”. </w:t>
      </w:r>
      <w:r w:rsidR="004450AF" w:rsidRPr="00F767AC">
        <w:rPr>
          <w:rFonts w:ascii="Arial" w:hAnsi="Arial" w:cs="Arial"/>
        </w:rPr>
        <w:t xml:space="preserve">Users </w:t>
      </w:r>
      <w:r w:rsidR="00C00302" w:rsidRPr="00F767AC">
        <w:rPr>
          <w:rFonts w:ascii="Arial" w:hAnsi="Arial" w:cs="Arial"/>
        </w:rPr>
        <w:t>may see a command window (in Windows) with some</w:t>
      </w:r>
      <w:r w:rsidR="004450AF" w:rsidRPr="00F767AC">
        <w:rPr>
          <w:rFonts w:ascii="Arial" w:hAnsi="Arial" w:cs="Arial"/>
        </w:rPr>
        <w:t xml:space="preserve"> additional</w:t>
      </w:r>
      <w:r w:rsidR="00C00302" w:rsidRPr="00F767AC">
        <w:rPr>
          <w:rFonts w:ascii="Arial" w:hAnsi="Arial" w:cs="Arial"/>
        </w:rPr>
        <w:t xml:space="preserve"> information. Keep it open until it closes automatically</w:t>
      </w:r>
      <w:r w:rsidR="004450AF" w:rsidRPr="00F767AC">
        <w:rPr>
          <w:rFonts w:ascii="Arial" w:hAnsi="Arial" w:cs="Arial"/>
        </w:rPr>
        <w:t>.</w:t>
      </w:r>
      <w:r w:rsidR="00236400" w:rsidRPr="00F767AC">
        <w:rPr>
          <w:rFonts w:ascii="Arial" w:hAnsi="Arial" w:cs="Arial"/>
        </w:rPr>
        <w:t xml:space="preserve"> </w:t>
      </w:r>
      <w:r w:rsidR="004450AF" w:rsidRPr="00F767AC">
        <w:rPr>
          <w:rFonts w:ascii="Arial" w:hAnsi="Arial" w:cs="Arial"/>
        </w:rPr>
        <w:t>The analysis took</w:t>
      </w:r>
      <w:r w:rsidR="00236400" w:rsidRPr="00F767AC">
        <w:rPr>
          <w:rFonts w:ascii="Arial" w:hAnsi="Arial" w:cs="Arial"/>
        </w:rPr>
        <w:t xml:space="preserve"> about 30 second on a 3.0 GHz CPU)</w:t>
      </w:r>
      <w:r w:rsidR="00C00302" w:rsidRPr="00F767AC">
        <w:rPr>
          <w:rFonts w:ascii="Arial" w:hAnsi="Arial" w:cs="Arial"/>
        </w:rPr>
        <w:t xml:space="preserve">. </w:t>
      </w:r>
      <w:r w:rsidRPr="00F767AC">
        <w:rPr>
          <w:rFonts w:ascii="Arial" w:hAnsi="Arial" w:cs="Arial"/>
        </w:rPr>
        <w:t xml:space="preserve">You </w:t>
      </w:r>
      <w:r w:rsidR="004450AF" w:rsidRPr="00F767AC">
        <w:rPr>
          <w:rFonts w:ascii="Arial" w:hAnsi="Arial" w:cs="Arial"/>
        </w:rPr>
        <w:t xml:space="preserve">can </w:t>
      </w:r>
      <w:r w:rsidRPr="00F767AC">
        <w:rPr>
          <w:rFonts w:ascii="Arial" w:hAnsi="Arial" w:cs="Arial"/>
        </w:rPr>
        <w:t xml:space="preserve">use the k value detected by RASP (Gray line) </w:t>
      </w:r>
      <w:r w:rsidR="004450AF" w:rsidRPr="00F767AC">
        <w:rPr>
          <w:rFonts w:ascii="Arial" w:hAnsi="Arial" w:cs="Arial"/>
        </w:rPr>
        <w:t xml:space="preserve">to </w:t>
      </w:r>
      <w:r w:rsidRPr="00F767AC">
        <w:rPr>
          <w:rFonts w:ascii="Arial" w:hAnsi="Arial" w:cs="Arial"/>
        </w:rPr>
        <w:t>set the value of “Group of k”.</w:t>
      </w:r>
      <w:r w:rsidR="00236400" w:rsidRPr="00F767AC">
        <w:rPr>
          <w:rFonts w:ascii="Arial" w:hAnsi="Arial" w:cs="Arial"/>
        </w:rPr>
        <w:t xml:space="preserve"> Then you will see a window like this:</w:t>
      </w:r>
    </w:p>
    <w:p w14:paraId="72198EB0" w14:textId="1EFD2B87" w:rsidR="009E7E60" w:rsidRPr="00F767AC" w:rsidRDefault="00FE6648" w:rsidP="00C00302">
      <w:pPr>
        <w:rPr>
          <w:rFonts w:ascii="Arial" w:hAnsi="Arial" w:cs="Arial"/>
        </w:rPr>
      </w:pPr>
      <w:r w:rsidRPr="00F767AC">
        <w:rPr>
          <w:rFonts w:ascii="Arial" w:hAnsi="Arial" w:cs="Arial"/>
          <w:noProof/>
        </w:rPr>
        <w:drawing>
          <wp:inline distT="0" distB="0" distL="0" distR="0" wp14:anchorId="5A2A9F39" wp14:editId="58B79067">
            <wp:extent cx="4703357" cy="288632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0752" b="5081"/>
                    <a:stretch/>
                  </pic:blipFill>
                  <pic:spPr bwMode="auto">
                    <a:xfrm>
                      <a:off x="0" y="0"/>
                      <a:ext cx="4718994" cy="2895919"/>
                    </a:xfrm>
                    <a:prstGeom prst="rect">
                      <a:avLst/>
                    </a:prstGeom>
                    <a:noFill/>
                    <a:ln>
                      <a:noFill/>
                    </a:ln>
                    <a:extLst>
                      <a:ext uri="{53640926-AAD7-44D8-BBD7-CCE9431645EC}">
                        <a14:shadowObscured xmlns:a14="http://schemas.microsoft.com/office/drawing/2010/main"/>
                      </a:ext>
                    </a:extLst>
                  </pic:spPr>
                </pic:pic>
              </a:graphicData>
            </a:graphic>
          </wp:inline>
        </w:drawing>
      </w:r>
    </w:p>
    <w:p w14:paraId="5983F9E3" w14:textId="055FFAD0" w:rsidR="00C00302" w:rsidRPr="00F767AC" w:rsidRDefault="00467AB7" w:rsidP="00C00302">
      <w:pPr>
        <w:rPr>
          <w:rFonts w:ascii="Arial" w:hAnsi="Arial" w:cs="Arial"/>
          <w:color w:val="70AD47" w:themeColor="accent6"/>
        </w:rPr>
      </w:pPr>
      <w:r w:rsidRPr="00F767AC">
        <w:rPr>
          <w:rFonts w:ascii="Arial" w:hAnsi="Arial" w:cs="Arial"/>
          <w:color w:val="70AD47" w:themeColor="accent6"/>
        </w:rPr>
        <w:t>NOTE. If you are using k-means method, RASP choose</w:t>
      </w:r>
      <w:r w:rsidR="004450AF" w:rsidRPr="00F767AC">
        <w:rPr>
          <w:rFonts w:ascii="Arial" w:hAnsi="Arial" w:cs="Arial"/>
          <w:color w:val="70AD47" w:themeColor="accent6"/>
        </w:rPr>
        <w:t>s</w:t>
      </w:r>
      <w:r w:rsidRPr="00F767AC">
        <w:rPr>
          <w:rFonts w:ascii="Arial" w:hAnsi="Arial" w:cs="Arial"/>
          <w:color w:val="70AD47" w:themeColor="accent6"/>
        </w:rPr>
        <w:t xml:space="preserve"> the number of clusters according to the Bayesian Information Criterion (BIC). If you are using other methods, RASP will not choose the number of clusters automatically. You should choose the number of clusters according to the graphic of k.</w:t>
      </w:r>
    </w:p>
    <w:p w14:paraId="37164E5C" w14:textId="77777777" w:rsidR="00467AB7" w:rsidRPr="00F767AC" w:rsidRDefault="00467AB7" w:rsidP="00C00302">
      <w:pPr>
        <w:rPr>
          <w:rFonts w:ascii="Arial" w:hAnsi="Arial" w:cs="Arial"/>
        </w:rPr>
      </w:pPr>
    </w:p>
    <w:p w14:paraId="6DC8F18A" w14:textId="780775F3" w:rsidR="009E7E60" w:rsidRPr="00F767AC" w:rsidRDefault="00236400" w:rsidP="00C00302">
      <w:pPr>
        <w:rPr>
          <w:rFonts w:ascii="Arial" w:hAnsi="Arial" w:cs="Arial"/>
        </w:rPr>
      </w:pPr>
      <w:r w:rsidRPr="00F767AC">
        <w:rPr>
          <w:rFonts w:ascii="Arial" w:hAnsi="Arial" w:cs="Arial"/>
        </w:rPr>
        <w:t>Select</w:t>
      </w:r>
      <w:r w:rsidR="009E7E60" w:rsidRPr="00F767AC">
        <w:rPr>
          <w:rFonts w:ascii="Arial" w:hAnsi="Arial" w:cs="Arial"/>
        </w:rPr>
        <w:t xml:space="preserve"> [Analysis&gt; Cluster Trees&gt; Hierarchical Cluster]</w:t>
      </w:r>
      <w:r w:rsidRPr="00F767AC">
        <w:rPr>
          <w:rFonts w:ascii="Arial" w:hAnsi="Arial" w:cs="Arial"/>
        </w:rPr>
        <w:t xml:space="preserve">. You may see a command window (in Windows) with some </w:t>
      </w:r>
      <w:r w:rsidR="009C5285" w:rsidRPr="00F767AC">
        <w:rPr>
          <w:rFonts w:ascii="Arial" w:hAnsi="Arial" w:cs="Arial"/>
        </w:rPr>
        <w:t xml:space="preserve">additional </w:t>
      </w:r>
      <w:r w:rsidRPr="00F767AC">
        <w:rPr>
          <w:rFonts w:ascii="Arial" w:hAnsi="Arial" w:cs="Arial"/>
        </w:rPr>
        <w:t>information. Keep it open until it closes automatically</w:t>
      </w:r>
      <w:r w:rsidR="009C5285" w:rsidRPr="00F767AC">
        <w:rPr>
          <w:rFonts w:ascii="Arial" w:hAnsi="Arial" w:cs="Arial"/>
        </w:rPr>
        <w:t>.</w:t>
      </w:r>
      <w:r w:rsidRPr="00F767AC">
        <w:rPr>
          <w:rFonts w:ascii="Arial" w:hAnsi="Arial" w:cs="Arial"/>
        </w:rPr>
        <w:t xml:space="preserve"> </w:t>
      </w:r>
      <w:r w:rsidR="009C5285" w:rsidRPr="00F767AC">
        <w:rPr>
          <w:rFonts w:ascii="Arial" w:hAnsi="Arial" w:cs="Arial"/>
        </w:rPr>
        <w:t>This analysis took</w:t>
      </w:r>
      <w:r w:rsidRPr="00F767AC">
        <w:rPr>
          <w:rFonts w:ascii="Arial" w:hAnsi="Arial" w:cs="Arial"/>
        </w:rPr>
        <w:t xml:space="preserve"> about 30 second on a 3.0 GHz CPU. </w:t>
      </w:r>
      <w:r w:rsidR="009C5285" w:rsidRPr="00F767AC">
        <w:rPr>
          <w:rFonts w:ascii="Arial" w:hAnsi="Arial" w:cs="Arial"/>
        </w:rPr>
        <w:t>When finished, y</w:t>
      </w:r>
      <w:r w:rsidRPr="00F767AC">
        <w:rPr>
          <w:rFonts w:ascii="Arial" w:hAnsi="Arial" w:cs="Arial"/>
        </w:rPr>
        <w:t>ou will see a window like this:</w:t>
      </w:r>
    </w:p>
    <w:p w14:paraId="50E73E55" w14:textId="102CC56C" w:rsidR="00236400" w:rsidRPr="00F767AC" w:rsidRDefault="00FE6648" w:rsidP="00C00302">
      <w:pPr>
        <w:rPr>
          <w:rFonts w:ascii="Arial" w:hAnsi="Arial" w:cs="Arial"/>
        </w:rPr>
      </w:pPr>
      <w:r w:rsidRPr="00F767AC">
        <w:rPr>
          <w:rFonts w:ascii="Arial" w:hAnsi="Arial" w:cs="Arial"/>
          <w:noProof/>
        </w:rPr>
        <w:drawing>
          <wp:inline distT="0" distB="0" distL="0" distR="0" wp14:anchorId="65E84DFA" wp14:editId="4FD0B768">
            <wp:extent cx="4787665" cy="348267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9557" cy="3484048"/>
                    </a:xfrm>
                    <a:prstGeom prst="rect">
                      <a:avLst/>
                    </a:prstGeom>
                    <a:noFill/>
                    <a:ln>
                      <a:noFill/>
                    </a:ln>
                  </pic:spPr>
                </pic:pic>
              </a:graphicData>
            </a:graphic>
          </wp:inline>
        </w:drawing>
      </w:r>
    </w:p>
    <w:p w14:paraId="405E0CE5" w14:textId="5CF0ACDD" w:rsidR="00236400" w:rsidRPr="00F767AC" w:rsidRDefault="00236400" w:rsidP="00C00302">
      <w:pPr>
        <w:rPr>
          <w:rFonts w:ascii="Arial" w:hAnsi="Arial" w:cs="Arial"/>
        </w:rPr>
      </w:pPr>
      <w:r w:rsidRPr="00F767AC">
        <w:rPr>
          <w:rFonts w:ascii="Arial" w:hAnsi="Arial" w:cs="Arial"/>
        </w:rPr>
        <w:t xml:space="preserve">Select the group with largest number of trees (COUNT column). In our result, we select </w:t>
      </w:r>
      <w:r w:rsidR="009C5285" w:rsidRPr="00F767AC">
        <w:rPr>
          <w:rFonts w:ascii="Arial" w:hAnsi="Arial" w:cs="Arial"/>
        </w:rPr>
        <w:t>G</w:t>
      </w:r>
      <w:r w:rsidRPr="00F767AC">
        <w:rPr>
          <w:rFonts w:ascii="Arial" w:hAnsi="Arial" w:cs="Arial"/>
        </w:rPr>
        <w:t>roup2.</w:t>
      </w:r>
      <w:r w:rsidR="00E62B0B">
        <w:rPr>
          <w:rFonts w:ascii="Arial" w:hAnsi="Arial" w:cs="Arial"/>
        </w:rPr>
        <w:t xml:space="preserve"> </w:t>
      </w:r>
      <w:r w:rsidRPr="00F767AC">
        <w:rPr>
          <w:rFonts w:ascii="Arial" w:hAnsi="Arial" w:cs="Arial"/>
        </w:rPr>
        <w:t>The summary of tre</w:t>
      </w:r>
      <w:r w:rsidRPr="005236AB">
        <w:rPr>
          <w:rFonts w:ascii="Arial" w:hAnsi="Arial" w:cs="Arial"/>
        </w:rPr>
        <w:t xml:space="preserve">es in the </w:t>
      </w:r>
      <w:r w:rsidR="009C5285" w:rsidRPr="005236AB">
        <w:rPr>
          <w:rFonts w:ascii="Arial" w:hAnsi="Arial" w:cs="Arial"/>
        </w:rPr>
        <w:t xml:space="preserve">bottom </w:t>
      </w:r>
      <w:r w:rsidRPr="005236AB">
        <w:rPr>
          <w:rFonts w:ascii="Arial" w:hAnsi="Arial" w:cs="Arial"/>
        </w:rPr>
        <w:t xml:space="preserve">left </w:t>
      </w:r>
      <w:r w:rsidR="00FF5333" w:rsidRPr="005236AB">
        <w:rPr>
          <w:rFonts w:ascii="Arial" w:hAnsi="Arial" w:cs="Arial"/>
        </w:rPr>
        <w:t>shows that the trees generated from VP30 do not cluster with other genes</w:t>
      </w:r>
      <w:r w:rsidR="001C37D0" w:rsidRPr="005236AB">
        <w:rPr>
          <w:rFonts w:ascii="Arial" w:hAnsi="Arial" w:cs="Arial"/>
        </w:rPr>
        <w:t xml:space="preserve"> (16 of 100)</w:t>
      </w:r>
      <w:r w:rsidR="00FF5333" w:rsidRPr="005236AB">
        <w:rPr>
          <w:rFonts w:ascii="Arial" w:hAnsi="Arial" w:cs="Arial"/>
        </w:rPr>
        <w:t xml:space="preserve">, which </w:t>
      </w:r>
      <w:r w:rsidRPr="005236AB">
        <w:rPr>
          <w:rFonts w:ascii="Arial" w:hAnsi="Arial" w:cs="Arial"/>
        </w:rPr>
        <w:t>indicate</w:t>
      </w:r>
      <w:r w:rsidR="009C5285" w:rsidRPr="005236AB">
        <w:rPr>
          <w:rFonts w:ascii="Arial" w:hAnsi="Arial" w:cs="Arial"/>
        </w:rPr>
        <w:t>s</w:t>
      </w:r>
      <w:r w:rsidRPr="005236AB">
        <w:rPr>
          <w:rFonts w:ascii="Arial" w:hAnsi="Arial" w:cs="Arial"/>
        </w:rPr>
        <w:t xml:space="preserve"> that the VP30 gene has a distinct phylogenetic signature</w:t>
      </w:r>
      <w:r w:rsidR="00FF5333" w:rsidRPr="005236AB">
        <w:rPr>
          <w:rFonts w:ascii="Arial" w:hAnsi="Arial" w:cs="Arial"/>
        </w:rPr>
        <w:t xml:space="preserve">. </w:t>
      </w:r>
      <w:r w:rsidR="00E62B0B" w:rsidRPr="005236AB">
        <w:rPr>
          <w:rFonts w:ascii="Arial" w:hAnsi="Arial" w:cs="Arial"/>
        </w:rPr>
        <w:t xml:space="preserve">The </w:t>
      </w:r>
      <w:r w:rsidR="005236AB" w:rsidRPr="005236AB">
        <w:rPr>
          <w:rFonts w:ascii="Arial" w:hAnsi="Arial" w:cs="Arial"/>
        </w:rPr>
        <w:t>right</w:t>
      </w:r>
      <w:r w:rsidR="005236AB" w:rsidRPr="005236AB">
        <w:rPr>
          <w:rFonts w:ascii="Arial" w:hAnsi="Arial" w:cs="Arial"/>
        </w:rPr>
        <w:t xml:space="preserve"> </w:t>
      </w:r>
      <w:r w:rsidR="00E62B0B" w:rsidRPr="005236AB">
        <w:rPr>
          <w:rFonts w:ascii="Arial" w:hAnsi="Arial" w:cs="Arial"/>
        </w:rPr>
        <w:t>window shows the consensus tree of the select</w:t>
      </w:r>
      <w:r w:rsidR="006105C0" w:rsidRPr="005236AB">
        <w:rPr>
          <w:rFonts w:ascii="Arial" w:hAnsi="Arial" w:cs="Arial"/>
        </w:rPr>
        <w:t>ed</w:t>
      </w:r>
      <w:r w:rsidR="00E62B0B" w:rsidRPr="005236AB">
        <w:rPr>
          <w:rFonts w:ascii="Arial" w:hAnsi="Arial" w:cs="Arial"/>
        </w:rPr>
        <w:t xml:space="preserve"> group. </w:t>
      </w:r>
      <w:r w:rsidR="006105C0" w:rsidRPr="005236AB">
        <w:rPr>
          <w:rFonts w:ascii="Arial" w:hAnsi="Arial" w:cs="Arial"/>
        </w:rPr>
        <w:t xml:space="preserve">Users should carefully examine </w:t>
      </w:r>
      <w:r w:rsidR="00E62B0B" w:rsidRPr="005236AB">
        <w:rPr>
          <w:rFonts w:ascii="Arial" w:hAnsi="Arial" w:cs="Arial"/>
        </w:rPr>
        <w:t>the consensus tree</w:t>
      </w:r>
      <w:r w:rsidR="006105C0" w:rsidRPr="005236AB">
        <w:rPr>
          <w:rFonts w:ascii="Arial" w:hAnsi="Arial" w:cs="Arial"/>
        </w:rPr>
        <w:t>s</w:t>
      </w:r>
      <w:r w:rsidR="00E62B0B" w:rsidRPr="005236AB">
        <w:rPr>
          <w:rFonts w:ascii="Arial" w:hAnsi="Arial" w:cs="Arial"/>
        </w:rPr>
        <w:t xml:space="preserve"> of </w:t>
      </w:r>
      <w:r w:rsidR="004B6965" w:rsidRPr="005236AB">
        <w:rPr>
          <w:rFonts w:ascii="Arial" w:hAnsi="Arial" w:cs="Arial"/>
        </w:rPr>
        <w:t xml:space="preserve">the </w:t>
      </w:r>
      <w:r w:rsidR="00E62B0B" w:rsidRPr="005236AB">
        <w:rPr>
          <w:rFonts w:ascii="Arial" w:hAnsi="Arial" w:cs="Arial"/>
        </w:rPr>
        <w:t>two groups and “All trees</w:t>
      </w:r>
      <w:r w:rsidR="006105C0" w:rsidRPr="005236AB">
        <w:rPr>
          <w:rFonts w:ascii="Arial" w:hAnsi="Arial" w:cs="Arial"/>
        </w:rPr>
        <w:t>,</w:t>
      </w:r>
      <w:r w:rsidR="00E62B0B" w:rsidRPr="005236AB">
        <w:rPr>
          <w:rFonts w:ascii="Arial" w:hAnsi="Arial" w:cs="Arial"/>
        </w:rPr>
        <w:t>”</w:t>
      </w:r>
      <w:r w:rsidR="00FF5333" w:rsidRPr="005236AB">
        <w:rPr>
          <w:rFonts w:ascii="Arial" w:hAnsi="Arial" w:cs="Arial"/>
        </w:rPr>
        <w:t xml:space="preserve"> </w:t>
      </w:r>
      <w:r w:rsidR="006105C0" w:rsidRPr="005236AB">
        <w:rPr>
          <w:rFonts w:ascii="Arial" w:hAnsi="Arial" w:cs="Arial"/>
        </w:rPr>
        <w:t>as the topology of each tree may differ substantially</w:t>
      </w:r>
      <w:r w:rsidRPr="005236AB">
        <w:rPr>
          <w:rFonts w:ascii="Arial" w:hAnsi="Arial" w:cs="Arial"/>
        </w:rPr>
        <w:t>.</w:t>
      </w:r>
    </w:p>
    <w:p w14:paraId="152C7C88" w14:textId="77777777" w:rsidR="009C5285" w:rsidRPr="00E62B0B" w:rsidRDefault="009C5285" w:rsidP="00C00302">
      <w:pPr>
        <w:rPr>
          <w:rFonts w:ascii="Arial" w:hAnsi="Arial" w:cs="Arial"/>
          <w:color w:val="70AD47" w:themeColor="accent6"/>
        </w:rPr>
      </w:pPr>
    </w:p>
    <w:p w14:paraId="73218647" w14:textId="3CD6CEB9" w:rsidR="00FF5333" w:rsidRPr="00751BD3" w:rsidRDefault="00FF5333" w:rsidP="00C00302">
      <w:pPr>
        <w:rPr>
          <w:rFonts w:ascii="Arial" w:hAnsi="Arial" w:cs="Arial"/>
          <w:color w:val="70AD47" w:themeColor="accent6"/>
        </w:rPr>
      </w:pPr>
      <w:r w:rsidRPr="00F767AC">
        <w:rPr>
          <w:rFonts w:ascii="Arial" w:hAnsi="Arial" w:cs="Arial"/>
          <w:color w:val="70AD47" w:themeColor="accent6"/>
        </w:rPr>
        <w:t>NOTE: Chang</w:t>
      </w:r>
      <w:r w:rsidR="00294862" w:rsidRPr="00F767AC">
        <w:rPr>
          <w:rFonts w:ascii="Arial" w:hAnsi="Arial" w:cs="Arial"/>
          <w:color w:val="70AD47" w:themeColor="accent6"/>
        </w:rPr>
        <w:t>ing</w:t>
      </w:r>
      <w:r w:rsidRPr="00F767AC">
        <w:rPr>
          <w:rFonts w:ascii="Arial" w:hAnsi="Arial" w:cs="Arial"/>
          <w:color w:val="70AD47" w:themeColor="accent6"/>
        </w:rPr>
        <w:t xml:space="preserve"> the clustering method </w:t>
      </w:r>
      <w:r w:rsidR="00294862" w:rsidRPr="00F767AC">
        <w:rPr>
          <w:rFonts w:ascii="Arial" w:hAnsi="Arial" w:cs="Arial"/>
          <w:color w:val="70AD47" w:themeColor="accent6"/>
        </w:rPr>
        <w:t xml:space="preserve">(e.g. </w:t>
      </w:r>
      <w:proofErr w:type="spellStart"/>
      <w:proofErr w:type="gramStart"/>
      <w:r w:rsidRPr="00F767AC">
        <w:rPr>
          <w:rFonts w:ascii="Arial" w:hAnsi="Arial" w:cs="Arial"/>
          <w:color w:val="70AD47" w:themeColor="accent6"/>
        </w:rPr>
        <w:t>ward.D</w:t>
      </w:r>
      <w:proofErr w:type="spellEnd"/>
      <w:proofErr w:type="gramEnd"/>
      <w:r w:rsidRPr="00F767AC">
        <w:rPr>
          <w:rFonts w:ascii="Arial" w:hAnsi="Arial" w:cs="Arial"/>
          <w:color w:val="70AD47" w:themeColor="accent6"/>
        </w:rPr>
        <w:t xml:space="preserve">, ward.D2, single, </w:t>
      </w:r>
      <w:r w:rsidR="00294862" w:rsidRPr="00F767AC">
        <w:rPr>
          <w:rFonts w:ascii="Arial" w:hAnsi="Arial" w:cs="Arial"/>
          <w:color w:val="70AD47" w:themeColor="accent6"/>
        </w:rPr>
        <w:t xml:space="preserve">etc.) </w:t>
      </w:r>
      <w:r w:rsidRPr="00F767AC">
        <w:rPr>
          <w:rFonts w:ascii="Arial" w:hAnsi="Arial" w:cs="Arial"/>
          <w:color w:val="70AD47" w:themeColor="accent6"/>
        </w:rPr>
        <w:t xml:space="preserve">will change the clustering of the trees slightly. However, if you change the method of calculating </w:t>
      </w:r>
      <w:r w:rsidR="00294862" w:rsidRPr="00F767AC">
        <w:rPr>
          <w:rFonts w:ascii="Arial" w:hAnsi="Arial" w:cs="Arial"/>
          <w:color w:val="70AD47" w:themeColor="accent6"/>
        </w:rPr>
        <w:t xml:space="preserve">the </w:t>
      </w:r>
      <w:r w:rsidRPr="00F767AC">
        <w:rPr>
          <w:rFonts w:ascii="Arial" w:hAnsi="Arial" w:cs="Arial"/>
          <w:color w:val="70AD47" w:themeColor="accent6"/>
        </w:rPr>
        <w:t xml:space="preserve">matrix of tree distances, the result </w:t>
      </w:r>
      <w:r w:rsidR="00AF3A98" w:rsidRPr="00F767AC">
        <w:rPr>
          <w:rFonts w:ascii="Arial" w:hAnsi="Arial" w:cs="Arial"/>
          <w:color w:val="70AD47" w:themeColor="accent6"/>
        </w:rPr>
        <w:t>may</w:t>
      </w:r>
      <w:r w:rsidRPr="00F767AC">
        <w:rPr>
          <w:rFonts w:ascii="Arial" w:hAnsi="Arial" w:cs="Arial"/>
          <w:color w:val="70AD47" w:themeColor="accent6"/>
        </w:rPr>
        <w:t xml:space="preserve"> chang</w:t>
      </w:r>
      <w:r w:rsidR="00AF3A98" w:rsidRPr="00F767AC">
        <w:rPr>
          <w:rFonts w:ascii="Arial" w:hAnsi="Arial" w:cs="Arial"/>
          <w:color w:val="70AD47" w:themeColor="accent6"/>
        </w:rPr>
        <w:t>e</w:t>
      </w:r>
      <w:r w:rsidRPr="00F767AC">
        <w:rPr>
          <w:rFonts w:ascii="Arial" w:hAnsi="Arial" w:cs="Arial"/>
          <w:color w:val="70AD47" w:themeColor="accent6"/>
        </w:rPr>
        <w:t xml:space="preserve"> </w:t>
      </w:r>
      <w:r w:rsidR="00294862" w:rsidRPr="00F767AC">
        <w:rPr>
          <w:rFonts w:ascii="Arial" w:hAnsi="Arial" w:cs="Arial"/>
          <w:color w:val="70AD47" w:themeColor="accent6"/>
        </w:rPr>
        <w:t>substantially</w:t>
      </w:r>
      <w:r w:rsidRPr="00F767AC">
        <w:rPr>
          <w:rFonts w:ascii="Arial" w:hAnsi="Arial" w:cs="Arial"/>
          <w:color w:val="70AD47" w:themeColor="accent6"/>
        </w:rPr>
        <w:t>.</w:t>
      </w:r>
      <w:r w:rsidR="00AF3A98" w:rsidRPr="00F767AC">
        <w:rPr>
          <w:rFonts w:ascii="Arial" w:hAnsi="Arial" w:cs="Arial"/>
          <w:color w:val="70AD47" w:themeColor="accent6"/>
        </w:rPr>
        <w:t xml:space="preserve"> See discussion in </w:t>
      </w:r>
      <w:r w:rsidR="00FE6648" w:rsidRPr="00F767AC">
        <w:rPr>
          <w:rFonts w:ascii="Arial" w:hAnsi="Arial" w:cs="Arial"/>
          <w:color w:val="70AD47" w:themeColor="accent6"/>
        </w:rPr>
        <w:t xml:space="preserve">Kendall </w:t>
      </w:r>
      <w:r w:rsidR="00AF3A98" w:rsidRPr="00F767AC">
        <w:rPr>
          <w:rFonts w:ascii="Arial" w:hAnsi="Arial" w:cs="Arial"/>
          <w:color w:val="70AD47" w:themeColor="accent6"/>
        </w:rPr>
        <w:t xml:space="preserve">and Caroline </w:t>
      </w:r>
      <w:r w:rsidR="00BB33C6" w:rsidRPr="00F767AC">
        <w:rPr>
          <w:rFonts w:ascii="Arial" w:hAnsi="Arial" w:cs="Arial"/>
          <w:color w:val="70AD47" w:themeColor="accent6"/>
        </w:rPr>
        <w:t>(</w:t>
      </w:r>
      <w:r w:rsidR="00AF3A98" w:rsidRPr="00F767AC">
        <w:rPr>
          <w:rFonts w:ascii="Arial" w:hAnsi="Arial" w:cs="Arial"/>
          <w:color w:val="70AD47" w:themeColor="accent6"/>
        </w:rPr>
        <w:t>2016</w:t>
      </w:r>
      <w:r w:rsidR="00BB33C6" w:rsidRPr="00F767AC">
        <w:rPr>
          <w:rFonts w:ascii="Arial" w:hAnsi="Arial" w:cs="Arial"/>
          <w:color w:val="70AD47" w:themeColor="accent6"/>
        </w:rPr>
        <w:t>)</w:t>
      </w:r>
      <w:r w:rsidR="00AF3A98" w:rsidRPr="00F767AC">
        <w:rPr>
          <w:rFonts w:ascii="Arial" w:hAnsi="Arial" w:cs="Arial"/>
          <w:color w:val="70AD47" w:themeColor="accent6"/>
        </w:rPr>
        <w:t xml:space="preserve"> for more </w:t>
      </w:r>
      <w:bookmarkStart w:id="0" w:name="_GoBack"/>
      <w:bookmarkEnd w:id="0"/>
      <w:r w:rsidR="00AF3A98" w:rsidRPr="00751BD3">
        <w:rPr>
          <w:rFonts w:ascii="Arial" w:hAnsi="Arial" w:cs="Arial"/>
          <w:color w:val="70AD47" w:themeColor="accent6"/>
        </w:rPr>
        <w:t>information.</w:t>
      </w:r>
    </w:p>
    <w:p w14:paraId="682950DF" w14:textId="3F676280" w:rsidR="00C00302" w:rsidRPr="00751BD3" w:rsidRDefault="00C00302" w:rsidP="00C00302">
      <w:pPr>
        <w:rPr>
          <w:rFonts w:ascii="Arial" w:hAnsi="Arial" w:cs="Arial"/>
        </w:rPr>
      </w:pPr>
    </w:p>
    <w:p w14:paraId="7C3AA87B" w14:textId="2E7D45A6" w:rsidR="00DD4715" w:rsidRPr="00751BD3" w:rsidRDefault="00DD4715" w:rsidP="00C00302">
      <w:pPr>
        <w:rPr>
          <w:rFonts w:ascii="Arial" w:hAnsi="Arial" w:cs="Arial"/>
          <w:b/>
          <w:bCs/>
        </w:rPr>
      </w:pPr>
      <w:r w:rsidRPr="00751BD3">
        <w:rPr>
          <w:rFonts w:ascii="Arial" w:hAnsi="Arial" w:cs="Arial"/>
          <w:b/>
          <w:bCs/>
        </w:rPr>
        <w:t>Inferring ancestral states from the distinct clusters</w:t>
      </w:r>
    </w:p>
    <w:p w14:paraId="24FA909C" w14:textId="225F7544" w:rsidR="00444E9B" w:rsidRPr="00751BD3" w:rsidRDefault="008D3B0B" w:rsidP="008F1B61">
      <w:pPr>
        <w:rPr>
          <w:rFonts w:ascii="Arial" w:hAnsi="Arial" w:cs="Arial"/>
        </w:rPr>
      </w:pPr>
      <w:r w:rsidRPr="00751BD3">
        <w:rPr>
          <w:rFonts w:ascii="Arial" w:hAnsi="Arial" w:cs="Arial"/>
        </w:rPr>
        <w:t xml:space="preserve">In this part, we use </w:t>
      </w:r>
      <w:r w:rsidRPr="00751BD3">
        <w:rPr>
          <w:rFonts w:ascii="Arial" w:hAnsi="Arial" w:cs="Arial" w:hint="eastAsia"/>
        </w:rPr>
        <w:t>s</w:t>
      </w:r>
      <w:r w:rsidRPr="00751BD3">
        <w:rPr>
          <w:rFonts w:ascii="Arial" w:hAnsi="Arial" w:cs="Arial"/>
        </w:rPr>
        <w:t xml:space="preserve">imulated state data </w:t>
      </w:r>
      <w:r w:rsidRPr="00751BD3">
        <w:rPr>
          <w:rFonts w:ascii="Arial" w:hAnsi="Arial" w:cs="Arial" w:hint="eastAsia"/>
        </w:rPr>
        <w:t>to</w:t>
      </w:r>
      <w:r w:rsidRPr="00751BD3">
        <w:rPr>
          <w:rFonts w:ascii="Arial" w:hAnsi="Arial" w:cs="Arial"/>
        </w:rPr>
        <w:t xml:space="preserve"> reconstruct ancestral states</w:t>
      </w:r>
      <w:r w:rsidR="008F1B61" w:rsidRPr="00751BD3">
        <w:rPr>
          <w:rFonts w:ascii="Arial" w:hAnsi="Arial" w:cs="Arial"/>
        </w:rPr>
        <w:t xml:space="preserve"> from distinct clusters.</w:t>
      </w:r>
    </w:p>
    <w:p w14:paraId="58B20A98" w14:textId="43226EC5" w:rsidR="007543B6" w:rsidRPr="00751BD3" w:rsidRDefault="00DD4715" w:rsidP="007543B6">
      <w:pPr>
        <w:rPr>
          <w:rFonts w:ascii="Arial" w:hAnsi="Arial" w:cs="Arial"/>
        </w:rPr>
      </w:pPr>
      <w:r w:rsidRPr="00751BD3">
        <w:rPr>
          <w:rFonts w:ascii="Arial" w:hAnsi="Arial" w:cs="Arial"/>
        </w:rPr>
        <w:t>Open [</w:t>
      </w:r>
      <w:r w:rsidR="004C5D85" w:rsidRPr="00751BD3">
        <w:rPr>
          <w:rFonts w:ascii="Arial" w:hAnsi="Arial" w:cs="Arial"/>
        </w:rPr>
        <w:t>File&gt; Save&gt; Save ALL</w:t>
      </w:r>
      <w:r w:rsidRPr="00751BD3">
        <w:rPr>
          <w:rFonts w:ascii="Arial" w:hAnsi="Arial" w:cs="Arial"/>
        </w:rPr>
        <w:t>]</w:t>
      </w:r>
      <w:r w:rsidR="004C5D85" w:rsidRPr="00751BD3">
        <w:rPr>
          <w:rFonts w:ascii="Arial" w:hAnsi="Arial" w:cs="Arial"/>
        </w:rPr>
        <w:t xml:space="preserve"> </w:t>
      </w:r>
      <w:r w:rsidR="007543B6" w:rsidRPr="00751BD3">
        <w:rPr>
          <w:rFonts w:ascii="Arial" w:hAnsi="Arial" w:cs="Arial"/>
        </w:rPr>
        <w:t>to s</w:t>
      </w:r>
      <w:r w:rsidRPr="00751BD3">
        <w:rPr>
          <w:rFonts w:ascii="Arial" w:hAnsi="Arial" w:cs="Arial"/>
        </w:rPr>
        <w:t xml:space="preserve">ave all </w:t>
      </w:r>
      <w:r w:rsidR="007543B6" w:rsidRPr="00751BD3">
        <w:rPr>
          <w:rFonts w:ascii="Arial" w:hAnsi="Arial" w:cs="Arial"/>
        </w:rPr>
        <w:t xml:space="preserve">trees and data. Back </w:t>
      </w:r>
      <w:r w:rsidR="004B6965" w:rsidRPr="00751BD3">
        <w:rPr>
          <w:rFonts w:ascii="Arial" w:hAnsi="Arial" w:cs="Arial"/>
        </w:rPr>
        <w:t xml:space="preserve">on the </w:t>
      </w:r>
      <w:r w:rsidR="007543B6" w:rsidRPr="00751BD3">
        <w:rPr>
          <w:rFonts w:ascii="Arial" w:hAnsi="Arial" w:cs="Arial"/>
        </w:rPr>
        <w:t xml:space="preserve">main window, click [File&gt; Close Current Data] or reopen RASP to clear the current trees. In this tutorial, </w:t>
      </w:r>
      <w:r w:rsidR="00D00808" w:rsidRPr="00751BD3">
        <w:rPr>
          <w:rFonts w:ascii="Arial" w:hAnsi="Arial" w:cs="Arial" w:hint="eastAsia"/>
        </w:rPr>
        <w:t>we</w:t>
      </w:r>
      <w:r w:rsidR="00D00808" w:rsidRPr="00751BD3">
        <w:rPr>
          <w:rFonts w:ascii="Arial" w:hAnsi="Arial" w:cs="Arial"/>
        </w:rPr>
        <w:t xml:space="preserve"> saved the files in </w:t>
      </w:r>
      <w:r w:rsidR="004B6965" w:rsidRPr="00751BD3">
        <w:rPr>
          <w:rFonts w:ascii="Arial" w:hAnsi="Arial" w:cs="Arial"/>
        </w:rPr>
        <w:t xml:space="preserve">the </w:t>
      </w:r>
      <w:r w:rsidR="00D00808" w:rsidRPr="00751BD3">
        <w:rPr>
          <w:rFonts w:ascii="Arial" w:hAnsi="Arial" w:cs="Arial"/>
        </w:rPr>
        <w:t>Results folder</w:t>
      </w:r>
      <w:r w:rsidR="00444E9B" w:rsidRPr="00751BD3">
        <w:rPr>
          <w:rFonts w:ascii="Arial" w:hAnsi="Arial" w:cs="Arial"/>
        </w:rPr>
        <w:t>.</w:t>
      </w:r>
    </w:p>
    <w:p w14:paraId="15B60874" w14:textId="467FF72F" w:rsidR="00DD4715" w:rsidRPr="00751BD3" w:rsidRDefault="00444E9B" w:rsidP="00C00302">
      <w:pPr>
        <w:rPr>
          <w:rFonts w:ascii="Arial" w:hAnsi="Arial" w:cs="Arial"/>
        </w:rPr>
      </w:pPr>
      <w:r w:rsidRPr="00751BD3">
        <w:rPr>
          <w:rFonts w:ascii="Arial" w:hAnsi="Arial" w:cs="Arial"/>
        </w:rPr>
        <w:t>Open [File &gt; Load Trees&gt; Load Trees (more format)] and navigate to Results/group1.trees and select it.</w:t>
      </w:r>
    </w:p>
    <w:p w14:paraId="363A91C1" w14:textId="1B0056D5" w:rsidR="00494E0B" w:rsidRPr="00751BD3" w:rsidRDefault="00494E0B" w:rsidP="00C00302">
      <w:pPr>
        <w:rPr>
          <w:rFonts w:ascii="Arial" w:hAnsi="Arial" w:cs="Arial"/>
        </w:rPr>
      </w:pPr>
      <w:r w:rsidRPr="00751BD3">
        <w:rPr>
          <w:rFonts w:ascii="Arial" w:hAnsi="Arial" w:cs="Arial"/>
        </w:rPr>
        <w:t xml:space="preserve">Open [File&gt; Load Consensus Tree&gt; </w:t>
      </w:r>
      <w:r w:rsidR="00EF168B" w:rsidRPr="00751BD3">
        <w:rPr>
          <w:rFonts w:ascii="Arial" w:hAnsi="Arial" w:cs="Arial"/>
        </w:rPr>
        <w:t>Load User-specified Tree</w:t>
      </w:r>
      <w:r w:rsidRPr="00751BD3">
        <w:rPr>
          <w:rFonts w:ascii="Arial" w:hAnsi="Arial" w:cs="Arial"/>
        </w:rPr>
        <w:t>]</w:t>
      </w:r>
      <w:r w:rsidR="00EF168B" w:rsidRPr="00751BD3">
        <w:rPr>
          <w:rFonts w:ascii="Arial" w:hAnsi="Arial" w:cs="Arial"/>
        </w:rPr>
        <w:t xml:space="preserve"> and navigate to </w:t>
      </w:r>
      <w:r w:rsidR="00EF168B" w:rsidRPr="00751BD3">
        <w:rPr>
          <w:rFonts w:ascii="Arial" w:hAnsi="Arial" w:cs="Arial"/>
        </w:rPr>
        <w:lastRenderedPageBreak/>
        <w:t>Results/group1_con.tre and select it.</w:t>
      </w:r>
    </w:p>
    <w:p w14:paraId="187624F3" w14:textId="709C96E3" w:rsidR="00DD4715" w:rsidRPr="00751BD3" w:rsidRDefault="00444E9B" w:rsidP="00C00302">
      <w:pPr>
        <w:rPr>
          <w:rFonts w:ascii="Arial" w:hAnsi="Arial" w:cs="Arial"/>
        </w:rPr>
      </w:pPr>
      <w:r w:rsidRPr="00751BD3">
        <w:rPr>
          <w:rFonts w:ascii="Arial" w:hAnsi="Arial" w:cs="Arial"/>
        </w:rPr>
        <w:t xml:space="preserve">Open [File &gt; Load States (Distributions)], navigate to </w:t>
      </w:r>
      <w:proofErr w:type="spellStart"/>
      <w:r w:rsidRPr="00751BD3">
        <w:rPr>
          <w:rFonts w:ascii="Arial" w:hAnsi="Arial" w:cs="Arial"/>
        </w:rPr>
        <w:t>Trees_States</w:t>
      </w:r>
      <w:proofErr w:type="spellEnd"/>
      <w:r w:rsidRPr="00751BD3">
        <w:rPr>
          <w:rFonts w:ascii="Arial" w:hAnsi="Arial" w:cs="Arial"/>
        </w:rPr>
        <w:t>/States.csv and select it.</w:t>
      </w:r>
      <w:r w:rsidR="0046389E" w:rsidRPr="00751BD3">
        <w:rPr>
          <w:rFonts w:ascii="Arial" w:hAnsi="Arial" w:cs="Arial"/>
        </w:rPr>
        <w:t xml:space="preserve"> </w:t>
      </w:r>
      <w:r w:rsidR="0014653C" w:rsidRPr="00751BD3">
        <w:rPr>
          <w:rFonts w:ascii="Arial" w:hAnsi="Arial" w:cs="Arial"/>
        </w:rPr>
        <w:t>Users can</w:t>
      </w:r>
      <w:r w:rsidR="00FC7E7E" w:rsidRPr="00751BD3">
        <w:rPr>
          <w:rFonts w:ascii="Arial" w:hAnsi="Arial" w:cs="Arial"/>
        </w:rPr>
        <w:t xml:space="preserve"> choose the</w:t>
      </w:r>
      <w:r w:rsidR="00494E0B" w:rsidRPr="00751BD3">
        <w:rPr>
          <w:rFonts w:ascii="Arial" w:hAnsi="Arial" w:cs="Arial"/>
        </w:rPr>
        <w:t xml:space="preserve"> ancestral state </w:t>
      </w:r>
      <w:r w:rsidR="004B6965" w:rsidRPr="00751BD3">
        <w:rPr>
          <w:rFonts w:ascii="Arial" w:hAnsi="Arial" w:cs="Arial"/>
        </w:rPr>
        <w:t xml:space="preserve">reconstruction </w:t>
      </w:r>
      <w:r w:rsidR="00FC7E7E" w:rsidRPr="00751BD3">
        <w:rPr>
          <w:rFonts w:ascii="Arial" w:hAnsi="Arial" w:cs="Arial"/>
        </w:rPr>
        <w:t xml:space="preserve">method based on </w:t>
      </w:r>
      <w:r w:rsidR="004B6965" w:rsidRPr="00751BD3">
        <w:rPr>
          <w:rFonts w:ascii="Arial" w:hAnsi="Arial" w:cs="Arial"/>
        </w:rPr>
        <w:t xml:space="preserve">the </w:t>
      </w:r>
      <w:r w:rsidR="00FC7E7E" w:rsidRPr="00751BD3">
        <w:rPr>
          <w:rFonts w:ascii="Arial" w:hAnsi="Arial" w:cs="Arial"/>
        </w:rPr>
        <w:t>data and</w:t>
      </w:r>
      <w:r w:rsidR="004B6965" w:rsidRPr="00751BD3">
        <w:rPr>
          <w:rFonts w:ascii="Arial" w:hAnsi="Arial" w:cs="Arial"/>
        </w:rPr>
        <w:t>/or</w:t>
      </w:r>
      <w:r w:rsidR="00FC7E7E" w:rsidRPr="00751BD3">
        <w:rPr>
          <w:rFonts w:ascii="Arial" w:hAnsi="Arial" w:cs="Arial"/>
        </w:rPr>
        <w:t xml:space="preserve"> empirical (biological, geographic) considerations</w:t>
      </w:r>
      <w:r w:rsidR="00494E0B" w:rsidRPr="00751BD3">
        <w:rPr>
          <w:rFonts w:ascii="Arial" w:hAnsi="Arial" w:cs="Arial"/>
        </w:rPr>
        <w:t>.</w:t>
      </w:r>
      <w:r w:rsidR="00FC7E7E" w:rsidRPr="00751BD3">
        <w:rPr>
          <w:rFonts w:ascii="Arial" w:hAnsi="Arial" w:cs="Arial"/>
        </w:rPr>
        <w:t xml:space="preserve"> Here we use </w:t>
      </w:r>
      <w:r w:rsidR="004D1028" w:rsidRPr="00751BD3">
        <w:rPr>
          <w:rFonts w:ascii="Arial" w:hAnsi="Arial" w:cs="Arial"/>
        </w:rPr>
        <w:t xml:space="preserve">the </w:t>
      </w:r>
      <w:r w:rsidR="00FC7E7E" w:rsidRPr="00751BD3">
        <w:rPr>
          <w:rFonts w:ascii="Arial" w:hAnsi="Arial" w:cs="Arial"/>
        </w:rPr>
        <w:t xml:space="preserve">S-DIVA method as </w:t>
      </w:r>
      <w:r w:rsidR="004D1028" w:rsidRPr="00751BD3">
        <w:rPr>
          <w:rFonts w:ascii="Arial" w:hAnsi="Arial" w:cs="Arial"/>
        </w:rPr>
        <w:t xml:space="preserve">an </w:t>
      </w:r>
      <w:r w:rsidR="00FC7E7E" w:rsidRPr="00751BD3">
        <w:rPr>
          <w:rFonts w:ascii="Arial" w:hAnsi="Arial" w:cs="Arial"/>
        </w:rPr>
        <w:t>example.</w:t>
      </w:r>
      <w:r w:rsidR="00494E0B" w:rsidRPr="00751BD3">
        <w:rPr>
          <w:rFonts w:ascii="Arial" w:hAnsi="Arial" w:cs="Arial"/>
        </w:rPr>
        <w:t xml:space="preserve"> </w:t>
      </w:r>
      <w:r w:rsidRPr="00751BD3">
        <w:rPr>
          <w:rFonts w:ascii="Arial" w:hAnsi="Arial" w:cs="Arial"/>
        </w:rPr>
        <w:t>Open [Reconstruction&gt; On Trees&gt; Statistical Dispersal-Vicariance Analysis (S-DIVA)]. Keep everything as default and click OK</w:t>
      </w:r>
      <w:r w:rsidR="00494E0B" w:rsidRPr="00751BD3">
        <w:rPr>
          <w:rFonts w:ascii="Arial" w:hAnsi="Arial" w:cs="Arial"/>
        </w:rPr>
        <w:t>.</w:t>
      </w:r>
      <w:r w:rsidR="0046389E" w:rsidRPr="00751BD3">
        <w:rPr>
          <w:rFonts w:ascii="Arial" w:hAnsi="Arial" w:cs="Arial"/>
        </w:rPr>
        <w:t xml:space="preserve"> </w:t>
      </w:r>
      <w:r w:rsidRPr="00751BD3">
        <w:rPr>
          <w:rFonts w:ascii="Arial" w:hAnsi="Arial" w:cs="Arial" w:hint="eastAsia"/>
        </w:rPr>
        <w:t>S</w:t>
      </w:r>
      <w:r w:rsidRPr="00751BD3">
        <w:rPr>
          <w:rFonts w:ascii="Arial" w:hAnsi="Arial" w:cs="Arial"/>
        </w:rPr>
        <w:t>ave the result and graphic in</w:t>
      </w:r>
      <w:r w:rsidR="0046389E" w:rsidRPr="00751BD3">
        <w:rPr>
          <w:rFonts w:ascii="Arial" w:hAnsi="Arial" w:cs="Arial"/>
        </w:rPr>
        <w:t xml:space="preserve"> the</w:t>
      </w:r>
      <w:r w:rsidRPr="00751BD3">
        <w:rPr>
          <w:rFonts w:ascii="Arial" w:hAnsi="Arial" w:cs="Arial"/>
        </w:rPr>
        <w:t xml:space="preserve"> “</w:t>
      </w:r>
      <w:proofErr w:type="gramStart"/>
      <w:r w:rsidRPr="00751BD3">
        <w:rPr>
          <w:rFonts w:ascii="Arial" w:hAnsi="Arial" w:cs="Arial"/>
        </w:rPr>
        <w:t xml:space="preserve">Tree </w:t>
      </w:r>
      <w:r w:rsidR="0046389E" w:rsidRPr="00751BD3">
        <w:rPr>
          <w:rFonts w:ascii="Arial" w:hAnsi="Arial" w:cs="Arial"/>
        </w:rPr>
        <w:t xml:space="preserve"> </w:t>
      </w:r>
      <w:r w:rsidRPr="00751BD3">
        <w:rPr>
          <w:rFonts w:ascii="Arial" w:hAnsi="Arial" w:cs="Arial"/>
        </w:rPr>
        <w:t>View</w:t>
      </w:r>
      <w:proofErr w:type="gramEnd"/>
      <w:r w:rsidRPr="00751BD3">
        <w:rPr>
          <w:rFonts w:ascii="Arial" w:hAnsi="Arial" w:cs="Arial"/>
        </w:rPr>
        <w:t>” window.</w:t>
      </w:r>
      <w:r w:rsidR="0046389E" w:rsidRPr="00751BD3">
        <w:rPr>
          <w:rFonts w:ascii="Arial" w:hAnsi="Arial" w:cs="Arial"/>
        </w:rPr>
        <w:t xml:space="preserve"> </w:t>
      </w:r>
      <w:r w:rsidRPr="00751BD3">
        <w:rPr>
          <w:rFonts w:ascii="Arial" w:hAnsi="Arial" w:cs="Arial" w:hint="eastAsia"/>
        </w:rPr>
        <w:t>U</w:t>
      </w:r>
      <w:r w:rsidRPr="00751BD3">
        <w:rPr>
          <w:rFonts w:ascii="Arial" w:hAnsi="Arial" w:cs="Arial"/>
        </w:rPr>
        <w:t xml:space="preserve">sers could </w:t>
      </w:r>
      <w:r w:rsidR="0046389E" w:rsidRPr="00751BD3">
        <w:rPr>
          <w:rFonts w:ascii="Arial" w:hAnsi="Arial" w:cs="Arial"/>
        </w:rPr>
        <w:t xml:space="preserve">then </w:t>
      </w:r>
      <w:r w:rsidRPr="00751BD3">
        <w:rPr>
          <w:rFonts w:ascii="Arial" w:hAnsi="Arial" w:cs="Arial"/>
        </w:rPr>
        <w:t>do the same steps for group2.</w:t>
      </w:r>
      <w:r w:rsidR="0046389E" w:rsidRPr="00751BD3">
        <w:rPr>
          <w:rFonts w:ascii="Arial" w:hAnsi="Arial" w:cs="Arial"/>
        </w:rPr>
        <w:t xml:space="preserve"> </w:t>
      </w:r>
      <w:r w:rsidR="00C87CEA" w:rsidRPr="00751BD3">
        <w:rPr>
          <w:rFonts w:ascii="Arial" w:hAnsi="Arial" w:cs="Arial"/>
        </w:rPr>
        <w:t xml:space="preserve">The following </w:t>
      </w:r>
      <w:r w:rsidR="0014653C" w:rsidRPr="00751BD3">
        <w:rPr>
          <w:rFonts w:ascii="Arial" w:hAnsi="Arial" w:cs="Arial"/>
        </w:rPr>
        <w:t>figure</w:t>
      </w:r>
      <w:r w:rsidR="0046389E" w:rsidRPr="00751BD3">
        <w:rPr>
          <w:rFonts w:ascii="Arial" w:hAnsi="Arial" w:cs="Arial"/>
        </w:rPr>
        <w:t>s</w:t>
      </w:r>
      <w:r w:rsidR="0014653C" w:rsidRPr="00751BD3">
        <w:rPr>
          <w:rFonts w:ascii="Arial" w:hAnsi="Arial" w:cs="Arial"/>
        </w:rPr>
        <w:t xml:space="preserve"> </w:t>
      </w:r>
      <w:r w:rsidR="00C87CEA" w:rsidRPr="00751BD3">
        <w:rPr>
          <w:rFonts w:ascii="Arial" w:hAnsi="Arial" w:cs="Arial"/>
        </w:rPr>
        <w:t xml:space="preserve">show the </w:t>
      </w:r>
      <w:r w:rsidR="008D3B0B" w:rsidRPr="00751BD3">
        <w:rPr>
          <w:rFonts w:ascii="Arial" w:hAnsi="Arial" w:cs="Arial" w:hint="eastAsia"/>
        </w:rPr>
        <w:t>c</w:t>
      </w:r>
      <w:r w:rsidR="008D3B0B" w:rsidRPr="00751BD3">
        <w:rPr>
          <w:rFonts w:ascii="Arial" w:hAnsi="Arial" w:cs="Arial"/>
        </w:rPr>
        <w:t>ontrast</w:t>
      </w:r>
      <w:r w:rsidR="0014653C" w:rsidRPr="00751BD3">
        <w:rPr>
          <w:rFonts w:ascii="Arial" w:hAnsi="Arial" w:cs="Arial"/>
        </w:rPr>
        <w:t>ing</w:t>
      </w:r>
      <w:r w:rsidR="008D3B0B" w:rsidRPr="00751BD3">
        <w:rPr>
          <w:rFonts w:ascii="Arial" w:hAnsi="Arial" w:cs="Arial"/>
        </w:rPr>
        <w:t xml:space="preserve"> S-DIVA results of group1 and group2</w:t>
      </w:r>
      <w:r w:rsidR="0014653C" w:rsidRPr="00751BD3">
        <w:rPr>
          <w:rFonts w:ascii="Arial" w:hAnsi="Arial" w:cs="Arial"/>
        </w:rPr>
        <w:t>.</w:t>
      </w:r>
      <w:r w:rsidR="008D3B0B" w:rsidRPr="00751BD3">
        <w:rPr>
          <w:rFonts w:ascii="Arial" w:hAnsi="Arial" w:cs="Arial"/>
        </w:rPr>
        <w:t xml:space="preserve"> </w:t>
      </w:r>
      <w:r w:rsidR="0014653C" w:rsidRPr="00751BD3">
        <w:rPr>
          <w:rFonts w:ascii="Arial" w:hAnsi="Arial" w:cs="Arial"/>
        </w:rPr>
        <w:t>Note</w:t>
      </w:r>
      <w:r w:rsidR="008D3B0B" w:rsidRPr="00751BD3">
        <w:rPr>
          <w:rFonts w:ascii="Arial" w:hAnsi="Arial" w:cs="Arial"/>
        </w:rPr>
        <w:t xml:space="preserve"> that the ancestral states of deep</w:t>
      </w:r>
      <w:r w:rsidR="0014653C" w:rsidRPr="00751BD3">
        <w:rPr>
          <w:rFonts w:ascii="Arial" w:hAnsi="Arial" w:cs="Arial"/>
        </w:rPr>
        <w:t>er</w:t>
      </w:r>
      <w:r w:rsidR="008D3B0B" w:rsidRPr="00751BD3">
        <w:rPr>
          <w:rFonts w:ascii="Arial" w:hAnsi="Arial" w:cs="Arial"/>
        </w:rPr>
        <w:t xml:space="preserve"> node</w:t>
      </w:r>
      <w:r w:rsidR="008F1B61" w:rsidRPr="00751BD3">
        <w:rPr>
          <w:rFonts w:ascii="Arial" w:hAnsi="Arial" w:cs="Arial"/>
        </w:rPr>
        <w:t xml:space="preserve">s of the two groups </w:t>
      </w:r>
      <w:r w:rsidR="008D3B0B" w:rsidRPr="00751BD3">
        <w:rPr>
          <w:rFonts w:ascii="Arial" w:hAnsi="Arial" w:cs="Arial"/>
        </w:rPr>
        <w:t>are different.</w:t>
      </w:r>
    </w:p>
    <w:p w14:paraId="0A95ECC8" w14:textId="62655FC8" w:rsidR="008D3B0B" w:rsidRPr="00FC7E7E" w:rsidRDefault="00EC3F28" w:rsidP="00C00302">
      <w:pPr>
        <w:rPr>
          <w:rFonts w:ascii="Arial" w:hAnsi="Arial" w:cs="Arial"/>
          <w:highlight w:val="yellow"/>
        </w:rPr>
      </w:pPr>
      <w:r>
        <w:rPr>
          <w:rFonts w:ascii="Arial" w:hAnsi="Arial" w:cs="Arial"/>
          <w:noProof/>
        </w:rPr>
        <w:drawing>
          <wp:inline distT="0" distB="0" distL="0" distR="0" wp14:anchorId="661862AE" wp14:editId="2A8C4554">
            <wp:extent cx="5274310" cy="4146550"/>
            <wp:effectExtent l="0" t="0" r="0" b="635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_sdi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146550"/>
                    </a:xfrm>
                    <a:prstGeom prst="rect">
                      <a:avLst/>
                    </a:prstGeom>
                  </pic:spPr>
                </pic:pic>
              </a:graphicData>
            </a:graphic>
          </wp:inline>
        </w:drawing>
      </w:r>
    </w:p>
    <w:p w14:paraId="32188223" w14:textId="0175121D" w:rsidR="00494E0B" w:rsidRPr="005236AB" w:rsidRDefault="008F1B61" w:rsidP="00494E0B">
      <w:pPr>
        <w:rPr>
          <w:rFonts w:ascii="Arial" w:hAnsi="Arial" w:cs="Arial"/>
          <w:color w:val="70AD47" w:themeColor="accent6"/>
        </w:rPr>
      </w:pPr>
      <w:r w:rsidRPr="005236AB">
        <w:rPr>
          <w:rFonts w:ascii="Arial" w:hAnsi="Arial" w:cs="Arial" w:hint="eastAsia"/>
          <w:color w:val="70AD47" w:themeColor="accent6"/>
        </w:rPr>
        <w:t>N</w:t>
      </w:r>
      <w:r w:rsidRPr="005236AB">
        <w:rPr>
          <w:rFonts w:ascii="Arial" w:hAnsi="Arial" w:cs="Arial"/>
          <w:color w:val="70AD47" w:themeColor="accent6"/>
        </w:rPr>
        <w:t xml:space="preserve">OTE: </w:t>
      </w:r>
      <w:r w:rsidR="0014653C" w:rsidRPr="005236AB">
        <w:rPr>
          <w:rFonts w:ascii="Arial" w:hAnsi="Arial" w:cs="Arial"/>
          <w:color w:val="70AD47" w:themeColor="accent6"/>
        </w:rPr>
        <w:t>Users can</w:t>
      </w:r>
      <w:r w:rsidR="00EF168B" w:rsidRPr="005236AB">
        <w:rPr>
          <w:rFonts w:ascii="Arial" w:hAnsi="Arial" w:cs="Arial"/>
          <w:color w:val="70AD47" w:themeColor="accent6"/>
        </w:rPr>
        <w:t xml:space="preserve"> also </w:t>
      </w:r>
      <w:r w:rsidR="00803494" w:rsidRPr="005236AB">
        <w:rPr>
          <w:rFonts w:ascii="Arial" w:hAnsi="Arial" w:cs="Arial"/>
          <w:color w:val="70AD47" w:themeColor="accent6"/>
        </w:rPr>
        <w:t>use</w:t>
      </w:r>
      <w:r w:rsidR="00EF168B" w:rsidRPr="005236AB">
        <w:rPr>
          <w:rFonts w:ascii="Arial" w:hAnsi="Arial" w:cs="Arial"/>
          <w:color w:val="70AD47" w:themeColor="accent6"/>
        </w:rPr>
        <w:t xml:space="preserve"> Open [File&gt; Load Consensus Tree&gt; Com</w:t>
      </w:r>
      <w:r w:rsidR="00EF168B" w:rsidRPr="005236AB">
        <w:rPr>
          <w:rFonts w:ascii="Arial" w:hAnsi="Arial" w:cs="Arial"/>
          <w:color w:val="70AD47" w:themeColor="accent6"/>
        </w:rPr>
        <w:t xml:space="preserve">pute Condensed Tree] to compute a </w:t>
      </w:r>
      <w:r w:rsidR="004050DA" w:rsidRPr="005236AB">
        <w:rPr>
          <w:rFonts w:ascii="Arial" w:hAnsi="Arial" w:cs="Arial"/>
          <w:color w:val="70AD47" w:themeColor="accent6"/>
        </w:rPr>
        <w:t xml:space="preserve">binary </w:t>
      </w:r>
      <w:r w:rsidR="0014653C" w:rsidRPr="005236AB">
        <w:rPr>
          <w:rFonts w:ascii="Arial" w:hAnsi="Arial" w:cs="Arial"/>
          <w:color w:val="70AD47" w:themeColor="accent6"/>
        </w:rPr>
        <w:t xml:space="preserve">consensus </w:t>
      </w:r>
      <w:r w:rsidR="00EF168B" w:rsidRPr="005236AB">
        <w:rPr>
          <w:rFonts w:ascii="Arial" w:hAnsi="Arial" w:cs="Arial"/>
          <w:color w:val="70AD47" w:themeColor="accent6"/>
        </w:rPr>
        <w:t>tree</w:t>
      </w:r>
      <w:r w:rsidR="00FD38C9" w:rsidRPr="005236AB">
        <w:rPr>
          <w:rFonts w:ascii="Arial" w:hAnsi="Arial" w:cs="Arial"/>
          <w:color w:val="70AD47" w:themeColor="accent6"/>
        </w:rPr>
        <w:t xml:space="preserve"> with </w:t>
      </w:r>
      <w:r w:rsidR="005236AB" w:rsidRPr="005236AB">
        <w:rPr>
          <w:rFonts w:ascii="Arial" w:hAnsi="Arial" w:cs="Arial"/>
          <w:color w:val="70AD47" w:themeColor="accent6"/>
        </w:rPr>
        <w:t xml:space="preserve">relative frequencies of </w:t>
      </w:r>
      <w:r w:rsidR="005236AB" w:rsidRPr="005236AB">
        <w:rPr>
          <w:rFonts w:ascii="Arial" w:hAnsi="Arial" w:cs="Arial" w:hint="eastAsia"/>
          <w:color w:val="70AD47" w:themeColor="accent6"/>
        </w:rPr>
        <w:t>clades</w:t>
      </w:r>
      <w:r w:rsidR="005236AB" w:rsidRPr="005236AB">
        <w:rPr>
          <w:rFonts w:ascii="Arial" w:hAnsi="Arial" w:cs="Arial"/>
          <w:color w:val="70AD47" w:themeColor="accent6"/>
        </w:rPr>
        <w:t xml:space="preserve"> of trees</w:t>
      </w:r>
      <w:r w:rsidR="00EF168B" w:rsidRPr="005236AB">
        <w:rPr>
          <w:rFonts w:ascii="Arial" w:hAnsi="Arial" w:cs="Arial"/>
          <w:color w:val="70AD47" w:themeColor="accent6"/>
        </w:rPr>
        <w:t>.</w:t>
      </w:r>
      <w:r w:rsidR="001E35B0" w:rsidRPr="005236AB">
        <w:rPr>
          <w:rFonts w:ascii="Arial" w:hAnsi="Arial" w:cs="Arial" w:hint="eastAsia"/>
          <w:color w:val="70AD47" w:themeColor="accent6"/>
        </w:rPr>
        <w:t xml:space="preserve"> </w:t>
      </w:r>
      <w:r w:rsidR="0014653C" w:rsidRPr="005236AB">
        <w:rPr>
          <w:rFonts w:ascii="Arial" w:hAnsi="Arial" w:cs="Arial"/>
          <w:color w:val="70AD47" w:themeColor="accent6"/>
        </w:rPr>
        <w:t>Note that t</w:t>
      </w:r>
      <w:r w:rsidR="0028606C" w:rsidRPr="005236AB">
        <w:rPr>
          <w:rFonts w:ascii="Arial" w:hAnsi="Arial" w:cs="Arial"/>
          <w:color w:val="70AD47" w:themeColor="accent6"/>
        </w:rPr>
        <w:t>he consensus tree generated</w:t>
      </w:r>
      <w:r w:rsidR="00494E0B" w:rsidRPr="005236AB">
        <w:rPr>
          <w:rFonts w:ascii="Arial" w:hAnsi="Arial" w:cs="Arial"/>
          <w:color w:val="70AD47" w:themeColor="accent6"/>
        </w:rPr>
        <w:t xml:space="preserve"> using RASP do</w:t>
      </w:r>
      <w:r w:rsidR="0014653C" w:rsidRPr="005236AB">
        <w:rPr>
          <w:rFonts w:ascii="Arial" w:hAnsi="Arial" w:cs="Arial"/>
          <w:color w:val="70AD47" w:themeColor="accent6"/>
        </w:rPr>
        <w:t>es</w:t>
      </w:r>
      <w:r w:rsidR="00494E0B" w:rsidRPr="005236AB">
        <w:rPr>
          <w:rFonts w:ascii="Arial" w:hAnsi="Arial" w:cs="Arial"/>
          <w:color w:val="70AD47" w:themeColor="accent6"/>
        </w:rPr>
        <w:t xml:space="preserve"> NOT have </w:t>
      </w:r>
      <w:r w:rsidR="00494E0B" w:rsidRPr="005236AB">
        <w:rPr>
          <w:rFonts w:ascii="Arial" w:hAnsi="Arial" w:cs="Arial" w:hint="eastAsia"/>
          <w:color w:val="70AD47" w:themeColor="accent6"/>
        </w:rPr>
        <w:t>meaningful</w:t>
      </w:r>
      <w:r w:rsidR="00494E0B" w:rsidRPr="005236AB">
        <w:rPr>
          <w:rFonts w:ascii="Arial" w:hAnsi="Arial" w:cs="Arial"/>
          <w:color w:val="70AD47" w:themeColor="accent6"/>
        </w:rPr>
        <w:t xml:space="preserve"> branch length</w:t>
      </w:r>
      <w:r w:rsidR="0014653C" w:rsidRPr="005236AB">
        <w:rPr>
          <w:rFonts w:ascii="Arial" w:hAnsi="Arial" w:cs="Arial"/>
          <w:color w:val="70AD47" w:themeColor="accent6"/>
        </w:rPr>
        <w:t>s</w:t>
      </w:r>
      <w:r w:rsidR="00494E0B" w:rsidRPr="005236AB">
        <w:rPr>
          <w:rFonts w:ascii="Arial" w:hAnsi="Arial" w:cs="Arial"/>
          <w:color w:val="70AD47" w:themeColor="accent6"/>
        </w:rPr>
        <w:t>.</w:t>
      </w:r>
    </w:p>
    <w:p w14:paraId="25EA329C" w14:textId="77777777" w:rsidR="008F1B61" w:rsidRPr="00F767AC" w:rsidRDefault="008F1B61" w:rsidP="00C00302">
      <w:pPr>
        <w:rPr>
          <w:rFonts w:ascii="Arial" w:hAnsi="Arial" w:cs="Arial" w:hint="eastAsia"/>
        </w:rPr>
      </w:pPr>
    </w:p>
    <w:p w14:paraId="14105740" w14:textId="77777777" w:rsidR="00C00302" w:rsidRPr="00F767AC" w:rsidRDefault="00C00302" w:rsidP="00C00302">
      <w:pPr>
        <w:rPr>
          <w:rFonts w:ascii="Arial" w:hAnsi="Arial" w:cs="Arial"/>
          <w:b/>
          <w:bCs/>
        </w:rPr>
      </w:pPr>
      <w:r w:rsidRPr="00F767AC">
        <w:rPr>
          <w:rFonts w:ascii="Arial" w:hAnsi="Arial" w:cs="Arial"/>
          <w:b/>
          <w:bCs/>
        </w:rPr>
        <w:t>References</w:t>
      </w:r>
    </w:p>
    <w:p w14:paraId="41CB5A87" w14:textId="17320A68" w:rsidR="00080540" w:rsidRPr="00F767AC" w:rsidRDefault="00080540" w:rsidP="00080540">
      <w:pPr>
        <w:ind w:leftChars="1" w:left="424" w:hangingChars="201" w:hanging="422"/>
        <w:rPr>
          <w:rFonts w:ascii="Arial" w:hAnsi="Arial" w:cs="Arial"/>
        </w:rPr>
      </w:pPr>
      <w:proofErr w:type="spellStart"/>
      <w:r w:rsidRPr="00F767AC">
        <w:rPr>
          <w:rFonts w:ascii="Arial" w:hAnsi="Arial" w:cs="Arial"/>
        </w:rPr>
        <w:t>Gire</w:t>
      </w:r>
      <w:proofErr w:type="spellEnd"/>
      <w:r w:rsidRPr="00F767AC">
        <w:rPr>
          <w:rFonts w:ascii="Arial" w:hAnsi="Arial" w:cs="Arial"/>
        </w:rPr>
        <w:t xml:space="preserve">, S. K., </w:t>
      </w:r>
      <w:proofErr w:type="spellStart"/>
      <w:r w:rsidRPr="00F767AC">
        <w:rPr>
          <w:rFonts w:ascii="Arial" w:hAnsi="Arial" w:cs="Arial"/>
        </w:rPr>
        <w:t>Goba</w:t>
      </w:r>
      <w:proofErr w:type="spellEnd"/>
      <w:r w:rsidRPr="00F767AC">
        <w:rPr>
          <w:rFonts w:ascii="Arial" w:hAnsi="Arial" w:cs="Arial"/>
        </w:rPr>
        <w:t>, A., Andersen, K. G., et al. (2014). Genomic surveillance elucidates Ebola virus origin and transmission during the 2014 outbreak. Science, 345(6202), 1369-1372</w:t>
      </w:r>
    </w:p>
    <w:p w14:paraId="51EFFCBA" w14:textId="71309A69" w:rsidR="00C00302" w:rsidRPr="00F767AC" w:rsidRDefault="00080540" w:rsidP="00080540">
      <w:pPr>
        <w:ind w:leftChars="1" w:left="424" w:hangingChars="201" w:hanging="422"/>
        <w:rPr>
          <w:rFonts w:ascii="Arial" w:hAnsi="Arial" w:cs="Arial"/>
        </w:rPr>
      </w:pPr>
      <w:r w:rsidRPr="00F767AC">
        <w:rPr>
          <w:rFonts w:ascii="Arial" w:hAnsi="Arial" w:cs="Arial"/>
        </w:rPr>
        <w:t xml:space="preserve">Kendall, M. &amp; </w:t>
      </w:r>
      <w:proofErr w:type="spellStart"/>
      <w:r w:rsidRPr="00F767AC">
        <w:rPr>
          <w:rFonts w:ascii="Arial" w:hAnsi="Arial" w:cs="Arial"/>
        </w:rPr>
        <w:t>Colijn</w:t>
      </w:r>
      <w:proofErr w:type="spellEnd"/>
      <w:r w:rsidRPr="00F767AC">
        <w:rPr>
          <w:rFonts w:ascii="Arial" w:hAnsi="Arial" w:cs="Arial"/>
        </w:rPr>
        <w:t xml:space="preserve">, C. (2016). Mapping Phylogenetic Trees to Reveal Distinct Patterns of Evolution. Mol Biol </w:t>
      </w:r>
      <w:proofErr w:type="spellStart"/>
      <w:r w:rsidRPr="00F767AC">
        <w:rPr>
          <w:rFonts w:ascii="Arial" w:hAnsi="Arial" w:cs="Arial"/>
        </w:rPr>
        <w:t>Evol</w:t>
      </w:r>
      <w:proofErr w:type="spellEnd"/>
      <w:r w:rsidRPr="00F767AC">
        <w:rPr>
          <w:rFonts w:ascii="Arial" w:hAnsi="Arial" w:cs="Arial"/>
        </w:rPr>
        <w:t>, 33(10), 2735-2743</w:t>
      </w:r>
    </w:p>
    <w:p w14:paraId="01BEF7D6" w14:textId="77777777" w:rsidR="00F77217" w:rsidRPr="00F767AC" w:rsidRDefault="00F77217">
      <w:pPr>
        <w:rPr>
          <w:rFonts w:ascii="Arial" w:hAnsi="Arial" w:cs="Arial"/>
        </w:rPr>
      </w:pPr>
    </w:p>
    <w:sectPr w:rsidR="00F77217" w:rsidRPr="00F767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02"/>
    <w:rsid w:val="00031467"/>
    <w:rsid w:val="00080540"/>
    <w:rsid w:val="0013068F"/>
    <w:rsid w:val="0014653C"/>
    <w:rsid w:val="001C37D0"/>
    <w:rsid w:val="001E35B0"/>
    <w:rsid w:val="00236400"/>
    <w:rsid w:val="0028606C"/>
    <w:rsid w:val="00294862"/>
    <w:rsid w:val="002B320A"/>
    <w:rsid w:val="002D1CC1"/>
    <w:rsid w:val="00361A65"/>
    <w:rsid w:val="004050DA"/>
    <w:rsid w:val="00421B01"/>
    <w:rsid w:val="004273F6"/>
    <w:rsid w:val="00444E9B"/>
    <w:rsid w:val="004450AF"/>
    <w:rsid w:val="00445451"/>
    <w:rsid w:val="0046389E"/>
    <w:rsid w:val="00467AB7"/>
    <w:rsid w:val="00494E0B"/>
    <w:rsid w:val="004B6965"/>
    <w:rsid w:val="004C5D85"/>
    <w:rsid w:val="004D1028"/>
    <w:rsid w:val="005236AB"/>
    <w:rsid w:val="00526209"/>
    <w:rsid w:val="006105C0"/>
    <w:rsid w:val="00646839"/>
    <w:rsid w:val="00751BD3"/>
    <w:rsid w:val="007543B6"/>
    <w:rsid w:val="00760345"/>
    <w:rsid w:val="007D4DFB"/>
    <w:rsid w:val="00803494"/>
    <w:rsid w:val="008D3B0B"/>
    <w:rsid w:val="008F1B61"/>
    <w:rsid w:val="009C5285"/>
    <w:rsid w:val="009C7770"/>
    <w:rsid w:val="009E7E60"/>
    <w:rsid w:val="00A66E6F"/>
    <w:rsid w:val="00AB74C0"/>
    <w:rsid w:val="00AD057A"/>
    <w:rsid w:val="00AF3A98"/>
    <w:rsid w:val="00BB33C6"/>
    <w:rsid w:val="00C00302"/>
    <w:rsid w:val="00C2392D"/>
    <w:rsid w:val="00C26BED"/>
    <w:rsid w:val="00C87CEA"/>
    <w:rsid w:val="00D00808"/>
    <w:rsid w:val="00D60229"/>
    <w:rsid w:val="00DD4715"/>
    <w:rsid w:val="00E62B0B"/>
    <w:rsid w:val="00EC3F28"/>
    <w:rsid w:val="00EF168B"/>
    <w:rsid w:val="00F767AC"/>
    <w:rsid w:val="00F77217"/>
    <w:rsid w:val="00FC6397"/>
    <w:rsid w:val="00FC7E7E"/>
    <w:rsid w:val="00FD38C9"/>
    <w:rsid w:val="00FE6648"/>
    <w:rsid w:val="00FF5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1821B"/>
  <w15:chartTrackingRefBased/>
  <w15:docId w15:val="{129AAC5D-11C3-4A0C-B66B-A0657C527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0030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0030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00302"/>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4273F6"/>
    <w:rPr>
      <w:sz w:val="16"/>
      <w:szCs w:val="16"/>
    </w:rPr>
  </w:style>
  <w:style w:type="paragraph" w:styleId="a6">
    <w:name w:val="annotation text"/>
    <w:basedOn w:val="a"/>
    <w:link w:val="a7"/>
    <w:uiPriority w:val="99"/>
    <w:semiHidden/>
    <w:unhideWhenUsed/>
    <w:rsid w:val="004273F6"/>
    <w:rPr>
      <w:sz w:val="20"/>
      <w:szCs w:val="20"/>
    </w:rPr>
  </w:style>
  <w:style w:type="character" w:customStyle="1" w:styleId="a7">
    <w:name w:val="批注文字 字符"/>
    <w:basedOn w:val="a0"/>
    <w:link w:val="a6"/>
    <w:uiPriority w:val="99"/>
    <w:semiHidden/>
    <w:rsid w:val="004273F6"/>
    <w:rPr>
      <w:sz w:val="20"/>
      <w:szCs w:val="20"/>
    </w:rPr>
  </w:style>
  <w:style w:type="paragraph" w:styleId="a8">
    <w:name w:val="annotation subject"/>
    <w:basedOn w:val="a6"/>
    <w:next w:val="a6"/>
    <w:link w:val="a9"/>
    <w:uiPriority w:val="99"/>
    <w:semiHidden/>
    <w:unhideWhenUsed/>
    <w:rsid w:val="004273F6"/>
    <w:rPr>
      <w:b/>
      <w:bCs/>
    </w:rPr>
  </w:style>
  <w:style w:type="character" w:customStyle="1" w:styleId="a9">
    <w:name w:val="批注主题 字符"/>
    <w:basedOn w:val="a7"/>
    <w:link w:val="a8"/>
    <w:uiPriority w:val="99"/>
    <w:semiHidden/>
    <w:rsid w:val="004273F6"/>
    <w:rPr>
      <w:b/>
      <w:bCs/>
      <w:sz w:val="20"/>
      <w:szCs w:val="20"/>
    </w:rPr>
  </w:style>
  <w:style w:type="paragraph" w:styleId="aa">
    <w:name w:val="Balloon Text"/>
    <w:basedOn w:val="a"/>
    <w:link w:val="ab"/>
    <w:uiPriority w:val="99"/>
    <w:semiHidden/>
    <w:unhideWhenUsed/>
    <w:rsid w:val="004273F6"/>
    <w:rPr>
      <w:rFonts w:ascii="Times New Roman" w:hAnsi="Times New Roman" w:cs="Times New Roman"/>
      <w:sz w:val="18"/>
      <w:szCs w:val="18"/>
    </w:rPr>
  </w:style>
  <w:style w:type="character" w:customStyle="1" w:styleId="ab">
    <w:name w:val="批注框文本 字符"/>
    <w:basedOn w:val="a0"/>
    <w:link w:val="aa"/>
    <w:uiPriority w:val="99"/>
    <w:semiHidden/>
    <w:rsid w:val="004273F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221190">
      <w:bodyDiv w:val="1"/>
      <w:marLeft w:val="0"/>
      <w:marRight w:val="0"/>
      <w:marTop w:val="0"/>
      <w:marBottom w:val="0"/>
      <w:divBdr>
        <w:top w:val="none" w:sz="0" w:space="0" w:color="auto"/>
        <w:left w:val="none" w:sz="0" w:space="0" w:color="auto"/>
        <w:bottom w:val="none" w:sz="0" w:space="0" w:color="auto"/>
        <w:right w:val="none" w:sz="0" w:space="0" w:color="auto"/>
      </w:divBdr>
      <w:divsChild>
        <w:div w:id="77289473">
          <w:marLeft w:val="0"/>
          <w:marRight w:val="0"/>
          <w:marTop w:val="0"/>
          <w:marBottom w:val="0"/>
          <w:divBdr>
            <w:top w:val="none" w:sz="0" w:space="0" w:color="auto"/>
            <w:left w:val="none" w:sz="0" w:space="0" w:color="auto"/>
            <w:bottom w:val="none" w:sz="0" w:space="0" w:color="auto"/>
            <w:right w:val="none" w:sz="0" w:space="0" w:color="auto"/>
          </w:divBdr>
          <w:divsChild>
            <w:div w:id="1581451782">
              <w:marLeft w:val="0"/>
              <w:marRight w:val="0"/>
              <w:marTop w:val="0"/>
              <w:marBottom w:val="0"/>
              <w:divBdr>
                <w:top w:val="none" w:sz="0" w:space="0" w:color="auto"/>
                <w:left w:val="none" w:sz="0" w:space="0" w:color="auto"/>
                <w:bottom w:val="none" w:sz="0" w:space="0" w:color="auto"/>
                <w:right w:val="none" w:sz="0" w:space="0" w:color="auto"/>
              </w:divBdr>
              <w:divsChild>
                <w:div w:id="526914634">
                  <w:marLeft w:val="0"/>
                  <w:marRight w:val="0"/>
                  <w:marTop w:val="0"/>
                  <w:marBottom w:val="0"/>
                  <w:divBdr>
                    <w:top w:val="none" w:sz="0" w:space="0" w:color="auto"/>
                    <w:left w:val="none" w:sz="0" w:space="0" w:color="auto"/>
                    <w:bottom w:val="none" w:sz="0" w:space="0" w:color="auto"/>
                    <w:right w:val="none" w:sz="0" w:space="0" w:color="auto"/>
                  </w:divBdr>
                  <w:divsChild>
                    <w:div w:id="10037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794</Words>
  <Characters>4528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岩</dc:creator>
  <cp:keywords/>
  <dc:description/>
  <cp:lastModifiedBy>余岩</cp:lastModifiedBy>
  <cp:revision>17</cp:revision>
  <dcterms:created xsi:type="dcterms:W3CDTF">2019-10-11T19:56:00Z</dcterms:created>
  <dcterms:modified xsi:type="dcterms:W3CDTF">2019-10-12T01:04:00Z</dcterms:modified>
</cp:coreProperties>
</file>