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322" w:rsidRDefault="00D33322" w:rsidP="0017605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D33322">
        <w:rPr>
          <w:rFonts w:eastAsia="Times New Roman" w:cstheme="minorHAnsi"/>
          <w:b/>
          <w:bCs/>
          <w:color w:val="000000"/>
          <w:sz w:val="28"/>
          <w:szCs w:val="28"/>
        </w:rPr>
        <w:t>SOEN6011 – SOFTWARE ENGINEERING PROCESS</w:t>
      </w:r>
    </w:p>
    <w:p w:rsidR="00D33322" w:rsidRDefault="00176051" w:rsidP="00D3332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Brief </w:t>
      </w:r>
      <w:r w:rsidR="00D33322">
        <w:rPr>
          <w:rFonts w:eastAsia="Times New Roman" w:cstheme="minorHAnsi"/>
          <w:b/>
          <w:bCs/>
          <w:color w:val="000000"/>
          <w:sz w:val="28"/>
          <w:szCs w:val="28"/>
        </w:rPr>
        <w:t>Description (Problem 1)</w:t>
      </w:r>
    </w:p>
    <w:p w:rsidR="00D33322" w:rsidRDefault="00734816" w:rsidP="00D3332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734816">
        <w:rPr>
          <w:rFonts w:eastAsia="Times New Roman" w:cstheme="minorHAnsi"/>
          <w:color w:val="000000"/>
          <w:sz w:val="24"/>
          <w:szCs w:val="24"/>
        </w:rPr>
        <w:t>Submitted by Aravind Ashoka Reddy</w:t>
      </w:r>
      <w:r w:rsidR="00C856D4">
        <w:rPr>
          <w:rFonts w:eastAsia="Times New Roman" w:cstheme="minorHAnsi"/>
          <w:color w:val="000000"/>
          <w:sz w:val="24"/>
          <w:szCs w:val="24"/>
        </w:rPr>
        <w:t>(40103248)</w:t>
      </w:r>
      <w:r w:rsidR="00384E6B">
        <w:rPr>
          <w:rFonts w:eastAsia="Times New Roman" w:cstheme="minorHAnsi"/>
          <w:color w:val="000000"/>
          <w:sz w:val="24"/>
          <w:szCs w:val="24"/>
        </w:rPr>
        <w:t xml:space="preserve"> </w:t>
      </w:r>
      <w:hyperlink r:id="rId7" w:history="1">
        <w:r w:rsidR="0040091F" w:rsidRPr="00A215CC">
          <w:rPr>
            <w:rStyle w:val="Hyperlink"/>
          </w:rPr>
          <w:t>https://github.com/ReddyAravindAru/SOEN6011_Calculator_Project</w:t>
        </w:r>
      </w:hyperlink>
    </w:p>
    <w:p w:rsidR="00734816" w:rsidRPr="0040091F" w:rsidRDefault="00734816" w:rsidP="0073481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0091F">
        <w:rPr>
          <w:rFonts w:eastAsia="Times New Roman" w:cstheme="minorHAnsi"/>
          <w:b/>
          <w:bCs/>
          <w:color w:val="000000"/>
          <w:sz w:val="24"/>
          <w:szCs w:val="24"/>
        </w:rPr>
        <w:t>Function Assigned</w:t>
      </w:r>
      <w:r w:rsidRPr="0040091F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Pr="0040091F">
        <w:rPr>
          <w:rFonts w:cstheme="minorHAnsi"/>
          <w:b/>
          <w:bCs/>
        </w:rPr>
        <w:t>Γ(x)</w:t>
      </w:r>
    </w:p>
    <w:p w:rsidR="00D33322" w:rsidRPr="00D33322" w:rsidRDefault="00D33322" w:rsidP="00D3332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D33322">
        <w:rPr>
          <w:rFonts w:eastAsia="Times New Roman" w:cstheme="minorHAnsi"/>
          <w:color w:val="000000"/>
        </w:rPr>
        <w:t>The (complete) gamma function </w:t>
      </w:r>
      <w:r w:rsidRPr="0040091F">
        <w:rPr>
          <w:rFonts w:eastAsia="Times New Roman" w:cstheme="minorHAnsi"/>
          <w:color w:val="000000"/>
        </w:rPr>
        <w:t xml:space="preserve"> </w:t>
      </w:r>
      <w:r w:rsidRPr="0040091F">
        <w:rPr>
          <w:rFonts w:eastAsia="Times New Roman" w:cstheme="minorHAnsi"/>
          <w:noProof/>
          <w:color w:val="000000"/>
        </w:rPr>
        <w:drawing>
          <wp:inline distT="0" distB="0" distL="0" distR="0" wp14:anchorId="5D4662E5" wp14:editId="704CD058">
            <wp:extent cx="243840" cy="137160"/>
            <wp:effectExtent l="0" t="0" r="3810" b="0"/>
            <wp:docPr id="2" name="Picture 2" descr="Gamma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mma(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77" cy="1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322">
        <w:rPr>
          <w:rFonts w:eastAsia="Times New Roman" w:cstheme="minorHAnsi"/>
          <w:color w:val="000000"/>
        </w:rPr>
        <w:t> </w:t>
      </w:r>
      <w:r w:rsidRPr="0040091F">
        <w:rPr>
          <w:rFonts w:eastAsia="Times New Roman" w:cstheme="minorHAnsi"/>
          <w:color w:val="000000"/>
        </w:rPr>
        <w:t xml:space="preserve"> </w:t>
      </w:r>
      <w:r w:rsidRPr="00D33322">
        <w:rPr>
          <w:rFonts w:eastAsia="Times New Roman" w:cstheme="minorHAnsi"/>
          <w:color w:val="000000"/>
        </w:rPr>
        <w:t>is defined to be an extension of the </w:t>
      </w:r>
      <w:r w:rsidRPr="00D33322">
        <w:rPr>
          <w:rFonts w:eastAsia="Times New Roman" w:cstheme="minorHAnsi"/>
        </w:rPr>
        <w:t>factorial </w:t>
      </w:r>
      <w:r w:rsidRPr="00D33322">
        <w:rPr>
          <w:rFonts w:eastAsia="Times New Roman" w:cstheme="minorHAnsi"/>
          <w:color w:val="000000"/>
        </w:rPr>
        <w:t>to </w:t>
      </w:r>
      <w:r w:rsidRPr="00D33322">
        <w:rPr>
          <w:rFonts w:eastAsia="Times New Roman" w:cstheme="minorHAnsi"/>
        </w:rPr>
        <w:t>complex </w:t>
      </w:r>
      <w:r w:rsidRPr="00D33322">
        <w:rPr>
          <w:rFonts w:eastAsia="Times New Roman" w:cstheme="minorHAnsi"/>
          <w:color w:val="000000"/>
        </w:rPr>
        <w:t>and </w:t>
      </w:r>
      <w:r w:rsidRPr="00D33322">
        <w:rPr>
          <w:rFonts w:eastAsia="Times New Roman" w:cstheme="minorHAnsi"/>
        </w:rPr>
        <w:t>real</w:t>
      </w:r>
      <w:r w:rsidRPr="00D33322">
        <w:rPr>
          <w:rFonts w:eastAsia="Times New Roman" w:cstheme="minorHAnsi"/>
          <w:u w:val="single"/>
        </w:rPr>
        <w:t xml:space="preserve"> </w:t>
      </w:r>
      <w:r w:rsidRPr="00D33322">
        <w:rPr>
          <w:rFonts w:eastAsia="Times New Roman" w:cstheme="minorHAnsi"/>
        </w:rPr>
        <w:t>number </w:t>
      </w:r>
      <w:r w:rsidRPr="00D33322">
        <w:rPr>
          <w:rFonts w:eastAsia="Times New Roman" w:cstheme="minorHAnsi"/>
          <w:color w:val="000000"/>
        </w:rPr>
        <w:t>arguments. It is related to the </w:t>
      </w:r>
      <w:r w:rsidRPr="00D33322">
        <w:rPr>
          <w:rFonts w:eastAsia="Times New Roman" w:cstheme="minorHAnsi"/>
        </w:rPr>
        <w:t>facto</w:t>
      </w:r>
      <w:r w:rsidRPr="00D33322">
        <w:rPr>
          <w:rFonts w:eastAsia="Times New Roman" w:cstheme="minorHAnsi"/>
        </w:rPr>
        <w:t>r</w:t>
      </w:r>
      <w:r w:rsidRPr="00D33322">
        <w:rPr>
          <w:rFonts w:eastAsia="Times New Roman" w:cstheme="minorHAnsi"/>
        </w:rPr>
        <w:t>ial </w:t>
      </w:r>
      <w:r w:rsidRPr="00D33322">
        <w:rPr>
          <w:rFonts w:eastAsia="Times New Roman" w:cstheme="minorHAnsi"/>
          <w:color w:val="000000"/>
        </w:rPr>
        <w:t>by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D33322" w:rsidRPr="00D33322" w:rsidTr="00293731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3322" w:rsidRPr="00D33322" w:rsidRDefault="00D33322" w:rsidP="0073481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0091F">
              <w:rPr>
                <w:rFonts w:eastAsia="Times New Roman" w:cstheme="minorHAnsi"/>
                <w:noProof/>
              </w:rPr>
              <w:drawing>
                <wp:inline distT="0" distB="0" distL="0" distR="0" wp14:anchorId="4DE1A20D" wp14:editId="64129DB8">
                  <wp:extent cx="861060" cy="175260"/>
                  <wp:effectExtent l="0" t="0" r="0" b="0"/>
                  <wp:docPr id="1" name="Picture 1" descr=" Gamma(n)=(n-1)!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Gamma(n)=(n-1)!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903" cy="182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322" w:rsidRPr="00D33322" w:rsidRDefault="00D33322" w:rsidP="00D33322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22222"/>
          <w:sz w:val="21"/>
          <w:szCs w:val="21"/>
        </w:rPr>
      </w:pPr>
      <w:r w:rsidRPr="00D33322">
        <w:rPr>
          <w:rFonts w:eastAsia="Times New Roman" w:cstheme="minorHAnsi"/>
          <w:vanish/>
          <w:color w:val="222222"/>
          <w:sz w:val="25"/>
          <w:szCs w:val="25"/>
        </w:rPr>
        <w:t>{\displaystyle \Gamma (n)=(n-1)!\ .}</w:t>
      </w:r>
      <w:r w:rsidRPr="0040091F">
        <w:rPr>
          <w:rFonts w:eastAsia="Times New Roman" w:cstheme="minorHAnsi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{\displaystyle \Gamma (n)=(n-1)!\ .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A38A3" id="Rectangle 4" o:spid="_x0000_s1026" alt="{\displaystyle \Gamma (n)=(n-1)!\ .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X2eAr2QIAAOQ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 w:rsidR="00C856D4" w:rsidRPr="0040091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67EE60E" wp14:editId="6D4C7FE0">
            <wp:extent cx="4175760" cy="1135380"/>
            <wp:effectExtent l="0" t="0" r="0" b="7620"/>
            <wp:docPr id="3" name="Picture 3" descr="Gamma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maFun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22" w:rsidRPr="0040091F" w:rsidRDefault="00D33322" w:rsidP="00734816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:rsidR="00176051" w:rsidRPr="0040091F" w:rsidRDefault="00176051" w:rsidP="00176051">
      <w:pPr>
        <w:shd w:val="clear" w:color="auto" w:fill="FFFFFF"/>
        <w:spacing w:after="75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  <w:r w:rsidRPr="00176051">
        <w:rPr>
          <w:rFonts w:eastAsia="Times New Roman" w:cstheme="minorHAnsi"/>
          <w:color w:val="242729"/>
          <w:sz w:val="23"/>
          <w:szCs w:val="23"/>
        </w:rPr>
        <w:t>The gamma function is given by this integral for all positive </w:t>
      </w:r>
      <w:r w:rsidRPr="00176051">
        <w:rPr>
          <w:rFonts w:eastAsia="Times New Roman" w:cstheme="minorHAnsi"/>
          <w:color w:val="242729"/>
          <w:sz w:val="25"/>
          <w:szCs w:val="25"/>
          <w:bdr w:val="none" w:sz="0" w:space="0" w:color="auto" w:frame="1"/>
        </w:rPr>
        <w:t>x</w:t>
      </w:r>
      <w:r w:rsidRPr="00176051">
        <w:rPr>
          <w:rFonts w:eastAsia="Times New Roman" w:cstheme="minorHAnsi"/>
          <w:color w:val="242729"/>
          <w:sz w:val="23"/>
          <w:szCs w:val="23"/>
          <w:bdr w:val="none" w:sz="0" w:space="0" w:color="auto" w:frame="1"/>
        </w:rPr>
        <w:t>x</w:t>
      </w:r>
      <w:r w:rsidRPr="00176051">
        <w:rPr>
          <w:rFonts w:eastAsia="Times New Roman" w:cstheme="minorHAnsi"/>
          <w:color w:val="242729"/>
          <w:sz w:val="23"/>
          <w:szCs w:val="23"/>
        </w:rPr>
        <w:t>. Then there exists an analytic function with domain </w:t>
      </w:r>
      <w:r w:rsidRPr="00176051">
        <w:rPr>
          <w:rFonts w:eastAsia="Times New Roman" w:cstheme="minorHAnsi"/>
          <w:color w:val="242729"/>
          <w:sz w:val="25"/>
          <w:szCs w:val="25"/>
          <w:bdr w:val="none" w:sz="0" w:space="0" w:color="auto" w:frame="1"/>
        </w:rPr>
        <w:t>C</w:t>
      </w:r>
      <w:r w:rsidRPr="00176051">
        <w:rPr>
          <w:rFonts w:ascii="Cambria Math" w:eastAsia="Times New Roman" w:hAnsi="Cambria Math" w:cs="Cambria Math"/>
          <w:color w:val="242729"/>
          <w:sz w:val="25"/>
          <w:szCs w:val="25"/>
          <w:bdr w:val="none" w:sz="0" w:space="0" w:color="auto" w:frame="1"/>
        </w:rPr>
        <w:t>∖</w:t>
      </w:r>
      <w:r w:rsidRPr="00176051">
        <w:rPr>
          <w:rFonts w:eastAsia="Times New Roman" w:cstheme="minorHAnsi"/>
          <w:color w:val="242729"/>
          <w:sz w:val="25"/>
          <w:szCs w:val="25"/>
          <w:bdr w:val="none" w:sz="0" w:space="0" w:color="auto" w:frame="1"/>
        </w:rPr>
        <w:t>{0,−1,−2,…}</w:t>
      </w:r>
      <w:r w:rsidR="00C856D4" w:rsidRPr="0040091F">
        <w:rPr>
          <w:rFonts w:eastAsia="Times New Roman" w:cstheme="minorHAnsi"/>
          <w:color w:val="242729"/>
          <w:sz w:val="23"/>
          <w:szCs w:val="23"/>
          <w:bdr w:val="none" w:sz="0" w:space="0" w:color="auto" w:frame="1"/>
        </w:rPr>
        <w:t xml:space="preserve">, </w:t>
      </w:r>
      <w:r w:rsidR="00C856D4" w:rsidRPr="0040091F">
        <w:rPr>
          <w:rFonts w:eastAsia="Times New Roman" w:cstheme="minorHAnsi"/>
          <w:color w:val="242729"/>
          <w:sz w:val="23"/>
          <w:szCs w:val="23"/>
        </w:rPr>
        <w:t xml:space="preserve"> </w:t>
      </w:r>
      <w:r w:rsidRPr="00176051">
        <w:rPr>
          <w:rFonts w:eastAsia="Times New Roman" w:cstheme="minorHAnsi"/>
          <w:color w:val="242729"/>
          <w:sz w:val="23"/>
          <w:szCs w:val="23"/>
        </w:rPr>
        <w:t>such that its restriction to po</w:t>
      </w:r>
      <w:bookmarkStart w:id="0" w:name="_GoBack"/>
      <w:bookmarkEnd w:id="0"/>
      <w:r w:rsidRPr="00176051">
        <w:rPr>
          <w:rFonts w:eastAsia="Times New Roman" w:cstheme="minorHAnsi"/>
          <w:color w:val="242729"/>
          <w:sz w:val="23"/>
          <w:szCs w:val="23"/>
        </w:rPr>
        <w:t>sitive axis coincides with the value of that integral. </w:t>
      </w:r>
    </w:p>
    <w:p w:rsidR="00176051" w:rsidRPr="0040091F" w:rsidRDefault="00C856D4" w:rsidP="00C856D4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  <w:r w:rsidRPr="0040091F">
        <w:rPr>
          <w:rStyle w:val="mi"/>
          <w:rFonts w:cstheme="minorHAnsi"/>
          <w:color w:val="242729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40091F">
        <w:rPr>
          <w:rStyle w:val="mo"/>
          <w:rFonts w:cstheme="minorHAnsi"/>
          <w:color w:val="242729"/>
          <w:sz w:val="25"/>
          <w:szCs w:val="25"/>
          <w:bdr w:val="none" w:sz="0" w:space="0" w:color="auto" w:frame="1"/>
          <w:shd w:val="clear" w:color="auto" w:fill="FFFFFF"/>
        </w:rPr>
        <w:t>/{</w:t>
      </w:r>
      <w:r w:rsidRPr="0040091F">
        <w:rPr>
          <w:rStyle w:val="mi"/>
          <w:rFonts w:cstheme="minorHAnsi"/>
          <w:color w:val="2427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40091F">
        <w:rPr>
          <w:rStyle w:val="mo"/>
          <w:rFonts w:ascii="Cambria Math" w:hAnsi="Cambria Math" w:cs="Cambria Math"/>
          <w:color w:val="242729"/>
          <w:sz w:val="25"/>
          <w:szCs w:val="25"/>
          <w:bdr w:val="none" w:sz="0" w:space="0" w:color="auto" w:frame="1"/>
          <w:shd w:val="clear" w:color="auto" w:fill="FFFFFF"/>
        </w:rPr>
        <w:t>∈</w:t>
      </w:r>
      <w:r w:rsidRPr="0040091F">
        <w:rPr>
          <w:rStyle w:val="mi"/>
          <w:rFonts w:cstheme="minorHAnsi"/>
          <w:color w:val="242729"/>
          <w:sz w:val="25"/>
          <w:szCs w:val="25"/>
          <w:bdr w:val="none" w:sz="0" w:space="0" w:color="auto" w:frame="1"/>
          <w:shd w:val="clear" w:color="auto" w:fill="FFFFFF"/>
        </w:rPr>
        <w:t>Z</w:t>
      </w:r>
      <w:r w:rsidRPr="0040091F">
        <w:rPr>
          <w:rStyle w:val="mo"/>
          <w:rFonts w:cstheme="minorHAnsi"/>
          <w:color w:val="242729"/>
          <w:sz w:val="25"/>
          <w:szCs w:val="25"/>
          <w:bdr w:val="none" w:sz="0" w:space="0" w:color="auto" w:frame="1"/>
          <w:shd w:val="clear" w:color="auto" w:fill="FFFFFF"/>
        </w:rPr>
        <w:t>,</w:t>
      </w:r>
      <w:r w:rsidRPr="0040091F">
        <w:rPr>
          <w:rStyle w:val="mi"/>
          <w:rFonts w:cstheme="minorHAnsi"/>
          <w:color w:val="2427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40091F">
        <w:rPr>
          <w:rStyle w:val="mo"/>
          <w:rFonts w:cstheme="minorHAnsi"/>
          <w:color w:val="242729"/>
          <w:sz w:val="25"/>
          <w:szCs w:val="25"/>
          <w:bdr w:val="none" w:sz="0" w:space="0" w:color="auto" w:frame="1"/>
          <w:shd w:val="clear" w:color="auto" w:fill="FFFFFF"/>
        </w:rPr>
        <w:t>≤</w:t>
      </w:r>
      <w:r w:rsidRPr="0040091F">
        <w:rPr>
          <w:rStyle w:val="mn"/>
          <w:rFonts w:cstheme="minorHAnsi"/>
          <w:color w:val="242729"/>
          <w:sz w:val="25"/>
          <w:szCs w:val="25"/>
          <w:bdr w:val="none" w:sz="0" w:space="0" w:color="auto" w:frame="1"/>
          <w:shd w:val="clear" w:color="auto" w:fill="FFFFFF"/>
        </w:rPr>
        <w:t>0</w:t>
      </w:r>
      <w:r w:rsidRPr="0040091F">
        <w:rPr>
          <w:rStyle w:val="mo"/>
          <w:rFonts w:cstheme="minorHAnsi"/>
          <w:color w:val="242729"/>
          <w:sz w:val="25"/>
          <w:szCs w:val="25"/>
          <w:bdr w:val="none" w:sz="0" w:space="0" w:color="auto" w:frame="1"/>
          <w:shd w:val="clear" w:color="auto" w:fill="FFFFFF"/>
        </w:rPr>
        <w:t>}</w:t>
      </w:r>
    </w:p>
    <w:p w:rsidR="00D33322" w:rsidRPr="0040091F" w:rsidRDefault="00D33322" w:rsidP="00D3332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091F">
        <w:rPr>
          <w:rFonts w:eastAsia="Times New Roman" w:cstheme="minorHAnsi"/>
          <w:sz w:val="24"/>
          <w:szCs w:val="24"/>
        </w:rPr>
        <w:t xml:space="preserve">    </w:t>
      </w:r>
      <w:r w:rsidRPr="00D33322">
        <w:rPr>
          <w:rFonts w:eastAsia="Times New Roman" w:cstheme="minorHAnsi"/>
          <w:sz w:val="24"/>
          <w:szCs w:val="24"/>
        </w:rPr>
        <w:br/>
      </w:r>
      <w:r w:rsidR="00C856D4" w:rsidRPr="0040091F">
        <w:rPr>
          <w:rFonts w:eastAsia="Times New Roman" w:cstheme="minorHAnsi"/>
          <w:color w:val="333333"/>
          <w:sz w:val="24"/>
          <w:szCs w:val="24"/>
        </w:rPr>
        <w:t>Properties of the Gamma Function</w:t>
      </w:r>
    </w:p>
    <w:p w:rsidR="00D33322" w:rsidRDefault="00D33322" w:rsidP="00D33322">
      <w:pPr>
        <w:spacing w:after="0" w:line="240" w:lineRule="auto"/>
        <w:rPr>
          <w:rFonts w:ascii="Verdana" w:eastAsia="Times New Roman" w:hAnsi="Verdana" w:cs="Times New Roman"/>
          <w:color w:val="333333"/>
          <w:sz w:val="27"/>
          <w:szCs w:val="27"/>
        </w:rPr>
      </w:pPr>
    </w:p>
    <w:p w:rsidR="00734816" w:rsidRPr="00D33322" w:rsidRDefault="00734816" w:rsidP="00D33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49FB09" wp14:editId="6857583E">
            <wp:extent cx="4183380" cy="1501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60" w:rsidRDefault="00CE1560" w:rsidP="00D33322"/>
    <w:p w:rsidR="00176051" w:rsidRPr="00617999" w:rsidRDefault="00176051" w:rsidP="00D33322">
      <w:pPr>
        <w:rPr>
          <w:b/>
          <w:bCs/>
        </w:rPr>
      </w:pPr>
      <w:r w:rsidRPr="00617999">
        <w:rPr>
          <w:b/>
          <w:bCs/>
        </w:rPr>
        <w:t>References:</w:t>
      </w:r>
    </w:p>
    <w:p w:rsidR="00176051" w:rsidRDefault="00176051" w:rsidP="00D33322">
      <w:hyperlink r:id="rId12" w:history="1">
        <w:r>
          <w:rPr>
            <w:rStyle w:val="Hyperlink"/>
          </w:rPr>
          <w:t>http://mathworld.wolfram.com/GammaFunction.html</w:t>
        </w:r>
      </w:hyperlink>
    </w:p>
    <w:p w:rsidR="00176051" w:rsidRDefault="00176051" w:rsidP="00D33322">
      <w:hyperlink r:id="rId13" w:history="1">
        <w:r>
          <w:rPr>
            <w:rStyle w:val="Hyperlink"/>
          </w:rPr>
          <w:t>https://www.probabilitycourse.com/chapter4/4_2_4_Gamma_distribution.php</w:t>
        </w:r>
      </w:hyperlink>
    </w:p>
    <w:p w:rsidR="00384E6B" w:rsidRPr="00D33322" w:rsidRDefault="00384E6B" w:rsidP="00D33322">
      <w:hyperlink r:id="rId14" w:history="1">
        <w:r>
          <w:rPr>
            <w:rStyle w:val="Hyperlink"/>
          </w:rPr>
          <w:t>https://math.stackexchange.com/questions/705103/what-is-the-domain-of-gamma-function</w:t>
        </w:r>
      </w:hyperlink>
    </w:p>
    <w:sectPr w:rsidR="00384E6B" w:rsidRPr="00D3332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1FE" w:rsidRDefault="00A731FE" w:rsidP="00176051">
      <w:pPr>
        <w:spacing w:after="0" w:line="240" w:lineRule="auto"/>
      </w:pPr>
      <w:r>
        <w:separator/>
      </w:r>
    </w:p>
  </w:endnote>
  <w:endnote w:type="continuationSeparator" w:id="0">
    <w:p w:rsidR="00A731FE" w:rsidRDefault="00A731FE" w:rsidP="0017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1FE" w:rsidRDefault="00A731FE" w:rsidP="00176051">
      <w:pPr>
        <w:spacing w:after="0" w:line="240" w:lineRule="auto"/>
      </w:pPr>
      <w:r>
        <w:separator/>
      </w:r>
    </w:p>
  </w:footnote>
  <w:footnote w:type="continuationSeparator" w:id="0">
    <w:p w:rsidR="00A731FE" w:rsidRDefault="00A731FE" w:rsidP="00176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051" w:rsidRDefault="00176051" w:rsidP="00176051">
    <w:pPr>
      <w:pStyle w:val="Header"/>
      <w:tabs>
        <w:tab w:val="clear" w:pos="4680"/>
        <w:tab w:val="clear" w:pos="9360"/>
        <w:tab w:val="left" w:pos="56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078BF"/>
    <w:multiLevelType w:val="multilevel"/>
    <w:tmpl w:val="F8EA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3472B"/>
    <w:multiLevelType w:val="multilevel"/>
    <w:tmpl w:val="E1B0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B0610"/>
    <w:multiLevelType w:val="hybridMultilevel"/>
    <w:tmpl w:val="048CB5B4"/>
    <w:lvl w:ilvl="0" w:tplc="443C0F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22"/>
    <w:rsid w:val="00176051"/>
    <w:rsid w:val="00384E6B"/>
    <w:rsid w:val="0040091F"/>
    <w:rsid w:val="00617999"/>
    <w:rsid w:val="00734816"/>
    <w:rsid w:val="00A731FE"/>
    <w:rsid w:val="00C856D4"/>
    <w:rsid w:val="00CE1560"/>
    <w:rsid w:val="00D3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EE22"/>
  <w15:chartTrackingRefBased/>
  <w15:docId w15:val="{A5EC3617-C52C-4BAB-9C09-46888397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3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33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D33322"/>
  </w:style>
  <w:style w:type="character" w:customStyle="1" w:styleId="mjxassistivemathml">
    <w:name w:val="mjx_assistive_mathml"/>
    <w:basedOn w:val="DefaultParagraphFont"/>
    <w:rsid w:val="00D33322"/>
  </w:style>
  <w:style w:type="character" w:customStyle="1" w:styleId="mo">
    <w:name w:val="mo"/>
    <w:basedOn w:val="DefaultParagraphFont"/>
    <w:rsid w:val="00D33322"/>
  </w:style>
  <w:style w:type="character" w:customStyle="1" w:styleId="mn">
    <w:name w:val="mn"/>
    <w:basedOn w:val="DefaultParagraphFont"/>
    <w:rsid w:val="00D33322"/>
  </w:style>
  <w:style w:type="character" w:customStyle="1" w:styleId="mtext">
    <w:name w:val="mtext"/>
    <w:basedOn w:val="DefaultParagraphFont"/>
    <w:rsid w:val="00D33322"/>
  </w:style>
  <w:style w:type="character" w:customStyle="1" w:styleId="msqrt">
    <w:name w:val="msqrt"/>
    <w:basedOn w:val="DefaultParagraphFont"/>
    <w:rsid w:val="00D33322"/>
  </w:style>
  <w:style w:type="paragraph" w:styleId="ListParagraph">
    <w:name w:val="List Paragraph"/>
    <w:basedOn w:val="Normal"/>
    <w:uiPriority w:val="34"/>
    <w:qFormat/>
    <w:rsid w:val="00D33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3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3322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33322"/>
  </w:style>
  <w:style w:type="paragraph" w:styleId="Header">
    <w:name w:val="header"/>
    <w:basedOn w:val="Normal"/>
    <w:link w:val="HeaderChar"/>
    <w:uiPriority w:val="99"/>
    <w:unhideWhenUsed/>
    <w:rsid w:val="00176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51"/>
  </w:style>
  <w:style w:type="paragraph" w:styleId="Footer">
    <w:name w:val="footer"/>
    <w:basedOn w:val="Normal"/>
    <w:link w:val="FooterChar"/>
    <w:uiPriority w:val="99"/>
    <w:unhideWhenUsed/>
    <w:rsid w:val="00176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51"/>
  </w:style>
  <w:style w:type="character" w:styleId="UnresolvedMention">
    <w:name w:val="Unresolved Mention"/>
    <w:basedOn w:val="DefaultParagraphFont"/>
    <w:uiPriority w:val="99"/>
    <w:semiHidden/>
    <w:unhideWhenUsed/>
    <w:rsid w:val="00400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944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21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218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probabilitycourse.com/chapter4/4_2_4_Gamma_distribut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ddyAravindAru/SOEN6011_Calculator_Project" TargetMode="External"/><Relationship Id="rId12" Type="http://schemas.openxmlformats.org/officeDocument/2006/relationships/hyperlink" Target="http://mathworld.wolfram.com/GammaFunc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s://math.stackexchange.com/questions/705103/what-is-the-domain-of-gamma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reddy</dc:creator>
  <cp:keywords/>
  <dc:description/>
  <cp:lastModifiedBy>Aravind reddy</cp:lastModifiedBy>
  <cp:revision>6</cp:revision>
  <dcterms:created xsi:type="dcterms:W3CDTF">2019-07-05T19:44:00Z</dcterms:created>
  <dcterms:modified xsi:type="dcterms:W3CDTF">2019-07-05T20:21:00Z</dcterms:modified>
</cp:coreProperties>
</file>