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303D" w:rsidRPr="0006303D" w:rsidRDefault="0006303D" w:rsidP="0006303D">
      <w:pPr>
        <w:jc w:val="center"/>
        <w:rPr>
          <w:b/>
          <w:bCs/>
          <w:sz w:val="36"/>
          <w:szCs w:val="28"/>
        </w:rPr>
      </w:pPr>
      <w:r w:rsidRPr="0006303D">
        <w:rPr>
          <w:b/>
          <w:bCs/>
          <w:sz w:val="36"/>
          <w:szCs w:val="28"/>
        </w:rPr>
        <w:t>Azure AI Foundry</w:t>
      </w:r>
    </w:p>
    <w:p w:rsidR="0006303D" w:rsidRDefault="0006303D" w:rsidP="0006303D">
      <w:pPr>
        <w:rPr>
          <w:b/>
          <w:bCs/>
        </w:rPr>
      </w:pPr>
    </w:p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>What is Azure AI Foundry?</w:t>
      </w:r>
    </w:p>
    <w:p w:rsidR="0006303D" w:rsidRPr="0006303D" w:rsidRDefault="0006303D" w:rsidP="0006303D">
      <w:r w:rsidRPr="0006303D">
        <w:rPr>
          <w:b/>
          <w:bCs/>
        </w:rPr>
        <w:t>Azure AI Foundry</w:t>
      </w:r>
      <w:r w:rsidRPr="0006303D">
        <w:t xml:space="preserve"> is </w:t>
      </w:r>
      <w:r w:rsidRPr="0006303D">
        <w:rPr>
          <w:b/>
          <w:bCs/>
        </w:rPr>
        <w:t>Microsoft’s end-to-end platform</w:t>
      </w:r>
      <w:r w:rsidRPr="0006303D">
        <w:t xml:space="preserve"> to build, deploy, and scale </w:t>
      </w:r>
      <w:r w:rsidRPr="0006303D">
        <w:rPr>
          <w:b/>
          <w:bCs/>
        </w:rPr>
        <w:t>Generative AI (GenAI) solutions</w:t>
      </w:r>
      <w:r w:rsidRPr="0006303D">
        <w:t xml:space="preserve"> responsibly. It combines </w:t>
      </w:r>
      <w:r w:rsidRPr="0006303D">
        <w:rPr>
          <w:b/>
          <w:bCs/>
        </w:rPr>
        <w:t>Azure AI Studio</w:t>
      </w:r>
      <w:r w:rsidRPr="0006303D">
        <w:t xml:space="preserve">, </w:t>
      </w:r>
      <w:r w:rsidRPr="0006303D">
        <w:rPr>
          <w:b/>
          <w:bCs/>
        </w:rPr>
        <w:t>Azure OpenAI</w:t>
      </w:r>
      <w:r w:rsidRPr="0006303D">
        <w:t xml:space="preserve">, </w:t>
      </w:r>
      <w:r w:rsidRPr="0006303D">
        <w:rPr>
          <w:b/>
          <w:bCs/>
        </w:rPr>
        <w:t>Prompt Flow</w:t>
      </w:r>
      <w:r w:rsidRPr="0006303D">
        <w:t xml:space="preserve">, </w:t>
      </w:r>
      <w:r w:rsidRPr="0006303D">
        <w:rPr>
          <w:b/>
          <w:bCs/>
        </w:rPr>
        <w:t>ML Ops</w:t>
      </w:r>
      <w:r w:rsidRPr="0006303D">
        <w:t xml:space="preserve">, and </w:t>
      </w:r>
      <w:r w:rsidRPr="0006303D">
        <w:rPr>
          <w:b/>
          <w:bCs/>
        </w:rPr>
        <w:t>responsible AI tools</w:t>
      </w:r>
      <w:r w:rsidRPr="0006303D">
        <w:t xml:space="preserve"> into one cohesive ecosystem to accelerate GenAI adoption in enterprises.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>Step-by-Step Setup for a GenAI Solution in Azure AI Foundry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1: Define Your Business Use Case</w:t>
      </w:r>
    </w:p>
    <w:p w:rsidR="0006303D" w:rsidRPr="0006303D" w:rsidRDefault="0006303D" w:rsidP="0006303D">
      <w:r w:rsidRPr="0006303D">
        <w:t>Before starting:</w:t>
      </w:r>
    </w:p>
    <w:p w:rsidR="0006303D" w:rsidRPr="0006303D" w:rsidRDefault="0006303D" w:rsidP="0006303D">
      <w:pPr>
        <w:numPr>
          <w:ilvl w:val="0"/>
          <w:numId w:val="1"/>
        </w:numPr>
      </w:pPr>
      <w:r w:rsidRPr="0006303D">
        <w:t>Example use cases: Q&amp;A bot, document summarization, product recommendation.</w:t>
      </w:r>
    </w:p>
    <w:p w:rsidR="0006303D" w:rsidRPr="0006303D" w:rsidRDefault="0006303D" w:rsidP="0006303D">
      <w:pPr>
        <w:numPr>
          <w:ilvl w:val="0"/>
          <w:numId w:val="1"/>
        </w:numPr>
      </w:pPr>
      <w:r w:rsidRPr="0006303D">
        <w:t xml:space="preserve">Identify data sources: PDFs, databases, product </w:t>
      </w:r>
      <w:proofErr w:type="spellStart"/>
      <w:r w:rsidRPr="0006303D">
        <w:t>catalogs</w:t>
      </w:r>
      <w:proofErr w:type="spellEnd"/>
      <w:r w:rsidRPr="0006303D">
        <w:t>, etc.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2: Set Up Azure Resources</w:t>
      </w:r>
    </w:p>
    <w:p w:rsidR="0006303D" w:rsidRPr="0006303D" w:rsidRDefault="0006303D" w:rsidP="0006303D">
      <w:r w:rsidRPr="0006303D">
        <w:t>Provision required services: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AI Studio</w:t>
      </w:r>
      <w:r w:rsidRPr="0006303D">
        <w:t xml:space="preserve"> – Central workspace for building AI solutions.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OpenAI Service</w:t>
      </w:r>
      <w:r w:rsidRPr="0006303D">
        <w:t xml:space="preserve"> – For GPT, Codex, and DALL·E models.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AI Search</w:t>
      </w:r>
      <w:r w:rsidRPr="0006303D">
        <w:t xml:space="preserve"> – For implementing Retrieval-Augmented Generation (RAG).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Blob Storage</w:t>
      </w:r>
      <w:r w:rsidRPr="0006303D">
        <w:t xml:space="preserve"> – Store documents (e.g., PDFs, JSON, CSV).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Cosmos DB or Vector DB</w:t>
      </w:r>
      <w:r w:rsidRPr="0006303D">
        <w:t xml:space="preserve"> – Store embeddings.</w:t>
      </w:r>
    </w:p>
    <w:p w:rsidR="0006303D" w:rsidRPr="0006303D" w:rsidRDefault="0006303D" w:rsidP="0006303D">
      <w:pPr>
        <w:numPr>
          <w:ilvl w:val="0"/>
          <w:numId w:val="2"/>
        </w:numPr>
      </w:pPr>
      <w:r w:rsidRPr="0006303D">
        <w:rPr>
          <w:b/>
          <w:bCs/>
        </w:rPr>
        <w:t>Azure Key Vault</w:t>
      </w:r>
      <w:r w:rsidRPr="0006303D">
        <w:t xml:space="preserve"> – Manage API keys and secrets.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3: Ingest &amp; Prepare Data</w:t>
      </w:r>
    </w:p>
    <w:p w:rsidR="0006303D" w:rsidRPr="0006303D" w:rsidRDefault="0006303D" w:rsidP="0006303D">
      <w:r w:rsidRPr="0006303D">
        <w:t>Use tools like:</w:t>
      </w:r>
    </w:p>
    <w:p w:rsidR="0006303D" w:rsidRPr="0006303D" w:rsidRDefault="0006303D" w:rsidP="0006303D">
      <w:pPr>
        <w:numPr>
          <w:ilvl w:val="0"/>
          <w:numId w:val="3"/>
        </w:numPr>
      </w:pPr>
      <w:r w:rsidRPr="0006303D">
        <w:rPr>
          <w:b/>
          <w:bCs/>
        </w:rPr>
        <w:t>Data Factory / Azure Synapse</w:t>
      </w:r>
      <w:r w:rsidRPr="0006303D">
        <w:t xml:space="preserve"> – to ingest data.</w:t>
      </w:r>
    </w:p>
    <w:p w:rsidR="0006303D" w:rsidRPr="0006303D" w:rsidRDefault="0006303D" w:rsidP="0006303D">
      <w:pPr>
        <w:numPr>
          <w:ilvl w:val="0"/>
          <w:numId w:val="3"/>
        </w:numPr>
      </w:pPr>
      <w:r w:rsidRPr="0006303D">
        <w:t xml:space="preserve">Store it in </w:t>
      </w:r>
      <w:r w:rsidRPr="0006303D">
        <w:rPr>
          <w:b/>
          <w:bCs/>
        </w:rPr>
        <w:t>Blob Storage</w:t>
      </w:r>
      <w:r w:rsidRPr="0006303D">
        <w:t xml:space="preserve"> or </w:t>
      </w:r>
      <w:r w:rsidRPr="0006303D">
        <w:rPr>
          <w:b/>
          <w:bCs/>
        </w:rPr>
        <w:t>Cosmos DB</w:t>
      </w:r>
      <w:r w:rsidRPr="0006303D">
        <w:t>.</w:t>
      </w:r>
    </w:p>
    <w:p w:rsidR="0006303D" w:rsidRPr="0006303D" w:rsidRDefault="0006303D" w:rsidP="0006303D">
      <w:r w:rsidRPr="0006303D">
        <w:lastRenderedPageBreak/>
        <w:t xml:space="preserve"> </w:t>
      </w:r>
      <w:r w:rsidRPr="0006303D">
        <w:rPr>
          <w:i/>
          <w:iCs/>
        </w:rPr>
        <w:t>Example:</w:t>
      </w:r>
      <w:r w:rsidRPr="0006303D">
        <w:t xml:space="preserve"> Upload product data to Blob or documents for Q&amp;A bots.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4: Create Embeddings (Vector Index)</w:t>
      </w:r>
    </w:p>
    <w:p w:rsidR="0006303D" w:rsidRPr="0006303D" w:rsidRDefault="0006303D" w:rsidP="0006303D">
      <w:r w:rsidRPr="0006303D">
        <w:t xml:space="preserve">Use </w:t>
      </w:r>
      <w:r w:rsidRPr="0006303D">
        <w:rPr>
          <w:b/>
          <w:bCs/>
        </w:rPr>
        <w:t>Azure OpenAI Embedding Models</w:t>
      </w:r>
      <w:r w:rsidRPr="0006303D">
        <w:t xml:space="preserve"> (e.g., text-embedding-ada-002) to:</w:t>
      </w:r>
    </w:p>
    <w:p w:rsidR="0006303D" w:rsidRPr="0006303D" w:rsidRDefault="0006303D" w:rsidP="0006303D">
      <w:pPr>
        <w:numPr>
          <w:ilvl w:val="0"/>
          <w:numId w:val="4"/>
        </w:numPr>
      </w:pPr>
      <w:r w:rsidRPr="0006303D">
        <w:t>Convert documents or product descriptions into vector form.</w:t>
      </w:r>
    </w:p>
    <w:p w:rsidR="0006303D" w:rsidRPr="0006303D" w:rsidRDefault="0006303D" w:rsidP="0006303D">
      <w:pPr>
        <w:numPr>
          <w:ilvl w:val="0"/>
          <w:numId w:val="4"/>
        </w:numPr>
      </w:pPr>
      <w:r w:rsidRPr="0006303D">
        <w:t>Store embeddings in Azure AI Search or Cosmos DB with vector search support.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5: Build Prompt Flow (in Azure AI Studio)</w:t>
      </w:r>
    </w:p>
    <w:p w:rsidR="0006303D" w:rsidRPr="0006303D" w:rsidRDefault="0006303D" w:rsidP="0006303D">
      <w:r w:rsidRPr="0006303D">
        <w:t>Prompt Flow allows you to:</w:t>
      </w:r>
    </w:p>
    <w:p w:rsidR="0006303D" w:rsidRPr="0006303D" w:rsidRDefault="0006303D" w:rsidP="0006303D">
      <w:pPr>
        <w:numPr>
          <w:ilvl w:val="0"/>
          <w:numId w:val="5"/>
        </w:numPr>
      </w:pPr>
      <w:r w:rsidRPr="0006303D">
        <w:rPr>
          <w:b/>
          <w:bCs/>
        </w:rPr>
        <w:t>Design</w:t>
      </w:r>
      <w:r w:rsidRPr="0006303D">
        <w:t xml:space="preserve"> and </w:t>
      </w:r>
      <w:r w:rsidRPr="0006303D">
        <w:rPr>
          <w:b/>
          <w:bCs/>
        </w:rPr>
        <w:t>chain prompts, Python logic</w:t>
      </w:r>
      <w:r w:rsidRPr="0006303D">
        <w:t xml:space="preserve">, and </w:t>
      </w:r>
      <w:r w:rsidRPr="0006303D">
        <w:rPr>
          <w:b/>
          <w:bCs/>
        </w:rPr>
        <w:t>tools</w:t>
      </w:r>
      <w:r w:rsidRPr="0006303D">
        <w:t>.</w:t>
      </w:r>
    </w:p>
    <w:p w:rsidR="0006303D" w:rsidRPr="0006303D" w:rsidRDefault="0006303D" w:rsidP="0006303D">
      <w:pPr>
        <w:numPr>
          <w:ilvl w:val="0"/>
          <w:numId w:val="5"/>
        </w:numPr>
      </w:pPr>
      <w:r w:rsidRPr="0006303D">
        <w:t xml:space="preserve">Implement </w:t>
      </w:r>
      <w:r w:rsidRPr="0006303D">
        <w:rPr>
          <w:b/>
          <w:bCs/>
        </w:rPr>
        <w:t>RAG pipelines</w:t>
      </w:r>
      <w:r w:rsidRPr="0006303D">
        <w:t xml:space="preserve"> visually and with code.</w:t>
      </w:r>
    </w:p>
    <w:p w:rsidR="0006303D" w:rsidRDefault="0006303D" w:rsidP="0006303D">
      <w:r w:rsidRPr="0006303D">
        <w:t>Sample Flow:</w:t>
      </w:r>
    </w:p>
    <w:p w:rsidR="0006303D" w:rsidRPr="0006303D" w:rsidRDefault="0006303D" w:rsidP="0006303D"/>
    <w:p w:rsidR="0006303D" w:rsidRPr="0006303D" w:rsidRDefault="0006303D" w:rsidP="0006303D">
      <w:r w:rsidRPr="0006303D">
        <w:t>User Query → Vector Search (Azure AI Search) → Relevant Docs → LLM (GPT) → Response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6: Fine-Tuning or Customization (Optional)</w:t>
      </w:r>
    </w:p>
    <w:p w:rsidR="0006303D" w:rsidRPr="0006303D" w:rsidRDefault="0006303D" w:rsidP="0006303D">
      <w:r w:rsidRPr="0006303D">
        <w:t>If needed:</w:t>
      </w:r>
    </w:p>
    <w:p w:rsidR="0006303D" w:rsidRPr="0006303D" w:rsidRDefault="0006303D" w:rsidP="0006303D">
      <w:pPr>
        <w:numPr>
          <w:ilvl w:val="0"/>
          <w:numId w:val="6"/>
        </w:numPr>
      </w:pPr>
      <w:r w:rsidRPr="0006303D">
        <w:t>Use Azure OpenAI to fine-tune models with domain-specific data.</w:t>
      </w:r>
    </w:p>
    <w:p w:rsidR="0006303D" w:rsidRPr="0006303D" w:rsidRDefault="0006303D" w:rsidP="0006303D">
      <w:pPr>
        <w:numPr>
          <w:ilvl w:val="0"/>
          <w:numId w:val="6"/>
        </w:numPr>
      </w:pPr>
      <w:r w:rsidRPr="0006303D">
        <w:t>Store fine-tuned models in Azure AI Studio.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7: Test &amp; Evaluate</w:t>
      </w:r>
    </w:p>
    <w:p w:rsidR="0006303D" w:rsidRPr="0006303D" w:rsidRDefault="0006303D" w:rsidP="0006303D">
      <w:pPr>
        <w:numPr>
          <w:ilvl w:val="0"/>
          <w:numId w:val="7"/>
        </w:numPr>
      </w:pPr>
      <w:r w:rsidRPr="0006303D">
        <w:t xml:space="preserve">Use built-in </w:t>
      </w:r>
      <w:r w:rsidRPr="0006303D">
        <w:rPr>
          <w:b/>
          <w:bCs/>
        </w:rPr>
        <w:t>Prompt Flow Evaluator</w:t>
      </w:r>
      <w:r w:rsidRPr="0006303D">
        <w:t xml:space="preserve"> to measure model performance.</w:t>
      </w:r>
    </w:p>
    <w:p w:rsidR="0006303D" w:rsidRPr="0006303D" w:rsidRDefault="0006303D" w:rsidP="0006303D">
      <w:pPr>
        <w:numPr>
          <w:ilvl w:val="0"/>
          <w:numId w:val="7"/>
        </w:numPr>
      </w:pPr>
      <w:r w:rsidRPr="0006303D">
        <w:t>Use Azure tools to assess accuracy, hallucination, latency, etc.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8: Deploy the Solution</w:t>
      </w:r>
    </w:p>
    <w:p w:rsidR="0006303D" w:rsidRPr="0006303D" w:rsidRDefault="0006303D" w:rsidP="0006303D">
      <w:pPr>
        <w:numPr>
          <w:ilvl w:val="0"/>
          <w:numId w:val="8"/>
        </w:numPr>
      </w:pPr>
      <w:r w:rsidRPr="0006303D">
        <w:t xml:space="preserve">Convert your pipeline to </w:t>
      </w:r>
      <w:r w:rsidRPr="0006303D">
        <w:rPr>
          <w:b/>
          <w:bCs/>
        </w:rPr>
        <w:t>real-time API</w:t>
      </w:r>
      <w:r w:rsidRPr="0006303D">
        <w:t>.</w:t>
      </w:r>
    </w:p>
    <w:p w:rsidR="0006303D" w:rsidRPr="0006303D" w:rsidRDefault="0006303D" w:rsidP="0006303D">
      <w:pPr>
        <w:numPr>
          <w:ilvl w:val="0"/>
          <w:numId w:val="8"/>
        </w:numPr>
      </w:pPr>
      <w:r w:rsidRPr="0006303D">
        <w:t xml:space="preserve">Use </w:t>
      </w:r>
      <w:r w:rsidRPr="0006303D">
        <w:rPr>
          <w:b/>
          <w:bCs/>
        </w:rPr>
        <w:t>Azure App Service / Azure Functions</w:t>
      </w:r>
      <w:r w:rsidRPr="0006303D">
        <w:t xml:space="preserve"> for deployment.</w:t>
      </w:r>
    </w:p>
    <w:p w:rsidR="0006303D" w:rsidRPr="0006303D" w:rsidRDefault="0006303D" w:rsidP="0006303D">
      <w:pPr>
        <w:numPr>
          <w:ilvl w:val="0"/>
          <w:numId w:val="8"/>
        </w:numPr>
      </w:pPr>
      <w:r w:rsidRPr="0006303D">
        <w:t xml:space="preserve">Use </w:t>
      </w:r>
      <w:r w:rsidRPr="0006303D">
        <w:rPr>
          <w:b/>
          <w:bCs/>
        </w:rPr>
        <w:t>APIM + Key Vault</w:t>
      </w:r>
      <w:r w:rsidRPr="0006303D">
        <w:t xml:space="preserve"> for secured endpoint exposure.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 xml:space="preserve"> Step 9: Monitor, Secure &amp; Govern</w:t>
      </w:r>
    </w:p>
    <w:p w:rsidR="0006303D" w:rsidRPr="0006303D" w:rsidRDefault="0006303D" w:rsidP="0006303D">
      <w:pPr>
        <w:numPr>
          <w:ilvl w:val="0"/>
          <w:numId w:val="9"/>
        </w:numPr>
      </w:pPr>
      <w:r w:rsidRPr="0006303D">
        <w:t xml:space="preserve">Use </w:t>
      </w:r>
      <w:r w:rsidRPr="0006303D">
        <w:rPr>
          <w:b/>
          <w:bCs/>
        </w:rPr>
        <w:t>Azure Monitor</w:t>
      </w:r>
      <w:r w:rsidRPr="0006303D">
        <w:t xml:space="preserve"> and </w:t>
      </w:r>
      <w:r w:rsidRPr="0006303D">
        <w:rPr>
          <w:b/>
          <w:bCs/>
        </w:rPr>
        <w:t>Application Insights</w:t>
      </w:r>
      <w:r w:rsidRPr="0006303D">
        <w:t xml:space="preserve"> for logs/metrics.</w:t>
      </w:r>
    </w:p>
    <w:p w:rsidR="0006303D" w:rsidRPr="0006303D" w:rsidRDefault="0006303D" w:rsidP="0006303D">
      <w:pPr>
        <w:numPr>
          <w:ilvl w:val="0"/>
          <w:numId w:val="9"/>
        </w:numPr>
      </w:pPr>
      <w:r w:rsidRPr="0006303D">
        <w:t xml:space="preserve">Apply </w:t>
      </w:r>
      <w:r w:rsidRPr="0006303D">
        <w:rPr>
          <w:b/>
          <w:bCs/>
        </w:rPr>
        <w:t>Responsible AI Dashboard</w:t>
      </w:r>
      <w:r w:rsidRPr="0006303D">
        <w:t xml:space="preserve"> for transparency and fairness.</w:t>
      </w:r>
    </w:p>
    <w:p w:rsidR="0006303D" w:rsidRPr="0006303D" w:rsidRDefault="0006303D" w:rsidP="0006303D">
      <w:pPr>
        <w:numPr>
          <w:ilvl w:val="0"/>
          <w:numId w:val="9"/>
        </w:numPr>
      </w:pPr>
      <w:r w:rsidRPr="0006303D">
        <w:t xml:space="preserve">Ensure </w:t>
      </w:r>
      <w:r w:rsidRPr="0006303D">
        <w:rPr>
          <w:b/>
          <w:bCs/>
        </w:rPr>
        <w:t>role-based access control (RBAC)</w:t>
      </w:r>
      <w:r w:rsidRPr="0006303D">
        <w:t xml:space="preserve"> is in place.</w:t>
      </w:r>
    </w:p>
    <w:p w:rsidR="0006303D" w:rsidRPr="0006303D" w:rsidRDefault="0006303D" w:rsidP="0006303D"/>
    <w:p w:rsidR="0006303D" w:rsidRPr="0006303D" w:rsidRDefault="0006303D" w:rsidP="0006303D">
      <w:pPr>
        <w:rPr>
          <w:b/>
          <w:bCs/>
        </w:rPr>
      </w:pPr>
      <w:r w:rsidRPr="0006303D">
        <w:rPr>
          <w:b/>
          <w:bCs/>
        </w:rPr>
        <w:t>Summary Diagram</w:t>
      </w:r>
    </w:p>
    <w:p w:rsidR="0006303D" w:rsidRPr="0006303D" w:rsidRDefault="0006303D" w:rsidP="0006303D"/>
    <w:p w:rsidR="0006303D" w:rsidRPr="0006303D" w:rsidRDefault="0006303D" w:rsidP="0006303D">
      <w:r w:rsidRPr="0006303D">
        <w:t xml:space="preserve">[Data Source] → [Blob / Cosmos] → [Embedding Generator (OpenAI)] </w:t>
      </w:r>
    </w:p>
    <w:p w:rsidR="0006303D" w:rsidRPr="0006303D" w:rsidRDefault="0006303D" w:rsidP="0006303D">
      <w:r w:rsidRPr="0006303D">
        <w:t xml:space="preserve">        → [Vector DB (AI Search)] → [Prompt Flow (LLM)] </w:t>
      </w:r>
    </w:p>
    <w:p w:rsidR="0006303D" w:rsidRPr="0006303D" w:rsidRDefault="0006303D" w:rsidP="0006303D">
      <w:r w:rsidRPr="0006303D">
        <w:t xml:space="preserve">        → [Response/API] → [Monitor &amp; Evaluate]</w:t>
      </w:r>
    </w:p>
    <w:p w:rsidR="000D2467" w:rsidRDefault="000D2467"/>
    <w:sectPr w:rsidR="000D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5113"/>
    <w:multiLevelType w:val="multilevel"/>
    <w:tmpl w:val="FA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66111"/>
    <w:multiLevelType w:val="multilevel"/>
    <w:tmpl w:val="1FD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4D4E"/>
    <w:multiLevelType w:val="multilevel"/>
    <w:tmpl w:val="CC6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130F"/>
    <w:multiLevelType w:val="multilevel"/>
    <w:tmpl w:val="905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21975"/>
    <w:multiLevelType w:val="multilevel"/>
    <w:tmpl w:val="9A14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B5D8D"/>
    <w:multiLevelType w:val="multilevel"/>
    <w:tmpl w:val="8D2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821A6"/>
    <w:multiLevelType w:val="multilevel"/>
    <w:tmpl w:val="25DE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4550D"/>
    <w:multiLevelType w:val="multilevel"/>
    <w:tmpl w:val="348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B1845"/>
    <w:multiLevelType w:val="multilevel"/>
    <w:tmpl w:val="8B0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42145">
    <w:abstractNumId w:val="1"/>
  </w:num>
  <w:num w:numId="2" w16cid:durableId="1056586711">
    <w:abstractNumId w:val="6"/>
  </w:num>
  <w:num w:numId="3" w16cid:durableId="1169515194">
    <w:abstractNumId w:val="7"/>
  </w:num>
  <w:num w:numId="4" w16cid:durableId="580482054">
    <w:abstractNumId w:val="2"/>
  </w:num>
  <w:num w:numId="5" w16cid:durableId="1183125432">
    <w:abstractNumId w:val="5"/>
  </w:num>
  <w:num w:numId="6" w16cid:durableId="678194518">
    <w:abstractNumId w:val="0"/>
  </w:num>
  <w:num w:numId="7" w16cid:durableId="1815217194">
    <w:abstractNumId w:val="4"/>
  </w:num>
  <w:num w:numId="8" w16cid:durableId="1810710556">
    <w:abstractNumId w:val="8"/>
  </w:num>
  <w:num w:numId="9" w16cid:durableId="23482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3D"/>
    <w:rsid w:val="0006303D"/>
    <w:rsid w:val="000D2467"/>
    <w:rsid w:val="00360769"/>
    <w:rsid w:val="006D6426"/>
    <w:rsid w:val="00802312"/>
    <w:rsid w:val="00A1331D"/>
    <w:rsid w:val="00A86BB1"/>
    <w:rsid w:val="00BB6AE5"/>
    <w:rsid w:val="00C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D2CD"/>
  <w15:chartTrackingRefBased/>
  <w15:docId w15:val="{5F856F58-4A67-4604-BDAC-1CC3511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30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30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Thamtam sathish kumar Reddy</dc:creator>
  <cp:keywords/>
  <dc:description/>
  <cp:lastModifiedBy>Sathish</cp:lastModifiedBy>
  <cp:revision>1</cp:revision>
  <dcterms:created xsi:type="dcterms:W3CDTF">2025-06-11T08:44:00Z</dcterms:created>
  <dcterms:modified xsi:type="dcterms:W3CDTF">2025-06-11T08:50:00Z</dcterms:modified>
</cp:coreProperties>
</file>