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4123B" w14:textId="77777777" w:rsidR="00BC7430" w:rsidRPr="00872806" w:rsidRDefault="00BC7430" w:rsidP="00202185">
      <w:pPr>
        <w:jc w:val="center"/>
        <w:rPr>
          <w:rFonts w:asciiTheme="minorHAnsi" w:hAnsiTheme="minorHAnsi" w:cstheme="minorHAnsi"/>
          <w:b/>
          <w:bCs/>
        </w:rPr>
      </w:pPr>
      <w:r w:rsidRPr="00872806">
        <w:rPr>
          <w:rFonts w:asciiTheme="minorHAnsi" w:hAnsiTheme="minorHAnsi" w:cstheme="minorHAnsi"/>
          <w:b/>
          <w:bCs/>
        </w:rPr>
        <w:t>TERMO DE REFERÊNCIA</w:t>
      </w:r>
    </w:p>
    <w:p w14:paraId="275C4338" w14:textId="77777777" w:rsidR="00BC7430" w:rsidRPr="00872806" w:rsidRDefault="00BC7430" w:rsidP="00AF6D50">
      <w:pPr>
        <w:pStyle w:val="Ttulo1"/>
        <w:keepLines/>
        <w:numPr>
          <w:ilvl w:val="0"/>
          <w:numId w:val="1"/>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DO OBJETO</w:t>
      </w:r>
    </w:p>
    <w:p w14:paraId="198B7078" w14:textId="7378B8A5" w:rsidR="00BC7430" w:rsidRPr="00872806" w:rsidRDefault="00B84D2A" w:rsidP="00872806">
      <w:pPr>
        <w:ind w:left="360"/>
        <w:jc w:val="both"/>
        <w:rPr>
          <w:rFonts w:asciiTheme="minorHAnsi" w:hAnsiTheme="minorHAnsi" w:cstheme="minorHAnsi"/>
          <w:b/>
        </w:rPr>
      </w:pPr>
      <w:bookmarkStart w:id="0" w:name="_Hlk132285127"/>
      <w:r>
        <w:rPr>
          <w:rFonts w:asciiTheme="minorHAnsi" w:hAnsiTheme="minorHAnsi" w:cstheme="minorHAnsi"/>
          <w:b/>
        </w:rPr>
        <w:br/>
      </w:r>
      <w:r w:rsidR="00BC7430" w:rsidRPr="00872806">
        <w:rPr>
          <w:rFonts w:asciiTheme="minorHAnsi" w:hAnsiTheme="minorHAnsi" w:cstheme="minorHAnsi"/>
          <w:b/>
        </w:rPr>
        <w:t xml:space="preserve">Contratação de empresa para prestação de serviço de impressão (outsourcing) com fornecimento de equipamentos em locação (impressoras </w:t>
      </w:r>
      <w:r w:rsidR="008C1C68" w:rsidRPr="00872806">
        <w:rPr>
          <w:rFonts w:asciiTheme="minorHAnsi" w:hAnsiTheme="minorHAnsi" w:cstheme="minorHAnsi"/>
          <w:b/>
        </w:rPr>
        <w:t>e multifuncionais</w:t>
      </w:r>
      <w:r w:rsidR="00BC7430" w:rsidRPr="00872806">
        <w:rPr>
          <w:rFonts w:asciiTheme="minorHAnsi" w:hAnsiTheme="minorHAnsi" w:cstheme="minorHAnsi"/>
          <w:b/>
        </w:rPr>
        <w:t xml:space="preserve"> com fornecimento de suprimentos</w:t>
      </w:r>
      <w:r w:rsidR="00CD189D">
        <w:rPr>
          <w:rFonts w:asciiTheme="minorHAnsi" w:hAnsiTheme="minorHAnsi" w:cstheme="minorHAnsi"/>
          <w:b/>
        </w:rPr>
        <w:t xml:space="preserve"> exceto papel</w:t>
      </w:r>
      <w:r w:rsidR="00BC7430" w:rsidRPr="00872806">
        <w:rPr>
          <w:rFonts w:asciiTheme="minorHAnsi" w:hAnsiTheme="minorHAnsi" w:cstheme="minorHAnsi"/>
          <w:b/>
        </w:rPr>
        <w:t>), execução de manutenção preventiva e corretiva dos equipamentos com substituição de peças e provisão de acessos a soluções inteligentes em impressões, conforme termo de referência, para instalação na cidade de Imbituba-SC, nas dependências da Prefeitura Municipal de Imbituba e Fundos Municipais.</w:t>
      </w:r>
    </w:p>
    <w:p w14:paraId="15667D1E" w14:textId="3EA1468D"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 xml:space="preserve">O fornecimento dos equipamentos devidamente instalados, configurados e em funcionamento; </w:t>
      </w:r>
    </w:p>
    <w:p w14:paraId="17DAB35B" w14:textId="4AC9503A"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Fornecimento de um volume estimado de copias conforme tabela presente neste termo de referência.</w:t>
      </w:r>
    </w:p>
    <w:p w14:paraId="3C1F5A2A" w14:textId="37972403"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A identificação de todos os equipamentos e materiais de sua propriedade, de forma a não serem confundidos com similares de propriedade do CONTRATANTE;</w:t>
      </w:r>
    </w:p>
    <w:p w14:paraId="19D2C844" w14:textId="1943E5D3"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 xml:space="preserve">A prestação de serviço de manutenção preventiva e corretiva, inclusive para substituição de equipamentos ou peças danificadas; </w:t>
      </w:r>
    </w:p>
    <w:p w14:paraId="4659855C" w14:textId="492FB73E"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O fornecimento de insumos, suprimentos originais ou compatíveis</w:t>
      </w:r>
      <w:r w:rsidR="00AE21C0">
        <w:rPr>
          <w:rFonts w:asciiTheme="minorHAnsi" w:hAnsiTheme="minorHAnsi" w:cstheme="minorHAnsi"/>
          <w:bCs/>
          <w:sz w:val="22"/>
          <w:szCs w:val="22"/>
        </w:rPr>
        <w:t xml:space="preserve"> (</w:t>
      </w:r>
      <w:r w:rsidR="00AE21C0" w:rsidRPr="00AE21C0">
        <w:rPr>
          <w:rFonts w:asciiTheme="minorHAnsi" w:hAnsiTheme="minorHAnsi" w:cstheme="minorHAnsi"/>
          <w:bCs/>
          <w:sz w:val="22"/>
          <w:szCs w:val="22"/>
        </w:rPr>
        <w:t>não sendo aceito remanufaturado ou reutilizado</w:t>
      </w:r>
      <w:r w:rsidR="00AE21C0">
        <w:rPr>
          <w:rFonts w:asciiTheme="minorHAnsi" w:hAnsiTheme="minorHAnsi" w:cstheme="minorHAnsi"/>
          <w:bCs/>
          <w:sz w:val="22"/>
          <w:szCs w:val="22"/>
        </w:rPr>
        <w:t>)</w:t>
      </w:r>
      <w:r w:rsidRPr="00872806">
        <w:rPr>
          <w:rFonts w:asciiTheme="minorHAnsi" w:hAnsiTheme="minorHAnsi" w:cstheme="minorHAnsi"/>
          <w:bCs/>
          <w:sz w:val="22"/>
          <w:szCs w:val="22"/>
        </w:rPr>
        <w:t xml:space="preserve"> dos equipamentos 100% novos (cartucho de toner, cilindros, reveladores, </w:t>
      </w:r>
      <w:proofErr w:type="spellStart"/>
      <w:proofErr w:type="gramStart"/>
      <w:r w:rsidRPr="00872806">
        <w:rPr>
          <w:rFonts w:asciiTheme="minorHAnsi" w:hAnsiTheme="minorHAnsi" w:cstheme="minorHAnsi"/>
          <w:bCs/>
          <w:sz w:val="22"/>
          <w:szCs w:val="22"/>
        </w:rPr>
        <w:t>fusores</w:t>
      </w:r>
      <w:proofErr w:type="spellEnd"/>
      <w:r w:rsidRPr="00872806">
        <w:rPr>
          <w:rFonts w:asciiTheme="minorHAnsi" w:hAnsiTheme="minorHAnsi" w:cstheme="minorHAnsi"/>
          <w:bCs/>
          <w:sz w:val="22"/>
          <w:szCs w:val="22"/>
        </w:rPr>
        <w:t xml:space="preserve">, </w:t>
      </w:r>
      <w:proofErr w:type="spellStart"/>
      <w:r w:rsidRPr="00872806">
        <w:rPr>
          <w:rFonts w:asciiTheme="minorHAnsi" w:hAnsiTheme="minorHAnsi" w:cstheme="minorHAnsi"/>
          <w:bCs/>
          <w:sz w:val="22"/>
          <w:szCs w:val="22"/>
        </w:rPr>
        <w:t>etc</w:t>
      </w:r>
      <w:proofErr w:type="spellEnd"/>
      <w:proofErr w:type="gramEnd"/>
      <w:r w:rsidRPr="00872806">
        <w:rPr>
          <w:rFonts w:asciiTheme="minorHAnsi" w:hAnsiTheme="minorHAnsi" w:cstheme="minorHAnsi"/>
          <w:bCs/>
          <w:sz w:val="22"/>
          <w:szCs w:val="22"/>
        </w:rPr>
        <w:t>);</w:t>
      </w:r>
    </w:p>
    <w:p w14:paraId="735DFE26" w14:textId="24276073" w:rsidR="00BC7430" w:rsidRPr="00872806" w:rsidRDefault="00BC7430" w:rsidP="00872806">
      <w:pPr>
        <w:pStyle w:val="PargrafodaLista"/>
        <w:numPr>
          <w:ilvl w:val="1"/>
          <w:numId w:val="3"/>
        </w:numPr>
        <w:jc w:val="both"/>
        <w:rPr>
          <w:rFonts w:asciiTheme="minorHAnsi" w:hAnsiTheme="minorHAnsi" w:cstheme="minorHAnsi"/>
          <w:bCs/>
          <w:sz w:val="22"/>
          <w:szCs w:val="22"/>
        </w:rPr>
      </w:pPr>
      <w:r w:rsidRPr="00872806">
        <w:rPr>
          <w:rFonts w:asciiTheme="minorHAnsi" w:hAnsiTheme="minorHAnsi" w:cstheme="minorHAnsi"/>
          <w:bCs/>
          <w:sz w:val="22"/>
          <w:szCs w:val="22"/>
        </w:rPr>
        <w:t>Fornecimento de sistema de bilhetagem e de gestão de chamados.</w:t>
      </w:r>
    </w:p>
    <w:p w14:paraId="77EBEEF0" w14:textId="77777777" w:rsidR="00BC7430" w:rsidRPr="00872806" w:rsidRDefault="00BC7430" w:rsidP="00872806">
      <w:pPr>
        <w:jc w:val="both"/>
        <w:rPr>
          <w:rFonts w:asciiTheme="minorHAnsi" w:hAnsiTheme="minorHAnsi" w:cstheme="minorHAnsi"/>
          <w:bCs/>
        </w:rPr>
      </w:pPr>
    </w:p>
    <w:bookmarkEnd w:id="0"/>
    <w:p w14:paraId="0BB37BAC" w14:textId="029AD57F" w:rsidR="00BC7430" w:rsidRPr="00872806" w:rsidRDefault="00BC7430" w:rsidP="00AF6D50">
      <w:pPr>
        <w:pStyle w:val="Ttulo1"/>
        <w:keepLines/>
        <w:numPr>
          <w:ilvl w:val="0"/>
          <w:numId w:val="1"/>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DOTAÇÕES</w:t>
      </w:r>
    </w:p>
    <w:p w14:paraId="47495395" w14:textId="77777777" w:rsidR="007A77B0" w:rsidRPr="00872806" w:rsidRDefault="007A77B0" w:rsidP="00872806">
      <w:pPr>
        <w:jc w:val="both"/>
        <w:rPr>
          <w:rFonts w:asciiTheme="minorHAnsi" w:hAnsiTheme="minorHAnsi" w:cstheme="minorHAnsi"/>
          <w:lang w:eastAsia="pt-BR"/>
        </w:rPr>
      </w:pPr>
    </w:p>
    <w:tbl>
      <w:tblPr>
        <w:tblW w:w="8634" w:type="dxa"/>
        <w:tblCellMar>
          <w:left w:w="70" w:type="dxa"/>
          <w:right w:w="70" w:type="dxa"/>
        </w:tblCellMar>
        <w:tblLook w:val="04A0" w:firstRow="1" w:lastRow="0" w:firstColumn="1" w:lastColumn="0" w:noHBand="0" w:noVBand="1"/>
      </w:tblPr>
      <w:tblGrid>
        <w:gridCol w:w="699"/>
        <w:gridCol w:w="3992"/>
        <w:gridCol w:w="8"/>
        <w:gridCol w:w="2118"/>
        <w:gridCol w:w="8"/>
        <w:gridCol w:w="1794"/>
        <w:gridCol w:w="8"/>
        <w:gridCol w:w="7"/>
      </w:tblGrid>
      <w:tr w:rsidR="00BC7430" w:rsidRPr="00872806" w14:paraId="282F10C3" w14:textId="77777777" w:rsidTr="00B80C33">
        <w:trPr>
          <w:trHeight w:val="260"/>
        </w:trPr>
        <w:tc>
          <w:tcPr>
            <w:tcW w:w="8634"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7F9C3F23"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Serviço de Impressão (outsourcing)</w:t>
            </w:r>
          </w:p>
        </w:tc>
      </w:tr>
      <w:tr w:rsidR="00BC7430" w:rsidRPr="00872806" w14:paraId="306BA499"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000000" w:fill="EEEEEE"/>
            <w:vAlign w:val="center"/>
            <w:hideMark/>
          </w:tcPr>
          <w:p w14:paraId="30A2C3CF"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Item</w:t>
            </w:r>
          </w:p>
        </w:tc>
        <w:tc>
          <w:tcPr>
            <w:tcW w:w="3992" w:type="dxa"/>
            <w:tcBorders>
              <w:top w:val="nil"/>
              <w:left w:val="nil"/>
              <w:bottom w:val="single" w:sz="8" w:space="0" w:color="auto"/>
              <w:right w:val="single" w:sz="8" w:space="0" w:color="auto"/>
            </w:tcBorders>
            <w:shd w:val="clear" w:color="000000" w:fill="EEEEEE"/>
            <w:vAlign w:val="center"/>
            <w:hideMark/>
          </w:tcPr>
          <w:p w14:paraId="6F3EB42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Descrição</w:t>
            </w:r>
          </w:p>
        </w:tc>
        <w:tc>
          <w:tcPr>
            <w:tcW w:w="2126" w:type="dxa"/>
            <w:gridSpan w:val="2"/>
            <w:tcBorders>
              <w:top w:val="nil"/>
              <w:left w:val="nil"/>
              <w:bottom w:val="single" w:sz="8" w:space="0" w:color="auto"/>
              <w:right w:val="single" w:sz="8" w:space="0" w:color="auto"/>
            </w:tcBorders>
            <w:shd w:val="clear" w:color="000000" w:fill="EEEEEE"/>
            <w:vAlign w:val="center"/>
            <w:hideMark/>
          </w:tcPr>
          <w:p w14:paraId="5392928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Produção Anual Estimada de páginas</w:t>
            </w:r>
          </w:p>
        </w:tc>
        <w:tc>
          <w:tcPr>
            <w:tcW w:w="1802" w:type="dxa"/>
            <w:gridSpan w:val="2"/>
            <w:tcBorders>
              <w:top w:val="nil"/>
              <w:left w:val="nil"/>
              <w:bottom w:val="single" w:sz="8" w:space="0" w:color="auto"/>
              <w:right w:val="single" w:sz="8" w:space="0" w:color="auto"/>
            </w:tcBorders>
            <w:shd w:val="clear" w:color="000000" w:fill="EEEEEE"/>
            <w:vAlign w:val="center"/>
            <w:hideMark/>
          </w:tcPr>
          <w:p w14:paraId="390C858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DOTAÇÕES</w:t>
            </w:r>
          </w:p>
        </w:tc>
      </w:tr>
      <w:tr w:rsidR="00BC7430" w:rsidRPr="00872806" w14:paraId="678FFFEC" w14:textId="77777777" w:rsidTr="00B80C33">
        <w:trPr>
          <w:gridAfter w:val="2"/>
          <w:wAfter w:w="15" w:type="dxa"/>
          <w:trHeight w:val="26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C96548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3992" w:type="dxa"/>
            <w:tcBorders>
              <w:top w:val="nil"/>
              <w:left w:val="nil"/>
              <w:bottom w:val="single" w:sz="8" w:space="0" w:color="auto"/>
              <w:right w:val="single" w:sz="8" w:space="0" w:color="auto"/>
            </w:tcBorders>
            <w:shd w:val="clear" w:color="auto" w:fill="auto"/>
            <w:vAlign w:val="center"/>
            <w:hideMark/>
          </w:tcPr>
          <w:p w14:paraId="1E359BC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Gabinete do Prefeito </w:t>
            </w:r>
          </w:p>
        </w:tc>
        <w:tc>
          <w:tcPr>
            <w:tcW w:w="2126" w:type="dxa"/>
            <w:gridSpan w:val="2"/>
            <w:tcBorders>
              <w:top w:val="nil"/>
              <w:left w:val="nil"/>
              <w:bottom w:val="single" w:sz="8" w:space="0" w:color="auto"/>
              <w:right w:val="single" w:sz="8" w:space="0" w:color="auto"/>
            </w:tcBorders>
            <w:shd w:val="clear" w:color="auto" w:fill="auto"/>
            <w:vAlign w:val="center"/>
            <w:hideMark/>
          </w:tcPr>
          <w:p w14:paraId="09A702BC"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6720920E" w14:textId="2850ABDF" w:rsidR="00BC7430"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w:t>
            </w:r>
            <w:r w:rsidR="00BC7430" w:rsidRPr="00872806">
              <w:rPr>
                <w:rFonts w:asciiTheme="minorHAnsi" w:eastAsia="Times New Roman" w:hAnsiTheme="minorHAnsi" w:cstheme="minorHAnsi"/>
                <w:color w:val="000000"/>
                <w:lang w:eastAsia="pt-BR"/>
              </w:rPr>
              <w:t> </w:t>
            </w:r>
          </w:p>
        </w:tc>
      </w:tr>
      <w:tr w:rsidR="00BC7430" w:rsidRPr="00872806" w14:paraId="61779CBF"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A59DC99"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w:t>
            </w:r>
          </w:p>
        </w:tc>
        <w:tc>
          <w:tcPr>
            <w:tcW w:w="3992" w:type="dxa"/>
            <w:tcBorders>
              <w:top w:val="nil"/>
              <w:left w:val="nil"/>
              <w:bottom w:val="single" w:sz="8" w:space="0" w:color="auto"/>
              <w:right w:val="single" w:sz="8" w:space="0" w:color="auto"/>
            </w:tcBorders>
            <w:shd w:val="clear" w:color="auto" w:fill="auto"/>
            <w:vAlign w:val="center"/>
            <w:hideMark/>
          </w:tcPr>
          <w:p w14:paraId="0470A79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Procuradoria Geral do Município </w:t>
            </w:r>
          </w:p>
        </w:tc>
        <w:tc>
          <w:tcPr>
            <w:tcW w:w="2126" w:type="dxa"/>
            <w:gridSpan w:val="2"/>
            <w:tcBorders>
              <w:top w:val="nil"/>
              <w:left w:val="nil"/>
              <w:bottom w:val="single" w:sz="8" w:space="0" w:color="auto"/>
              <w:right w:val="single" w:sz="8" w:space="0" w:color="auto"/>
            </w:tcBorders>
            <w:shd w:val="clear" w:color="auto" w:fill="auto"/>
            <w:vAlign w:val="center"/>
            <w:hideMark/>
          </w:tcPr>
          <w:p w14:paraId="70D9DC5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130.000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70E6CDF1" w14:textId="100A651F"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r w:rsidR="00B270E1" w:rsidRPr="00872806">
              <w:rPr>
                <w:rFonts w:asciiTheme="minorHAnsi" w:eastAsia="Times New Roman" w:hAnsiTheme="minorHAnsi" w:cstheme="minorHAnsi"/>
                <w:color w:val="000000"/>
                <w:lang w:eastAsia="pt-BR"/>
              </w:rPr>
              <w:t>119</w:t>
            </w:r>
          </w:p>
        </w:tc>
      </w:tr>
      <w:tr w:rsidR="00BC7430" w:rsidRPr="00872806" w14:paraId="0A8C0191"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4C5318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3992" w:type="dxa"/>
            <w:tcBorders>
              <w:top w:val="nil"/>
              <w:left w:val="nil"/>
              <w:bottom w:val="single" w:sz="8" w:space="0" w:color="auto"/>
              <w:right w:val="single" w:sz="8" w:space="0" w:color="auto"/>
            </w:tcBorders>
            <w:shd w:val="clear" w:color="auto" w:fill="auto"/>
            <w:vAlign w:val="center"/>
            <w:hideMark/>
          </w:tcPr>
          <w:p w14:paraId="5C095E8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Unidade Central do Sistema de Controle Interno </w:t>
            </w:r>
          </w:p>
        </w:tc>
        <w:tc>
          <w:tcPr>
            <w:tcW w:w="2126" w:type="dxa"/>
            <w:gridSpan w:val="2"/>
            <w:tcBorders>
              <w:top w:val="nil"/>
              <w:left w:val="nil"/>
              <w:bottom w:val="single" w:sz="8" w:space="0" w:color="auto"/>
              <w:right w:val="single" w:sz="8" w:space="0" w:color="auto"/>
            </w:tcBorders>
            <w:shd w:val="clear" w:color="auto" w:fill="auto"/>
            <w:vAlign w:val="center"/>
            <w:hideMark/>
          </w:tcPr>
          <w:p w14:paraId="6E7C6F7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36CDA6FD" w14:textId="36A8594B" w:rsidR="00BC7430"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151</w:t>
            </w:r>
          </w:p>
        </w:tc>
      </w:tr>
      <w:tr w:rsidR="00B270E1" w:rsidRPr="00872806" w14:paraId="3848EFF7"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3824E05B"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w:t>
            </w:r>
          </w:p>
        </w:tc>
        <w:tc>
          <w:tcPr>
            <w:tcW w:w="3992" w:type="dxa"/>
            <w:tcBorders>
              <w:top w:val="nil"/>
              <w:left w:val="nil"/>
              <w:bottom w:val="single" w:sz="8" w:space="0" w:color="auto"/>
              <w:right w:val="single" w:sz="8" w:space="0" w:color="auto"/>
            </w:tcBorders>
            <w:shd w:val="clear" w:color="auto" w:fill="auto"/>
            <w:vAlign w:val="center"/>
            <w:hideMark/>
          </w:tcPr>
          <w:p w14:paraId="79BFE43D"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Administração </w:t>
            </w:r>
          </w:p>
        </w:tc>
        <w:tc>
          <w:tcPr>
            <w:tcW w:w="2126" w:type="dxa"/>
            <w:gridSpan w:val="2"/>
            <w:tcBorders>
              <w:top w:val="nil"/>
              <w:left w:val="nil"/>
              <w:bottom w:val="single" w:sz="8" w:space="0" w:color="auto"/>
              <w:right w:val="single" w:sz="8" w:space="0" w:color="auto"/>
            </w:tcBorders>
            <w:shd w:val="clear" w:color="auto" w:fill="auto"/>
            <w:vAlign w:val="center"/>
            <w:hideMark/>
          </w:tcPr>
          <w:p w14:paraId="51A3E88D"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181D54BF" w14:textId="053922F6"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8</w:t>
            </w:r>
          </w:p>
        </w:tc>
      </w:tr>
      <w:tr w:rsidR="00B270E1" w:rsidRPr="00872806" w14:paraId="5B9CB942"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12AA2A2"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5</w:t>
            </w:r>
          </w:p>
        </w:tc>
        <w:tc>
          <w:tcPr>
            <w:tcW w:w="3992" w:type="dxa"/>
            <w:tcBorders>
              <w:top w:val="nil"/>
              <w:left w:val="nil"/>
              <w:bottom w:val="single" w:sz="8" w:space="0" w:color="auto"/>
              <w:right w:val="single" w:sz="8" w:space="0" w:color="auto"/>
            </w:tcBorders>
            <w:shd w:val="clear" w:color="auto" w:fill="auto"/>
            <w:vAlign w:val="center"/>
            <w:hideMark/>
          </w:tcPr>
          <w:p w14:paraId="3BADFAC4"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da Fazenda </w:t>
            </w:r>
          </w:p>
        </w:tc>
        <w:tc>
          <w:tcPr>
            <w:tcW w:w="2126" w:type="dxa"/>
            <w:gridSpan w:val="2"/>
            <w:tcBorders>
              <w:top w:val="nil"/>
              <w:left w:val="nil"/>
              <w:bottom w:val="single" w:sz="8" w:space="0" w:color="auto"/>
              <w:right w:val="single" w:sz="8" w:space="0" w:color="auto"/>
            </w:tcBorders>
            <w:shd w:val="clear" w:color="auto" w:fill="auto"/>
            <w:vAlign w:val="center"/>
            <w:hideMark/>
          </w:tcPr>
          <w:p w14:paraId="1C7A09D9"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200.000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10D878BE" w14:textId="7AFD6F3C"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20</w:t>
            </w:r>
          </w:p>
        </w:tc>
      </w:tr>
      <w:tr w:rsidR="00B270E1" w:rsidRPr="00872806" w14:paraId="70E66B47"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67C0793"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6</w:t>
            </w:r>
          </w:p>
        </w:tc>
        <w:tc>
          <w:tcPr>
            <w:tcW w:w="3992" w:type="dxa"/>
            <w:tcBorders>
              <w:top w:val="nil"/>
              <w:left w:val="nil"/>
              <w:bottom w:val="single" w:sz="8" w:space="0" w:color="auto"/>
              <w:right w:val="single" w:sz="8" w:space="0" w:color="auto"/>
            </w:tcBorders>
            <w:shd w:val="clear" w:color="auto" w:fill="auto"/>
            <w:vAlign w:val="center"/>
            <w:hideMark/>
          </w:tcPr>
          <w:p w14:paraId="7F3B49C5"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Gestão E Planejamento </w:t>
            </w:r>
          </w:p>
        </w:tc>
        <w:tc>
          <w:tcPr>
            <w:tcW w:w="2126" w:type="dxa"/>
            <w:gridSpan w:val="2"/>
            <w:tcBorders>
              <w:top w:val="nil"/>
              <w:left w:val="nil"/>
              <w:bottom w:val="single" w:sz="8" w:space="0" w:color="auto"/>
              <w:right w:val="single" w:sz="8" w:space="0" w:color="auto"/>
            </w:tcBorders>
            <w:shd w:val="clear" w:color="auto" w:fill="auto"/>
            <w:vAlign w:val="center"/>
            <w:hideMark/>
          </w:tcPr>
          <w:p w14:paraId="208A13B0"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6C2209FF" w14:textId="3398F425"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160</w:t>
            </w:r>
          </w:p>
        </w:tc>
      </w:tr>
      <w:tr w:rsidR="00B270E1" w:rsidRPr="00872806" w14:paraId="7916BBA9"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2AE7582"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7</w:t>
            </w:r>
          </w:p>
        </w:tc>
        <w:tc>
          <w:tcPr>
            <w:tcW w:w="3992" w:type="dxa"/>
            <w:tcBorders>
              <w:top w:val="nil"/>
              <w:left w:val="nil"/>
              <w:bottom w:val="single" w:sz="8" w:space="0" w:color="auto"/>
              <w:right w:val="single" w:sz="8" w:space="0" w:color="auto"/>
            </w:tcBorders>
            <w:shd w:val="clear" w:color="auto" w:fill="auto"/>
            <w:vAlign w:val="center"/>
            <w:hideMark/>
          </w:tcPr>
          <w:p w14:paraId="09DED9AA"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Meio Ambiente </w:t>
            </w:r>
          </w:p>
        </w:tc>
        <w:tc>
          <w:tcPr>
            <w:tcW w:w="2126" w:type="dxa"/>
            <w:gridSpan w:val="2"/>
            <w:tcBorders>
              <w:top w:val="nil"/>
              <w:left w:val="nil"/>
              <w:bottom w:val="single" w:sz="8" w:space="0" w:color="auto"/>
              <w:right w:val="single" w:sz="8" w:space="0" w:color="auto"/>
            </w:tcBorders>
            <w:shd w:val="clear" w:color="auto" w:fill="auto"/>
            <w:vAlign w:val="center"/>
            <w:hideMark/>
          </w:tcPr>
          <w:p w14:paraId="455115A4"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52B807F9" w14:textId="2353EB1F"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147</w:t>
            </w:r>
          </w:p>
        </w:tc>
      </w:tr>
      <w:tr w:rsidR="00B270E1" w:rsidRPr="00872806" w14:paraId="25B48D82"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782A4B49"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lastRenderedPageBreak/>
              <w:t>8</w:t>
            </w:r>
          </w:p>
        </w:tc>
        <w:tc>
          <w:tcPr>
            <w:tcW w:w="3992" w:type="dxa"/>
            <w:tcBorders>
              <w:top w:val="nil"/>
              <w:left w:val="nil"/>
              <w:bottom w:val="single" w:sz="8" w:space="0" w:color="auto"/>
              <w:right w:val="single" w:sz="8" w:space="0" w:color="auto"/>
            </w:tcBorders>
            <w:shd w:val="clear" w:color="auto" w:fill="auto"/>
            <w:vAlign w:val="center"/>
            <w:hideMark/>
          </w:tcPr>
          <w:p w14:paraId="09972A55"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Mobilidade, Fiscalização e Controle Urbano </w:t>
            </w:r>
          </w:p>
        </w:tc>
        <w:tc>
          <w:tcPr>
            <w:tcW w:w="2126" w:type="dxa"/>
            <w:gridSpan w:val="2"/>
            <w:tcBorders>
              <w:top w:val="nil"/>
              <w:left w:val="nil"/>
              <w:bottom w:val="single" w:sz="8" w:space="0" w:color="auto"/>
              <w:right w:val="single" w:sz="8" w:space="0" w:color="auto"/>
            </w:tcBorders>
            <w:shd w:val="clear" w:color="auto" w:fill="auto"/>
            <w:vAlign w:val="center"/>
            <w:hideMark/>
          </w:tcPr>
          <w:p w14:paraId="073FA745"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90.000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3000B1DF" w14:textId="0A9237B5"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171</w:t>
            </w:r>
          </w:p>
        </w:tc>
      </w:tr>
      <w:tr w:rsidR="00B270E1" w:rsidRPr="00872806" w14:paraId="75A3EB40" w14:textId="77777777" w:rsidTr="00B80C33">
        <w:trPr>
          <w:gridAfter w:val="2"/>
          <w:wAfter w:w="15" w:type="dxa"/>
          <w:trHeight w:val="70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AA5715F"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9</w:t>
            </w:r>
          </w:p>
        </w:tc>
        <w:tc>
          <w:tcPr>
            <w:tcW w:w="3992" w:type="dxa"/>
            <w:tcBorders>
              <w:top w:val="nil"/>
              <w:left w:val="nil"/>
              <w:bottom w:val="single" w:sz="8" w:space="0" w:color="auto"/>
              <w:right w:val="single" w:sz="8" w:space="0" w:color="auto"/>
            </w:tcBorders>
            <w:shd w:val="clear" w:color="auto" w:fill="auto"/>
            <w:vAlign w:val="center"/>
            <w:hideMark/>
          </w:tcPr>
          <w:p w14:paraId="57FB0561"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Desenvolvimento Sustentável Agrícola e da Pesca – SEDSAP </w:t>
            </w:r>
          </w:p>
        </w:tc>
        <w:tc>
          <w:tcPr>
            <w:tcW w:w="2126" w:type="dxa"/>
            <w:gridSpan w:val="2"/>
            <w:tcBorders>
              <w:top w:val="nil"/>
              <w:left w:val="nil"/>
              <w:bottom w:val="single" w:sz="8" w:space="0" w:color="auto"/>
              <w:right w:val="single" w:sz="8" w:space="0" w:color="auto"/>
            </w:tcBorders>
            <w:shd w:val="clear" w:color="auto" w:fill="auto"/>
            <w:vAlign w:val="center"/>
            <w:hideMark/>
          </w:tcPr>
          <w:p w14:paraId="540A3919"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273D4C46" w14:textId="2844F642"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122</w:t>
            </w:r>
          </w:p>
        </w:tc>
      </w:tr>
      <w:tr w:rsidR="00B270E1" w:rsidRPr="00872806" w14:paraId="4B3F3F77"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C84DD94"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10</w:t>
            </w:r>
          </w:p>
        </w:tc>
        <w:tc>
          <w:tcPr>
            <w:tcW w:w="3992" w:type="dxa"/>
            <w:tcBorders>
              <w:top w:val="nil"/>
              <w:left w:val="nil"/>
              <w:bottom w:val="single" w:sz="8" w:space="0" w:color="auto"/>
              <w:right w:val="single" w:sz="8" w:space="0" w:color="auto"/>
            </w:tcBorders>
            <w:shd w:val="clear" w:color="auto" w:fill="auto"/>
            <w:vAlign w:val="center"/>
            <w:hideMark/>
          </w:tcPr>
          <w:p w14:paraId="00353CD4"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Infraestrutura </w:t>
            </w:r>
          </w:p>
        </w:tc>
        <w:tc>
          <w:tcPr>
            <w:tcW w:w="2126" w:type="dxa"/>
            <w:gridSpan w:val="2"/>
            <w:tcBorders>
              <w:top w:val="nil"/>
              <w:left w:val="nil"/>
              <w:bottom w:val="single" w:sz="8" w:space="0" w:color="auto"/>
              <w:right w:val="single" w:sz="8" w:space="0" w:color="auto"/>
            </w:tcBorders>
            <w:shd w:val="clear" w:color="auto" w:fill="auto"/>
            <w:vAlign w:val="center"/>
            <w:hideMark/>
          </w:tcPr>
          <w:p w14:paraId="156B3E20"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60.000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4E3B1270" w14:textId="5FBF4675"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104</w:t>
            </w:r>
          </w:p>
        </w:tc>
      </w:tr>
      <w:tr w:rsidR="00B270E1" w:rsidRPr="00872806" w14:paraId="72EC1681"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472900C"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11</w:t>
            </w:r>
          </w:p>
        </w:tc>
        <w:tc>
          <w:tcPr>
            <w:tcW w:w="3992" w:type="dxa"/>
            <w:tcBorders>
              <w:top w:val="nil"/>
              <w:left w:val="nil"/>
              <w:bottom w:val="single" w:sz="8" w:space="0" w:color="auto"/>
              <w:right w:val="single" w:sz="8" w:space="0" w:color="auto"/>
            </w:tcBorders>
            <w:shd w:val="clear" w:color="auto" w:fill="auto"/>
            <w:vAlign w:val="center"/>
            <w:hideMark/>
          </w:tcPr>
          <w:p w14:paraId="4A0CF1B4"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Saúde </w:t>
            </w:r>
          </w:p>
        </w:tc>
        <w:tc>
          <w:tcPr>
            <w:tcW w:w="2126" w:type="dxa"/>
            <w:gridSpan w:val="2"/>
            <w:tcBorders>
              <w:top w:val="nil"/>
              <w:left w:val="nil"/>
              <w:bottom w:val="single" w:sz="8" w:space="0" w:color="auto"/>
              <w:right w:val="single" w:sz="8" w:space="0" w:color="auto"/>
            </w:tcBorders>
            <w:shd w:val="clear" w:color="auto" w:fill="auto"/>
            <w:vAlign w:val="center"/>
            <w:hideMark/>
          </w:tcPr>
          <w:p w14:paraId="6DA15BF5"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1.000.000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6251B07A" w14:textId="5708CFDC" w:rsidR="00B270E1" w:rsidRPr="00872806" w:rsidRDefault="00A4158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15</w:t>
            </w:r>
            <w:r w:rsidR="00B270E1" w:rsidRPr="00872806">
              <w:rPr>
                <w:rFonts w:asciiTheme="minorHAnsi" w:eastAsia="Times New Roman" w:hAnsiTheme="minorHAnsi" w:cstheme="minorHAnsi"/>
                <w:color w:val="000000"/>
                <w:lang w:eastAsia="pt-BR"/>
              </w:rPr>
              <w:t> </w:t>
            </w:r>
          </w:p>
        </w:tc>
      </w:tr>
      <w:tr w:rsidR="00B270E1" w:rsidRPr="00872806" w14:paraId="47480989"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6283910"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12</w:t>
            </w:r>
          </w:p>
        </w:tc>
        <w:tc>
          <w:tcPr>
            <w:tcW w:w="3992" w:type="dxa"/>
            <w:tcBorders>
              <w:top w:val="nil"/>
              <w:left w:val="nil"/>
              <w:bottom w:val="single" w:sz="8" w:space="0" w:color="auto"/>
              <w:right w:val="single" w:sz="8" w:space="0" w:color="auto"/>
            </w:tcBorders>
            <w:shd w:val="clear" w:color="auto" w:fill="auto"/>
            <w:vAlign w:val="center"/>
            <w:hideMark/>
          </w:tcPr>
          <w:p w14:paraId="302211BA"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Educação, Cultura e Esporte </w:t>
            </w:r>
          </w:p>
        </w:tc>
        <w:tc>
          <w:tcPr>
            <w:tcW w:w="2126" w:type="dxa"/>
            <w:gridSpan w:val="2"/>
            <w:tcBorders>
              <w:top w:val="nil"/>
              <w:left w:val="nil"/>
              <w:bottom w:val="single" w:sz="8" w:space="0" w:color="auto"/>
              <w:right w:val="single" w:sz="8" w:space="0" w:color="auto"/>
            </w:tcBorders>
            <w:shd w:val="clear" w:color="auto" w:fill="auto"/>
            <w:vAlign w:val="center"/>
            <w:hideMark/>
          </w:tcPr>
          <w:p w14:paraId="260ECA2A"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900.000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206E6C93" w14:textId="323D378D"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68</w:t>
            </w:r>
          </w:p>
        </w:tc>
      </w:tr>
      <w:tr w:rsidR="00B270E1" w:rsidRPr="00872806" w14:paraId="0DADD303" w14:textId="77777777" w:rsidTr="00B80C33">
        <w:trPr>
          <w:gridAfter w:val="2"/>
          <w:wAfter w:w="15" w:type="dxa"/>
          <w:trHeight w:val="70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31A2A736"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13</w:t>
            </w:r>
          </w:p>
        </w:tc>
        <w:tc>
          <w:tcPr>
            <w:tcW w:w="3992" w:type="dxa"/>
            <w:tcBorders>
              <w:top w:val="nil"/>
              <w:left w:val="nil"/>
              <w:bottom w:val="single" w:sz="8" w:space="0" w:color="auto"/>
              <w:right w:val="single" w:sz="8" w:space="0" w:color="auto"/>
            </w:tcBorders>
            <w:shd w:val="clear" w:color="auto" w:fill="auto"/>
            <w:vAlign w:val="center"/>
            <w:hideMark/>
          </w:tcPr>
          <w:p w14:paraId="47F57F4F"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Desenvolvimento Econômico Turístico e Portuário – SEDETUR </w:t>
            </w:r>
          </w:p>
        </w:tc>
        <w:tc>
          <w:tcPr>
            <w:tcW w:w="2126" w:type="dxa"/>
            <w:gridSpan w:val="2"/>
            <w:tcBorders>
              <w:top w:val="nil"/>
              <w:left w:val="nil"/>
              <w:bottom w:val="single" w:sz="8" w:space="0" w:color="auto"/>
              <w:right w:val="single" w:sz="8" w:space="0" w:color="auto"/>
            </w:tcBorders>
            <w:shd w:val="clear" w:color="auto" w:fill="auto"/>
            <w:vAlign w:val="center"/>
            <w:hideMark/>
          </w:tcPr>
          <w:p w14:paraId="3021D87C"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1D7ADE46" w14:textId="706918C6"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133</w:t>
            </w:r>
          </w:p>
        </w:tc>
      </w:tr>
      <w:tr w:rsidR="00B270E1" w:rsidRPr="00872806" w14:paraId="7608B2A6"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084DAAD"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14</w:t>
            </w:r>
          </w:p>
        </w:tc>
        <w:tc>
          <w:tcPr>
            <w:tcW w:w="3992" w:type="dxa"/>
            <w:tcBorders>
              <w:top w:val="nil"/>
              <w:left w:val="nil"/>
              <w:bottom w:val="single" w:sz="8" w:space="0" w:color="auto"/>
              <w:right w:val="single" w:sz="8" w:space="0" w:color="auto"/>
            </w:tcBorders>
            <w:shd w:val="clear" w:color="auto" w:fill="auto"/>
            <w:vAlign w:val="center"/>
            <w:hideMark/>
          </w:tcPr>
          <w:p w14:paraId="63C60EB7"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SAMAE - Serviço Autônomo Municipal de Água e Esgoto de Imbituba </w:t>
            </w:r>
          </w:p>
        </w:tc>
        <w:tc>
          <w:tcPr>
            <w:tcW w:w="2126" w:type="dxa"/>
            <w:gridSpan w:val="2"/>
            <w:tcBorders>
              <w:top w:val="nil"/>
              <w:left w:val="nil"/>
              <w:bottom w:val="single" w:sz="8" w:space="0" w:color="auto"/>
              <w:right w:val="single" w:sz="8" w:space="0" w:color="auto"/>
            </w:tcBorders>
            <w:shd w:val="clear" w:color="auto" w:fill="auto"/>
            <w:vAlign w:val="center"/>
            <w:hideMark/>
          </w:tcPr>
          <w:p w14:paraId="402F6396"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750C5AEA" w14:textId="186045D7" w:rsidR="00B270E1" w:rsidRPr="00872806" w:rsidRDefault="006F659B"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w:t>
            </w:r>
            <w:r w:rsidR="00B270E1" w:rsidRPr="00872806">
              <w:rPr>
                <w:rFonts w:asciiTheme="minorHAnsi" w:eastAsia="Times New Roman" w:hAnsiTheme="minorHAnsi" w:cstheme="minorHAnsi"/>
                <w:color w:val="000000"/>
                <w:lang w:eastAsia="pt-BR"/>
              </w:rPr>
              <w:t> </w:t>
            </w:r>
          </w:p>
        </w:tc>
      </w:tr>
      <w:tr w:rsidR="00B270E1" w:rsidRPr="00872806" w14:paraId="07D4526F"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6BA7D05"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15</w:t>
            </w:r>
          </w:p>
        </w:tc>
        <w:tc>
          <w:tcPr>
            <w:tcW w:w="3992" w:type="dxa"/>
            <w:tcBorders>
              <w:top w:val="nil"/>
              <w:left w:val="nil"/>
              <w:bottom w:val="single" w:sz="8" w:space="0" w:color="auto"/>
              <w:right w:val="single" w:sz="8" w:space="0" w:color="auto"/>
            </w:tcBorders>
            <w:shd w:val="clear" w:color="auto" w:fill="auto"/>
            <w:vAlign w:val="center"/>
            <w:hideMark/>
          </w:tcPr>
          <w:p w14:paraId="7B5B0640"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xml:space="preserve">Impressão Monocromática - Secretaria Municipal de Assistência Social </w:t>
            </w:r>
          </w:p>
        </w:tc>
        <w:tc>
          <w:tcPr>
            <w:tcW w:w="2126" w:type="dxa"/>
            <w:gridSpan w:val="2"/>
            <w:tcBorders>
              <w:top w:val="nil"/>
              <w:left w:val="nil"/>
              <w:bottom w:val="single" w:sz="8" w:space="0" w:color="auto"/>
              <w:right w:val="single" w:sz="8" w:space="0" w:color="auto"/>
            </w:tcBorders>
            <w:shd w:val="clear" w:color="auto" w:fill="auto"/>
            <w:vAlign w:val="center"/>
            <w:hideMark/>
          </w:tcPr>
          <w:p w14:paraId="6E0BB27E"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150.000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51CB85AE" w14:textId="47ABA51B" w:rsidR="00B270E1" w:rsidRPr="00872806" w:rsidRDefault="006F659B"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7</w:t>
            </w:r>
            <w:r w:rsidR="00B270E1" w:rsidRPr="00872806">
              <w:rPr>
                <w:rFonts w:asciiTheme="minorHAnsi" w:eastAsia="Times New Roman" w:hAnsiTheme="minorHAnsi" w:cstheme="minorHAnsi"/>
                <w:color w:val="000000"/>
                <w:lang w:eastAsia="pt-BR"/>
              </w:rPr>
              <w:t> </w:t>
            </w:r>
          </w:p>
        </w:tc>
      </w:tr>
      <w:tr w:rsidR="00B270E1" w:rsidRPr="00872806" w14:paraId="4F2E737B"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776B2737"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18</w:t>
            </w:r>
          </w:p>
        </w:tc>
        <w:tc>
          <w:tcPr>
            <w:tcW w:w="3992" w:type="dxa"/>
            <w:tcBorders>
              <w:top w:val="nil"/>
              <w:left w:val="nil"/>
              <w:bottom w:val="single" w:sz="8" w:space="0" w:color="auto"/>
              <w:right w:val="single" w:sz="8" w:space="0" w:color="auto"/>
            </w:tcBorders>
            <w:shd w:val="clear" w:color="auto" w:fill="auto"/>
            <w:vAlign w:val="center"/>
            <w:hideMark/>
          </w:tcPr>
          <w:p w14:paraId="64CC6057"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Impressão Monocromática - FUNDO MUNICIPAL DE CULTURA DE IMBITUBA</w:t>
            </w:r>
          </w:p>
        </w:tc>
        <w:tc>
          <w:tcPr>
            <w:tcW w:w="2126" w:type="dxa"/>
            <w:gridSpan w:val="2"/>
            <w:tcBorders>
              <w:top w:val="nil"/>
              <w:left w:val="nil"/>
              <w:bottom w:val="single" w:sz="8" w:space="0" w:color="auto"/>
              <w:right w:val="single" w:sz="8" w:space="0" w:color="auto"/>
            </w:tcBorders>
            <w:shd w:val="clear" w:color="auto" w:fill="auto"/>
            <w:vAlign w:val="center"/>
            <w:hideMark/>
          </w:tcPr>
          <w:p w14:paraId="0F98D116"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7499E68C" w14:textId="0BB151EC" w:rsidR="00B270E1" w:rsidRPr="00872806" w:rsidRDefault="006F659B"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85</w:t>
            </w:r>
            <w:r w:rsidR="00B270E1" w:rsidRPr="00872806">
              <w:rPr>
                <w:rFonts w:asciiTheme="minorHAnsi" w:eastAsia="Times New Roman" w:hAnsiTheme="minorHAnsi" w:cstheme="minorHAnsi"/>
                <w:color w:val="000000"/>
                <w:lang w:eastAsia="pt-BR"/>
              </w:rPr>
              <w:t> </w:t>
            </w:r>
          </w:p>
        </w:tc>
      </w:tr>
      <w:tr w:rsidR="00B270E1" w:rsidRPr="00872806" w14:paraId="248E2B22"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41121CE"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21</w:t>
            </w:r>
          </w:p>
        </w:tc>
        <w:tc>
          <w:tcPr>
            <w:tcW w:w="3992" w:type="dxa"/>
            <w:tcBorders>
              <w:top w:val="nil"/>
              <w:left w:val="nil"/>
              <w:bottom w:val="single" w:sz="8" w:space="0" w:color="auto"/>
              <w:right w:val="single" w:sz="8" w:space="0" w:color="auto"/>
            </w:tcBorders>
            <w:shd w:val="clear" w:color="auto" w:fill="auto"/>
            <w:vAlign w:val="center"/>
            <w:hideMark/>
          </w:tcPr>
          <w:p w14:paraId="604AB9CB"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Impressão Monocromática - FUNDO MUNICIPAL DE TRÂNSITO DE IMBITUBA</w:t>
            </w:r>
          </w:p>
        </w:tc>
        <w:tc>
          <w:tcPr>
            <w:tcW w:w="2126" w:type="dxa"/>
            <w:gridSpan w:val="2"/>
            <w:tcBorders>
              <w:top w:val="nil"/>
              <w:left w:val="nil"/>
              <w:bottom w:val="single" w:sz="8" w:space="0" w:color="auto"/>
              <w:right w:val="single" w:sz="8" w:space="0" w:color="auto"/>
            </w:tcBorders>
            <w:shd w:val="clear" w:color="auto" w:fill="auto"/>
            <w:vAlign w:val="center"/>
            <w:hideMark/>
          </w:tcPr>
          <w:p w14:paraId="2DC69868"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50.000</w:t>
            </w:r>
          </w:p>
        </w:tc>
        <w:tc>
          <w:tcPr>
            <w:tcW w:w="1802" w:type="dxa"/>
            <w:gridSpan w:val="2"/>
            <w:tcBorders>
              <w:top w:val="nil"/>
              <w:left w:val="nil"/>
              <w:bottom w:val="single" w:sz="8" w:space="0" w:color="auto"/>
              <w:right w:val="single" w:sz="8" w:space="0" w:color="auto"/>
            </w:tcBorders>
            <w:shd w:val="clear" w:color="auto" w:fill="auto"/>
            <w:vAlign w:val="center"/>
            <w:hideMark/>
          </w:tcPr>
          <w:p w14:paraId="36D1AAB1" w14:textId="2CA06EDA" w:rsidR="00B270E1" w:rsidRPr="00872806" w:rsidRDefault="006F659B"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w:t>
            </w:r>
            <w:r w:rsidR="00B270E1" w:rsidRPr="00872806">
              <w:rPr>
                <w:rFonts w:asciiTheme="minorHAnsi" w:eastAsia="Times New Roman" w:hAnsiTheme="minorHAnsi" w:cstheme="minorHAnsi"/>
                <w:color w:val="000000"/>
                <w:lang w:eastAsia="pt-BR"/>
              </w:rPr>
              <w:t> </w:t>
            </w:r>
          </w:p>
        </w:tc>
      </w:tr>
      <w:tr w:rsidR="00B270E1" w:rsidRPr="00872806" w14:paraId="7A027E3C" w14:textId="77777777" w:rsidTr="00B80C33">
        <w:trPr>
          <w:gridAfter w:val="1"/>
          <w:wAfter w:w="7" w:type="dxa"/>
          <w:trHeight w:val="470"/>
        </w:trPr>
        <w:tc>
          <w:tcPr>
            <w:tcW w:w="4699" w:type="dxa"/>
            <w:gridSpan w:val="3"/>
            <w:tcBorders>
              <w:top w:val="single" w:sz="8" w:space="0" w:color="auto"/>
              <w:left w:val="single" w:sz="8" w:space="0" w:color="auto"/>
              <w:bottom w:val="single" w:sz="8" w:space="0" w:color="auto"/>
              <w:right w:val="single" w:sz="8" w:space="0" w:color="000000"/>
            </w:tcBorders>
            <w:shd w:val="clear" w:color="000000" w:fill="E7E6E6"/>
            <w:vAlign w:val="center"/>
            <w:hideMark/>
          </w:tcPr>
          <w:p w14:paraId="7D19813A" w14:textId="77777777" w:rsidR="00B270E1" w:rsidRPr="00872806" w:rsidRDefault="00B270E1" w:rsidP="00E2641B">
            <w:pPr>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Total (1 ao 21) perfazendo o total estimado de impressão/cópia P&amp;B</w:t>
            </w:r>
          </w:p>
        </w:tc>
        <w:tc>
          <w:tcPr>
            <w:tcW w:w="2126" w:type="dxa"/>
            <w:gridSpan w:val="2"/>
            <w:tcBorders>
              <w:top w:val="nil"/>
              <w:left w:val="nil"/>
              <w:bottom w:val="single" w:sz="8" w:space="0" w:color="auto"/>
              <w:right w:val="single" w:sz="8" w:space="0" w:color="auto"/>
            </w:tcBorders>
            <w:shd w:val="clear" w:color="000000" w:fill="E7E6E6"/>
            <w:vAlign w:val="center"/>
            <w:hideMark/>
          </w:tcPr>
          <w:p w14:paraId="567F9205" w14:textId="77777777" w:rsidR="00B270E1" w:rsidRPr="00872806" w:rsidRDefault="00B270E1"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3.250.000</w:t>
            </w:r>
          </w:p>
        </w:tc>
        <w:tc>
          <w:tcPr>
            <w:tcW w:w="1802" w:type="dxa"/>
            <w:gridSpan w:val="2"/>
            <w:tcBorders>
              <w:top w:val="nil"/>
              <w:left w:val="nil"/>
              <w:bottom w:val="single" w:sz="8" w:space="0" w:color="auto"/>
              <w:right w:val="single" w:sz="8" w:space="0" w:color="auto"/>
            </w:tcBorders>
            <w:shd w:val="clear" w:color="000000" w:fill="E7E6E6"/>
            <w:vAlign w:val="center"/>
            <w:hideMark/>
          </w:tcPr>
          <w:p w14:paraId="77119EB5" w14:textId="77777777" w:rsidR="00B270E1" w:rsidRPr="00872806" w:rsidRDefault="00B270E1"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r>
      <w:tr w:rsidR="00B270E1" w:rsidRPr="00872806" w14:paraId="288F9525" w14:textId="77777777" w:rsidTr="00B80C33">
        <w:trPr>
          <w:gridAfter w:val="2"/>
          <w:wAfter w:w="15" w:type="dxa"/>
          <w:trHeight w:val="470"/>
        </w:trPr>
        <w:tc>
          <w:tcPr>
            <w:tcW w:w="699" w:type="dxa"/>
            <w:tcBorders>
              <w:top w:val="nil"/>
              <w:left w:val="single" w:sz="8" w:space="0" w:color="auto"/>
              <w:bottom w:val="single" w:sz="8" w:space="0" w:color="auto"/>
              <w:right w:val="single" w:sz="8" w:space="0" w:color="auto"/>
            </w:tcBorders>
            <w:shd w:val="clear" w:color="000000" w:fill="FFFFFF"/>
            <w:vAlign w:val="center"/>
            <w:hideMark/>
          </w:tcPr>
          <w:p w14:paraId="7879B4A1" w14:textId="54444B68"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22</w:t>
            </w:r>
          </w:p>
        </w:tc>
        <w:tc>
          <w:tcPr>
            <w:tcW w:w="3992" w:type="dxa"/>
            <w:tcBorders>
              <w:top w:val="nil"/>
              <w:left w:val="nil"/>
              <w:bottom w:val="single" w:sz="8" w:space="0" w:color="auto"/>
              <w:right w:val="single" w:sz="8" w:space="0" w:color="auto"/>
            </w:tcBorders>
            <w:shd w:val="clear" w:color="000000" w:fill="FFFFFF"/>
            <w:vAlign w:val="center"/>
            <w:hideMark/>
          </w:tcPr>
          <w:p w14:paraId="70137554" w14:textId="5C055EF9"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Impressão Monocromática - Secretaria Municipal de Mobilidade, Fiscalização e Controle Urbano</w:t>
            </w:r>
          </w:p>
        </w:tc>
        <w:tc>
          <w:tcPr>
            <w:tcW w:w="2126" w:type="dxa"/>
            <w:gridSpan w:val="2"/>
            <w:tcBorders>
              <w:top w:val="nil"/>
              <w:left w:val="nil"/>
              <w:bottom w:val="single" w:sz="8" w:space="0" w:color="auto"/>
              <w:right w:val="single" w:sz="8" w:space="0" w:color="auto"/>
            </w:tcBorders>
            <w:shd w:val="clear" w:color="000000" w:fill="FFFFFF"/>
            <w:vAlign w:val="center"/>
            <w:hideMark/>
          </w:tcPr>
          <w:p w14:paraId="358906A3"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5.000</w:t>
            </w:r>
          </w:p>
        </w:tc>
        <w:tc>
          <w:tcPr>
            <w:tcW w:w="1802" w:type="dxa"/>
            <w:gridSpan w:val="2"/>
            <w:tcBorders>
              <w:top w:val="nil"/>
              <w:left w:val="nil"/>
              <w:bottom w:val="single" w:sz="8" w:space="0" w:color="auto"/>
              <w:right w:val="single" w:sz="8" w:space="0" w:color="auto"/>
            </w:tcBorders>
            <w:shd w:val="clear" w:color="000000" w:fill="FFFFFF"/>
            <w:vAlign w:val="center"/>
            <w:hideMark/>
          </w:tcPr>
          <w:p w14:paraId="64D05D13" w14:textId="21C969CE"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133</w:t>
            </w:r>
          </w:p>
        </w:tc>
      </w:tr>
      <w:tr w:rsidR="00B270E1" w:rsidRPr="00872806" w14:paraId="5EA311EE" w14:textId="77777777" w:rsidTr="00B80C33">
        <w:trPr>
          <w:gridAfter w:val="2"/>
          <w:wAfter w:w="15" w:type="dxa"/>
          <w:trHeight w:val="360"/>
        </w:trPr>
        <w:tc>
          <w:tcPr>
            <w:tcW w:w="699" w:type="dxa"/>
            <w:tcBorders>
              <w:top w:val="nil"/>
              <w:left w:val="single" w:sz="8" w:space="0" w:color="auto"/>
              <w:bottom w:val="single" w:sz="8" w:space="0" w:color="auto"/>
              <w:right w:val="single" w:sz="8" w:space="0" w:color="auto"/>
            </w:tcBorders>
            <w:shd w:val="clear" w:color="000000" w:fill="FFFFFF"/>
            <w:vAlign w:val="center"/>
            <w:hideMark/>
          </w:tcPr>
          <w:p w14:paraId="6496B1E7" w14:textId="297E93BF"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23</w:t>
            </w:r>
          </w:p>
        </w:tc>
        <w:tc>
          <w:tcPr>
            <w:tcW w:w="3992" w:type="dxa"/>
            <w:tcBorders>
              <w:top w:val="nil"/>
              <w:left w:val="nil"/>
              <w:bottom w:val="single" w:sz="8" w:space="0" w:color="auto"/>
              <w:right w:val="single" w:sz="8" w:space="0" w:color="auto"/>
            </w:tcBorders>
            <w:shd w:val="clear" w:color="000000" w:fill="FFFFFF"/>
            <w:vAlign w:val="center"/>
            <w:hideMark/>
          </w:tcPr>
          <w:p w14:paraId="0433C6B6"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Impressão Colorida Sec. De Saúde</w:t>
            </w:r>
          </w:p>
        </w:tc>
        <w:tc>
          <w:tcPr>
            <w:tcW w:w="2126" w:type="dxa"/>
            <w:gridSpan w:val="2"/>
            <w:tcBorders>
              <w:top w:val="nil"/>
              <w:left w:val="nil"/>
              <w:bottom w:val="single" w:sz="8" w:space="0" w:color="auto"/>
              <w:right w:val="single" w:sz="8" w:space="0" w:color="auto"/>
            </w:tcBorders>
            <w:shd w:val="clear" w:color="000000" w:fill="FFFFFF"/>
            <w:vAlign w:val="center"/>
            <w:hideMark/>
          </w:tcPr>
          <w:p w14:paraId="515AE040" w14:textId="77777777" w:rsidR="00B270E1" w:rsidRPr="00872806" w:rsidRDefault="00B270E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5.000</w:t>
            </w:r>
          </w:p>
        </w:tc>
        <w:tc>
          <w:tcPr>
            <w:tcW w:w="1802" w:type="dxa"/>
            <w:gridSpan w:val="2"/>
            <w:tcBorders>
              <w:top w:val="nil"/>
              <w:left w:val="nil"/>
              <w:bottom w:val="single" w:sz="8" w:space="0" w:color="auto"/>
              <w:right w:val="single" w:sz="8" w:space="0" w:color="auto"/>
            </w:tcBorders>
            <w:shd w:val="clear" w:color="000000" w:fill="FFFFFF"/>
            <w:vAlign w:val="center"/>
            <w:hideMark/>
          </w:tcPr>
          <w:p w14:paraId="2659D091" w14:textId="11BD458E" w:rsidR="00B270E1" w:rsidRPr="00872806" w:rsidRDefault="00A41581"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15</w:t>
            </w:r>
          </w:p>
        </w:tc>
      </w:tr>
      <w:tr w:rsidR="00B270E1" w:rsidRPr="00872806" w14:paraId="4DE596F4" w14:textId="77777777" w:rsidTr="00B80C33">
        <w:trPr>
          <w:gridAfter w:val="1"/>
          <w:wAfter w:w="7" w:type="dxa"/>
          <w:trHeight w:val="560"/>
        </w:trPr>
        <w:tc>
          <w:tcPr>
            <w:tcW w:w="4699" w:type="dxa"/>
            <w:gridSpan w:val="3"/>
            <w:tcBorders>
              <w:top w:val="single" w:sz="8" w:space="0" w:color="auto"/>
              <w:left w:val="single" w:sz="8" w:space="0" w:color="auto"/>
              <w:bottom w:val="single" w:sz="8" w:space="0" w:color="auto"/>
              <w:right w:val="single" w:sz="8" w:space="0" w:color="000000"/>
            </w:tcBorders>
            <w:shd w:val="clear" w:color="000000" w:fill="E7E6E6"/>
            <w:vAlign w:val="center"/>
            <w:hideMark/>
          </w:tcPr>
          <w:p w14:paraId="30F3CDB3" w14:textId="3804CF05" w:rsidR="00B270E1" w:rsidRPr="00872806" w:rsidRDefault="00B270E1"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Total (22 ao 23) perfazendo o total estimado de impressão/cópia Colorida</w:t>
            </w:r>
          </w:p>
        </w:tc>
        <w:tc>
          <w:tcPr>
            <w:tcW w:w="2126" w:type="dxa"/>
            <w:gridSpan w:val="2"/>
            <w:tcBorders>
              <w:top w:val="nil"/>
              <w:left w:val="nil"/>
              <w:bottom w:val="single" w:sz="8" w:space="0" w:color="auto"/>
              <w:right w:val="single" w:sz="8" w:space="0" w:color="auto"/>
            </w:tcBorders>
            <w:shd w:val="clear" w:color="000000" w:fill="E7E6E6"/>
            <w:vAlign w:val="center"/>
            <w:hideMark/>
          </w:tcPr>
          <w:p w14:paraId="142717A2" w14:textId="7879893B" w:rsidR="00B270E1" w:rsidRPr="00872806" w:rsidRDefault="00A914A9" w:rsidP="00872806">
            <w:pPr>
              <w:spacing w:after="0" w:line="240" w:lineRule="auto"/>
              <w:jc w:val="both"/>
              <w:rPr>
                <w:rFonts w:asciiTheme="minorHAnsi" w:eastAsia="Times New Roman" w:hAnsiTheme="minorHAnsi" w:cstheme="minorHAnsi"/>
                <w:b/>
                <w:bCs/>
                <w:color w:val="000000"/>
                <w:lang w:eastAsia="pt-BR"/>
              </w:rPr>
            </w:pPr>
            <w:r>
              <w:rPr>
                <w:rFonts w:asciiTheme="minorHAnsi" w:eastAsia="Times New Roman" w:hAnsiTheme="minorHAnsi" w:cstheme="minorHAnsi"/>
                <w:b/>
                <w:bCs/>
                <w:color w:val="000000"/>
                <w:lang w:eastAsia="pt-BR"/>
              </w:rPr>
              <w:t>10</w:t>
            </w:r>
            <w:r w:rsidR="00B270E1" w:rsidRPr="00872806">
              <w:rPr>
                <w:rFonts w:asciiTheme="minorHAnsi" w:eastAsia="Times New Roman" w:hAnsiTheme="minorHAnsi" w:cstheme="minorHAnsi"/>
                <w:b/>
                <w:bCs/>
                <w:color w:val="000000"/>
                <w:lang w:eastAsia="pt-BR"/>
              </w:rPr>
              <w:t>.000</w:t>
            </w:r>
          </w:p>
        </w:tc>
        <w:tc>
          <w:tcPr>
            <w:tcW w:w="1802" w:type="dxa"/>
            <w:gridSpan w:val="2"/>
            <w:tcBorders>
              <w:top w:val="nil"/>
              <w:left w:val="nil"/>
              <w:bottom w:val="single" w:sz="8" w:space="0" w:color="auto"/>
              <w:right w:val="single" w:sz="8" w:space="0" w:color="auto"/>
            </w:tcBorders>
            <w:shd w:val="clear" w:color="000000" w:fill="E7E6E6"/>
            <w:vAlign w:val="center"/>
            <w:hideMark/>
          </w:tcPr>
          <w:p w14:paraId="3AC25FE5" w14:textId="77777777" w:rsidR="00B270E1" w:rsidRPr="00872806" w:rsidRDefault="00B270E1"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r>
    </w:tbl>
    <w:p w14:paraId="7BDCE268" w14:textId="77777777" w:rsidR="00BC7430" w:rsidRPr="00872806" w:rsidRDefault="00BC7430" w:rsidP="00872806">
      <w:pPr>
        <w:pStyle w:val="PargrafodaLista"/>
        <w:ind w:left="426"/>
        <w:jc w:val="both"/>
        <w:rPr>
          <w:rFonts w:asciiTheme="minorHAnsi" w:hAnsiTheme="minorHAnsi" w:cstheme="minorHAnsi"/>
          <w:b/>
          <w:bCs/>
          <w:sz w:val="22"/>
          <w:szCs w:val="22"/>
        </w:rPr>
      </w:pPr>
    </w:p>
    <w:p w14:paraId="63E6B2D4" w14:textId="77777777" w:rsidR="00BC7430" w:rsidRPr="00872806" w:rsidRDefault="00BC7430" w:rsidP="00872806">
      <w:pPr>
        <w:pStyle w:val="PargrafodaLista"/>
        <w:ind w:left="426"/>
        <w:jc w:val="both"/>
        <w:rPr>
          <w:rFonts w:asciiTheme="minorHAnsi" w:hAnsiTheme="minorHAnsi" w:cstheme="minorHAnsi"/>
          <w:b/>
          <w:bCs/>
          <w:sz w:val="22"/>
          <w:szCs w:val="22"/>
        </w:rPr>
      </w:pPr>
    </w:p>
    <w:p w14:paraId="24676362" w14:textId="0A6F5B05" w:rsidR="00BC7430" w:rsidRPr="00872806" w:rsidRDefault="00BC7430" w:rsidP="00AF6D50">
      <w:pPr>
        <w:pStyle w:val="Ttulo1"/>
        <w:keepLines/>
        <w:numPr>
          <w:ilvl w:val="1"/>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TABELA DE IMPRESSORA POR SECRETARIA/FUNDO</w:t>
      </w:r>
    </w:p>
    <w:p w14:paraId="0D7FCDD5" w14:textId="77777777" w:rsidR="007A77B0" w:rsidRPr="00872806" w:rsidRDefault="007A77B0" w:rsidP="00872806">
      <w:pPr>
        <w:jc w:val="both"/>
        <w:rPr>
          <w:rFonts w:asciiTheme="minorHAnsi" w:hAnsiTheme="minorHAnsi" w:cstheme="minorHAnsi"/>
          <w:lang w:eastAsia="pt-BR"/>
        </w:rPr>
      </w:pPr>
    </w:p>
    <w:tbl>
      <w:tblPr>
        <w:tblW w:w="8540" w:type="dxa"/>
        <w:tblCellMar>
          <w:left w:w="70" w:type="dxa"/>
          <w:right w:w="70" w:type="dxa"/>
        </w:tblCellMar>
        <w:tblLook w:val="04A0" w:firstRow="1" w:lastRow="0" w:firstColumn="1" w:lastColumn="0" w:noHBand="0" w:noVBand="1"/>
      </w:tblPr>
      <w:tblGrid>
        <w:gridCol w:w="2060"/>
        <w:gridCol w:w="1500"/>
        <w:gridCol w:w="1400"/>
        <w:gridCol w:w="1440"/>
        <w:gridCol w:w="960"/>
        <w:gridCol w:w="1180"/>
      </w:tblGrid>
      <w:tr w:rsidR="00BC7430" w:rsidRPr="00872806" w14:paraId="0211DB27" w14:textId="77777777" w:rsidTr="00B80C33">
        <w:trPr>
          <w:trHeight w:val="470"/>
        </w:trPr>
        <w:tc>
          <w:tcPr>
            <w:tcW w:w="2060" w:type="dxa"/>
            <w:tcBorders>
              <w:top w:val="single" w:sz="8" w:space="0" w:color="auto"/>
              <w:left w:val="single" w:sz="8" w:space="0" w:color="auto"/>
              <w:bottom w:val="single" w:sz="8" w:space="0" w:color="auto"/>
              <w:right w:val="single" w:sz="8" w:space="0" w:color="auto"/>
            </w:tcBorders>
            <w:shd w:val="clear" w:color="000000" w:fill="EEEEEE"/>
            <w:vAlign w:val="center"/>
            <w:hideMark/>
          </w:tcPr>
          <w:p w14:paraId="2D5C5D73"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Rótulos de Linha</w:t>
            </w:r>
          </w:p>
        </w:tc>
        <w:tc>
          <w:tcPr>
            <w:tcW w:w="1500" w:type="dxa"/>
            <w:tcBorders>
              <w:top w:val="single" w:sz="8" w:space="0" w:color="auto"/>
              <w:left w:val="nil"/>
              <w:bottom w:val="single" w:sz="8" w:space="0" w:color="auto"/>
              <w:right w:val="single" w:sz="8" w:space="0" w:color="auto"/>
            </w:tcBorders>
            <w:shd w:val="clear" w:color="000000" w:fill="EEEEEE"/>
            <w:vAlign w:val="center"/>
            <w:hideMark/>
          </w:tcPr>
          <w:p w14:paraId="4B79DD1E"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GRANDE PORTE</w:t>
            </w:r>
          </w:p>
        </w:tc>
        <w:tc>
          <w:tcPr>
            <w:tcW w:w="1400" w:type="dxa"/>
            <w:tcBorders>
              <w:top w:val="single" w:sz="8" w:space="0" w:color="auto"/>
              <w:left w:val="nil"/>
              <w:bottom w:val="single" w:sz="8" w:space="0" w:color="auto"/>
              <w:right w:val="single" w:sz="8" w:space="0" w:color="auto"/>
            </w:tcBorders>
            <w:shd w:val="clear" w:color="000000" w:fill="EEEEEE"/>
            <w:vAlign w:val="center"/>
            <w:hideMark/>
          </w:tcPr>
          <w:p w14:paraId="1D24A7A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IMPRESSORA</w:t>
            </w:r>
          </w:p>
        </w:tc>
        <w:tc>
          <w:tcPr>
            <w:tcW w:w="1440" w:type="dxa"/>
            <w:tcBorders>
              <w:top w:val="single" w:sz="8" w:space="0" w:color="auto"/>
              <w:left w:val="nil"/>
              <w:bottom w:val="single" w:sz="8" w:space="0" w:color="auto"/>
              <w:right w:val="single" w:sz="8" w:space="0" w:color="auto"/>
            </w:tcBorders>
            <w:shd w:val="clear" w:color="000000" w:fill="EEEEEE"/>
            <w:vAlign w:val="center"/>
            <w:hideMark/>
          </w:tcPr>
          <w:p w14:paraId="2240B71E"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MÉDIO PORTE</w:t>
            </w:r>
          </w:p>
        </w:tc>
        <w:tc>
          <w:tcPr>
            <w:tcW w:w="960" w:type="dxa"/>
            <w:tcBorders>
              <w:top w:val="single" w:sz="8" w:space="0" w:color="auto"/>
              <w:left w:val="nil"/>
              <w:bottom w:val="single" w:sz="8" w:space="0" w:color="auto"/>
              <w:right w:val="single" w:sz="8" w:space="0" w:color="auto"/>
            </w:tcBorders>
            <w:shd w:val="clear" w:color="000000" w:fill="EEEEEE"/>
            <w:vAlign w:val="center"/>
            <w:hideMark/>
          </w:tcPr>
          <w:p w14:paraId="27BDC0A2"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Colorida</w:t>
            </w:r>
          </w:p>
        </w:tc>
        <w:tc>
          <w:tcPr>
            <w:tcW w:w="1180" w:type="dxa"/>
            <w:tcBorders>
              <w:top w:val="single" w:sz="8" w:space="0" w:color="auto"/>
              <w:left w:val="nil"/>
              <w:bottom w:val="single" w:sz="8" w:space="0" w:color="auto"/>
              <w:right w:val="single" w:sz="8" w:space="0" w:color="auto"/>
            </w:tcBorders>
            <w:shd w:val="clear" w:color="000000" w:fill="EEEEEE"/>
            <w:vAlign w:val="center"/>
            <w:hideMark/>
          </w:tcPr>
          <w:p w14:paraId="3593CC50"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Total Geral</w:t>
            </w:r>
          </w:p>
        </w:tc>
      </w:tr>
      <w:tr w:rsidR="00BC7430" w:rsidRPr="00872806" w14:paraId="194F2C84"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211229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AGRICULTURA</w:t>
            </w:r>
          </w:p>
        </w:tc>
        <w:tc>
          <w:tcPr>
            <w:tcW w:w="1500" w:type="dxa"/>
            <w:tcBorders>
              <w:top w:val="nil"/>
              <w:left w:val="nil"/>
              <w:bottom w:val="single" w:sz="8" w:space="0" w:color="auto"/>
              <w:right w:val="single" w:sz="8" w:space="0" w:color="auto"/>
            </w:tcBorders>
            <w:shd w:val="clear" w:color="auto" w:fill="auto"/>
            <w:vAlign w:val="center"/>
            <w:hideMark/>
          </w:tcPr>
          <w:p w14:paraId="6668AFE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593138D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505E289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4748AB5C"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49E2B53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540297F1"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D6B918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CULTURA</w:t>
            </w:r>
          </w:p>
        </w:tc>
        <w:tc>
          <w:tcPr>
            <w:tcW w:w="1500" w:type="dxa"/>
            <w:tcBorders>
              <w:top w:val="nil"/>
              <w:left w:val="nil"/>
              <w:bottom w:val="single" w:sz="8" w:space="0" w:color="auto"/>
              <w:right w:val="single" w:sz="8" w:space="0" w:color="auto"/>
            </w:tcBorders>
            <w:shd w:val="clear" w:color="auto" w:fill="auto"/>
            <w:vAlign w:val="center"/>
            <w:hideMark/>
          </w:tcPr>
          <w:p w14:paraId="72B9DBA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5F2B7A3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21FB8763"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4985B5C9"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299BAB2D"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7AF2FDEF"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28BD40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DEMUTRAN</w:t>
            </w:r>
          </w:p>
        </w:tc>
        <w:tc>
          <w:tcPr>
            <w:tcW w:w="1500" w:type="dxa"/>
            <w:tcBorders>
              <w:top w:val="nil"/>
              <w:left w:val="nil"/>
              <w:bottom w:val="single" w:sz="8" w:space="0" w:color="auto"/>
              <w:right w:val="single" w:sz="8" w:space="0" w:color="auto"/>
            </w:tcBorders>
            <w:shd w:val="clear" w:color="auto" w:fill="auto"/>
            <w:vAlign w:val="center"/>
            <w:hideMark/>
          </w:tcPr>
          <w:p w14:paraId="4952552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400" w:type="dxa"/>
            <w:tcBorders>
              <w:top w:val="nil"/>
              <w:left w:val="nil"/>
              <w:bottom w:val="single" w:sz="8" w:space="0" w:color="auto"/>
              <w:right w:val="single" w:sz="8" w:space="0" w:color="auto"/>
            </w:tcBorders>
            <w:shd w:val="clear" w:color="auto" w:fill="auto"/>
            <w:vAlign w:val="center"/>
            <w:hideMark/>
          </w:tcPr>
          <w:p w14:paraId="7699AAFC"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0041730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960" w:type="dxa"/>
            <w:tcBorders>
              <w:top w:val="nil"/>
              <w:left w:val="nil"/>
              <w:bottom w:val="single" w:sz="8" w:space="0" w:color="auto"/>
              <w:right w:val="single" w:sz="8" w:space="0" w:color="auto"/>
            </w:tcBorders>
            <w:shd w:val="clear" w:color="auto" w:fill="auto"/>
            <w:vAlign w:val="center"/>
            <w:hideMark/>
          </w:tcPr>
          <w:p w14:paraId="69E648D3"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4284C7D5"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7A03E876"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5704A59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GAB</w:t>
            </w:r>
          </w:p>
        </w:tc>
        <w:tc>
          <w:tcPr>
            <w:tcW w:w="1500" w:type="dxa"/>
            <w:tcBorders>
              <w:top w:val="nil"/>
              <w:left w:val="nil"/>
              <w:bottom w:val="single" w:sz="8" w:space="0" w:color="auto"/>
              <w:right w:val="single" w:sz="8" w:space="0" w:color="auto"/>
            </w:tcBorders>
            <w:shd w:val="clear" w:color="auto" w:fill="auto"/>
            <w:vAlign w:val="center"/>
            <w:hideMark/>
          </w:tcPr>
          <w:p w14:paraId="6850B3A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400" w:type="dxa"/>
            <w:tcBorders>
              <w:top w:val="nil"/>
              <w:left w:val="nil"/>
              <w:bottom w:val="single" w:sz="8" w:space="0" w:color="auto"/>
              <w:right w:val="single" w:sz="8" w:space="0" w:color="auto"/>
            </w:tcBorders>
            <w:shd w:val="clear" w:color="auto" w:fill="auto"/>
            <w:vAlign w:val="center"/>
            <w:hideMark/>
          </w:tcPr>
          <w:p w14:paraId="7B099AF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3A8AA22A"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737BF42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755286A2"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r>
      <w:tr w:rsidR="00BC7430" w:rsidRPr="00872806" w14:paraId="4F984FC8"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2FA019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PGM</w:t>
            </w:r>
          </w:p>
        </w:tc>
        <w:tc>
          <w:tcPr>
            <w:tcW w:w="1500" w:type="dxa"/>
            <w:tcBorders>
              <w:top w:val="nil"/>
              <w:left w:val="nil"/>
              <w:bottom w:val="single" w:sz="8" w:space="0" w:color="auto"/>
              <w:right w:val="single" w:sz="8" w:space="0" w:color="auto"/>
            </w:tcBorders>
            <w:shd w:val="clear" w:color="auto" w:fill="auto"/>
            <w:vAlign w:val="center"/>
            <w:hideMark/>
          </w:tcPr>
          <w:p w14:paraId="4C1AAD2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400" w:type="dxa"/>
            <w:tcBorders>
              <w:top w:val="nil"/>
              <w:left w:val="nil"/>
              <w:bottom w:val="single" w:sz="8" w:space="0" w:color="auto"/>
              <w:right w:val="single" w:sz="8" w:space="0" w:color="auto"/>
            </w:tcBorders>
            <w:shd w:val="clear" w:color="auto" w:fill="auto"/>
            <w:vAlign w:val="center"/>
            <w:hideMark/>
          </w:tcPr>
          <w:p w14:paraId="36729C93"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65ED7C3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62C3D28D"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0D715360"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r>
      <w:tr w:rsidR="00BC7430" w:rsidRPr="00872806" w14:paraId="146C3DE1"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2139978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SEAD</w:t>
            </w:r>
          </w:p>
        </w:tc>
        <w:tc>
          <w:tcPr>
            <w:tcW w:w="1500" w:type="dxa"/>
            <w:tcBorders>
              <w:top w:val="nil"/>
              <w:left w:val="nil"/>
              <w:bottom w:val="single" w:sz="8" w:space="0" w:color="auto"/>
              <w:right w:val="single" w:sz="8" w:space="0" w:color="auto"/>
            </w:tcBorders>
            <w:shd w:val="clear" w:color="auto" w:fill="auto"/>
            <w:vAlign w:val="center"/>
            <w:hideMark/>
          </w:tcPr>
          <w:p w14:paraId="3977EBA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1400" w:type="dxa"/>
            <w:tcBorders>
              <w:top w:val="nil"/>
              <w:left w:val="nil"/>
              <w:bottom w:val="single" w:sz="8" w:space="0" w:color="auto"/>
              <w:right w:val="single" w:sz="8" w:space="0" w:color="auto"/>
            </w:tcBorders>
            <w:shd w:val="clear" w:color="auto" w:fill="auto"/>
            <w:vAlign w:val="center"/>
            <w:hideMark/>
          </w:tcPr>
          <w:p w14:paraId="4897D03D"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1440" w:type="dxa"/>
            <w:tcBorders>
              <w:top w:val="nil"/>
              <w:left w:val="nil"/>
              <w:bottom w:val="single" w:sz="8" w:space="0" w:color="auto"/>
              <w:right w:val="single" w:sz="8" w:space="0" w:color="auto"/>
            </w:tcBorders>
            <w:shd w:val="clear" w:color="auto" w:fill="auto"/>
            <w:vAlign w:val="center"/>
            <w:hideMark/>
          </w:tcPr>
          <w:p w14:paraId="031C8FF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8</w:t>
            </w:r>
          </w:p>
        </w:tc>
        <w:tc>
          <w:tcPr>
            <w:tcW w:w="960" w:type="dxa"/>
            <w:tcBorders>
              <w:top w:val="nil"/>
              <w:left w:val="nil"/>
              <w:bottom w:val="single" w:sz="8" w:space="0" w:color="auto"/>
              <w:right w:val="single" w:sz="8" w:space="0" w:color="auto"/>
            </w:tcBorders>
            <w:shd w:val="clear" w:color="auto" w:fill="auto"/>
            <w:vAlign w:val="center"/>
            <w:hideMark/>
          </w:tcPr>
          <w:p w14:paraId="79CB244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013CCC0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14</w:t>
            </w:r>
          </w:p>
        </w:tc>
      </w:tr>
      <w:tr w:rsidR="00BC7430" w:rsidRPr="00872806" w14:paraId="34D1E86D"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178E949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lastRenderedPageBreak/>
              <w:t>SEASH</w:t>
            </w:r>
          </w:p>
        </w:tc>
        <w:tc>
          <w:tcPr>
            <w:tcW w:w="1500" w:type="dxa"/>
            <w:tcBorders>
              <w:top w:val="nil"/>
              <w:left w:val="nil"/>
              <w:bottom w:val="single" w:sz="8" w:space="0" w:color="auto"/>
              <w:right w:val="single" w:sz="8" w:space="0" w:color="auto"/>
            </w:tcBorders>
            <w:shd w:val="clear" w:color="auto" w:fill="auto"/>
            <w:vAlign w:val="center"/>
            <w:hideMark/>
          </w:tcPr>
          <w:p w14:paraId="53E73E8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6955D4A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1CCC27D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6</w:t>
            </w:r>
          </w:p>
        </w:tc>
        <w:tc>
          <w:tcPr>
            <w:tcW w:w="960" w:type="dxa"/>
            <w:tcBorders>
              <w:top w:val="nil"/>
              <w:left w:val="nil"/>
              <w:bottom w:val="single" w:sz="8" w:space="0" w:color="auto"/>
              <w:right w:val="single" w:sz="8" w:space="0" w:color="auto"/>
            </w:tcBorders>
            <w:shd w:val="clear" w:color="auto" w:fill="auto"/>
            <w:vAlign w:val="center"/>
            <w:hideMark/>
          </w:tcPr>
          <w:p w14:paraId="5F224CA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41E2CCA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6</w:t>
            </w:r>
          </w:p>
        </w:tc>
      </w:tr>
      <w:tr w:rsidR="00BC7430" w:rsidRPr="00872806" w14:paraId="014DD20D"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73CE7B8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SEDETUR</w:t>
            </w:r>
          </w:p>
        </w:tc>
        <w:tc>
          <w:tcPr>
            <w:tcW w:w="1500" w:type="dxa"/>
            <w:tcBorders>
              <w:top w:val="nil"/>
              <w:left w:val="nil"/>
              <w:bottom w:val="single" w:sz="8" w:space="0" w:color="auto"/>
              <w:right w:val="single" w:sz="8" w:space="0" w:color="auto"/>
            </w:tcBorders>
            <w:shd w:val="clear" w:color="auto" w:fill="auto"/>
            <w:vAlign w:val="center"/>
            <w:hideMark/>
          </w:tcPr>
          <w:p w14:paraId="5366EE3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2ECEC3E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4D3D2BC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w:t>
            </w:r>
          </w:p>
        </w:tc>
        <w:tc>
          <w:tcPr>
            <w:tcW w:w="960" w:type="dxa"/>
            <w:tcBorders>
              <w:top w:val="nil"/>
              <w:left w:val="nil"/>
              <w:bottom w:val="single" w:sz="8" w:space="0" w:color="auto"/>
              <w:right w:val="single" w:sz="8" w:space="0" w:color="auto"/>
            </w:tcBorders>
            <w:shd w:val="clear" w:color="auto" w:fill="auto"/>
            <w:vAlign w:val="center"/>
            <w:hideMark/>
          </w:tcPr>
          <w:p w14:paraId="3EC6905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629B77BF"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r>
      <w:tr w:rsidR="00BC7430" w:rsidRPr="00872806" w14:paraId="4117AE99"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217FF34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SEDUCE</w:t>
            </w:r>
          </w:p>
        </w:tc>
        <w:tc>
          <w:tcPr>
            <w:tcW w:w="1500" w:type="dxa"/>
            <w:tcBorders>
              <w:top w:val="nil"/>
              <w:left w:val="nil"/>
              <w:bottom w:val="single" w:sz="8" w:space="0" w:color="auto"/>
              <w:right w:val="single" w:sz="8" w:space="0" w:color="auto"/>
            </w:tcBorders>
            <w:shd w:val="clear" w:color="auto" w:fill="auto"/>
            <w:vAlign w:val="center"/>
            <w:hideMark/>
          </w:tcPr>
          <w:p w14:paraId="44A480E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1400" w:type="dxa"/>
            <w:tcBorders>
              <w:top w:val="nil"/>
              <w:left w:val="nil"/>
              <w:bottom w:val="single" w:sz="8" w:space="0" w:color="auto"/>
              <w:right w:val="single" w:sz="8" w:space="0" w:color="auto"/>
            </w:tcBorders>
            <w:shd w:val="clear" w:color="auto" w:fill="auto"/>
            <w:vAlign w:val="center"/>
            <w:hideMark/>
          </w:tcPr>
          <w:p w14:paraId="75F1CCE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440" w:type="dxa"/>
            <w:tcBorders>
              <w:top w:val="nil"/>
              <w:left w:val="nil"/>
              <w:bottom w:val="single" w:sz="8" w:space="0" w:color="auto"/>
              <w:right w:val="single" w:sz="8" w:space="0" w:color="auto"/>
            </w:tcBorders>
            <w:shd w:val="clear" w:color="auto" w:fill="auto"/>
            <w:vAlign w:val="center"/>
            <w:hideMark/>
          </w:tcPr>
          <w:p w14:paraId="584FD90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16</w:t>
            </w:r>
          </w:p>
        </w:tc>
        <w:tc>
          <w:tcPr>
            <w:tcW w:w="960" w:type="dxa"/>
            <w:tcBorders>
              <w:top w:val="nil"/>
              <w:left w:val="nil"/>
              <w:bottom w:val="single" w:sz="8" w:space="0" w:color="auto"/>
              <w:right w:val="single" w:sz="8" w:space="0" w:color="auto"/>
            </w:tcBorders>
            <w:shd w:val="clear" w:color="auto" w:fill="auto"/>
            <w:vAlign w:val="center"/>
            <w:hideMark/>
          </w:tcPr>
          <w:p w14:paraId="0A4579C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265C6191"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20</w:t>
            </w:r>
          </w:p>
        </w:tc>
      </w:tr>
      <w:tr w:rsidR="00BC7430" w:rsidRPr="00872806" w14:paraId="4E035311"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449202E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SEFAZ</w:t>
            </w:r>
          </w:p>
        </w:tc>
        <w:tc>
          <w:tcPr>
            <w:tcW w:w="1500" w:type="dxa"/>
            <w:tcBorders>
              <w:top w:val="nil"/>
              <w:left w:val="nil"/>
              <w:bottom w:val="single" w:sz="8" w:space="0" w:color="auto"/>
              <w:right w:val="single" w:sz="8" w:space="0" w:color="auto"/>
            </w:tcBorders>
            <w:shd w:val="clear" w:color="auto" w:fill="auto"/>
            <w:vAlign w:val="center"/>
            <w:hideMark/>
          </w:tcPr>
          <w:p w14:paraId="3085C07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1400" w:type="dxa"/>
            <w:tcBorders>
              <w:top w:val="nil"/>
              <w:left w:val="nil"/>
              <w:bottom w:val="single" w:sz="8" w:space="0" w:color="auto"/>
              <w:right w:val="single" w:sz="8" w:space="0" w:color="auto"/>
            </w:tcBorders>
            <w:shd w:val="clear" w:color="auto" w:fill="auto"/>
            <w:vAlign w:val="center"/>
            <w:hideMark/>
          </w:tcPr>
          <w:p w14:paraId="163574B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1BCA6D8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w:t>
            </w:r>
          </w:p>
        </w:tc>
        <w:tc>
          <w:tcPr>
            <w:tcW w:w="960" w:type="dxa"/>
            <w:tcBorders>
              <w:top w:val="nil"/>
              <w:left w:val="nil"/>
              <w:bottom w:val="single" w:sz="8" w:space="0" w:color="auto"/>
              <w:right w:val="single" w:sz="8" w:space="0" w:color="auto"/>
            </w:tcBorders>
            <w:shd w:val="clear" w:color="auto" w:fill="auto"/>
            <w:vAlign w:val="center"/>
            <w:hideMark/>
          </w:tcPr>
          <w:p w14:paraId="3FD811C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5F2FF628"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7</w:t>
            </w:r>
          </w:p>
        </w:tc>
      </w:tr>
      <w:tr w:rsidR="00BC7430" w:rsidRPr="00872806" w14:paraId="70EEA9BF"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70969AA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SEFIC</w:t>
            </w:r>
          </w:p>
        </w:tc>
        <w:tc>
          <w:tcPr>
            <w:tcW w:w="1500" w:type="dxa"/>
            <w:tcBorders>
              <w:top w:val="nil"/>
              <w:left w:val="nil"/>
              <w:bottom w:val="single" w:sz="8" w:space="0" w:color="auto"/>
              <w:right w:val="single" w:sz="8" w:space="0" w:color="auto"/>
            </w:tcBorders>
            <w:shd w:val="clear" w:color="auto" w:fill="auto"/>
            <w:vAlign w:val="center"/>
            <w:hideMark/>
          </w:tcPr>
          <w:p w14:paraId="5CB7CC9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1230811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69D6219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56D3281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180" w:type="dxa"/>
            <w:tcBorders>
              <w:top w:val="nil"/>
              <w:left w:val="nil"/>
              <w:bottom w:val="single" w:sz="8" w:space="0" w:color="auto"/>
              <w:right w:val="single" w:sz="8" w:space="0" w:color="auto"/>
            </w:tcBorders>
            <w:shd w:val="clear" w:color="000000" w:fill="AEAAAA"/>
            <w:vAlign w:val="center"/>
            <w:hideMark/>
          </w:tcPr>
          <w:p w14:paraId="7DB702AD"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r>
      <w:tr w:rsidR="00BC7430" w:rsidRPr="00872806" w14:paraId="304038C4"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EF2EAD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SEGPLAN</w:t>
            </w:r>
          </w:p>
        </w:tc>
        <w:tc>
          <w:tcPr>
            <w:tcW w:w="1500" w:type="dxa"/>
            <w:tcBorders>
              <w:top w:val="nil"/>
              <w:left w:val="nil"/>
              <w:bottom w:val="single" w:sz="8" w:space="0" w:color="auto"/>
              <w:right w:val="single" w:sz="8" w:space="0" w:color="auto"/>
            </w:tcBorders>
            <w:shd w:val="clear" w:color="auto" w:fill="auto"/>
            <w:vAlign w:val="center"/>
            <w:hideMark/>
          </w:tcPr>
          <w:p w14:paraId="1827131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2E1437E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58B1EEB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3D1EB83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5E8F085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20D76659"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2ACE896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SEINFRA</w:t>
            </w:r>
          </w:p>
        </w:tc>
        <w:tc>
          <w:tcPr>
            <w:tcW w:w="1500" w:type="dxa"/>
            <w:tcBorders>
              <w:top w:val="nil"/>
              <w:left w:val="nil"/>
              <w:bottom w:val="single" w:sz="8" w:space="0" w:color="auto"/>
              <w:right w:val="single" w:sz="8" w:space="0" w:color="auto"/>
            </w:tcBorders>
            <w:shd w:val="clear" w:color="auto" w:fill="auto"/>
            <w:vAlign w:val="center"/>
            <w:hideMark/>
          </w:tcPr>
          <w:p w14:paraId="5079F1DC"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71405CA9"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4D2FB42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w:t>
            </w:r>
          </w:p>
        </w:tc>
        <w:tc>
          <w:tcPr>
            <w:tcW w:w="960" w:type="dxa"/>
            <w:tcBorders>
              <w:top w:val="nil"/>
              <w:left w:val="nil"/>
              <w:bottom w:val="single" w:sz="8" w:space="0" w:color="auto"/>
              <w:right w:val="single" w:sz="8" w:space="0" w:color="auto"/>
            </w:tcBorders>
            <w:shd w:val="clear" w:color="auto" w:fill="auto"/>
            <w:vAlign w:val="center"/>
            <w:hideMark/>
          </w:tcPr>
          <w:p w14:paraId="3A1E563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38DD677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w:t>
            </w:r>
          </w:p>
        </w:tc>
      </w:tr>
      <w:tr w:rsidR="00BC7430" w:rsidRPr="00872806" w14:paraId="487AB100"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27E3290"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SEMA</w:t>
            </w:r>
          </w:p>
        </w:tc>
        <w:tc>
          <w:tcPr>
            <w:tcW w:w="1500" w:type="dxa"/>
            <w:tcBorders>
              <w:top w:val="nil"/>
              <w:left w:val="nil"/>
              <w:bottom w:val="single" w:sz="8" w:space="0" w:color="auto"/>
              <w:right w:val="single" w:sz="8" w:space="0" w:color="auto"/>
            </w:tcBorders>
            <w:shd w:val="clear" w:color="auto" w:fill="auto"/>
            <w:vAlign w:val="center"/>
            <w:hideMark/>
          </w:tcPr>
          <w:p w14:paraId="3E6663B4"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790BBC5E"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52465A0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6FF8D6B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38524DAD"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3D28D1EA"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25E52DF6"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SEMUSA</w:t>
            </w:r>
          </w:p>
        </w:tc>
        <w:tc>
          <w:tcPr>
            <w:tcW w:w="1500" w:type="dxa"/>
            <w:tcBorders>
              <w:top w:val="nil"/>
              <w:left w:val="nil"/>
              <w:bottom w:val="single" w:sz="8" w:space="0" w:color="auto"/>
              <w:right w:val="single" w:sz="8" w:space="0" w:color="auto"/>
            </w:tcBorders>
            <w:shd w:val="clear" w:color="auto" w:fill="auto"/>
            <w:vAlign w:val="center"/>
            <w:hideMark/>
          </w:tcPr>
          <w:p w14:paraId="6420EB7D"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4</w:t>
            </w:r>
          </w:p>
        </w:tc>
        <w:tc>
          <w:tcPr>
            <w:tcW w:w="1400" w:type="dxa"/>
            <w:tcBorders>
              <w:top w:val="nil"/>
              <w:left w:val="nil"/>
              <w:bottom w:val="single" w:sz="8" w:space="0" w:color="auto"/>
              <w:right w:val="single" w:sz="8" w:space="0" w:color="auto"/>
            </w:tcBorders>
            <w:shd w:val="clear" w:color="auto" w:fill="auto"/>
            <w:vAlign w:val="center"/>
            <w:hideMark/>
          </w:tcPr>
          <w:p w14:paraId="5DF7124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37</w:t>
            </w:r>
          </w:p>
        </w:tc>
        <w:tc>
          <w:tcPr>
            <w:tcW w:w="1440" w:type="dxa"/>
            <w:tcBorders>
              <w:top w:val="nil"/>
              <w:left w:val="nil"/>
              <w:bottom w:val="single" w:sz="8" w:space="0" w:color="auto"/>
              <w:right w:val="single" w:sz="8" w:space="0" w:color="auto"/>
            </w:tcBorders>
            <w:shd w:val="clear" w:color="auto" w:fill="auto"/>
            <w:vAlign w:val="center"/>
            <w:hideMark/>
          </w:tcPr>
          <w:p w14:paraId="6A85B90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10</w:t>
            </w:r>
          </w:p>
        </w:tc>
        <w:tc>
          <w:tcPr>
            <w:tcW w:w="960" w:type="dxa"/>
            <w:tcBorders>
              <w:top w:val="nil"/>
              <w:left w:val="nil"/>
              <w:bottom w:val="single" w:sz="8" w:space="0" w:color="auto"/>
              <w:right w:val="single" w:sz="8" w:space="0" w:color="auto"/>
            </w:tcBorders>
            <w:shd w:val="clear" w:color="auto" w:fill="auto"/>
            <w:vAlign w:val="center"/>
            <w:hideMark/>
          </w:tcPr>
          <w:p w14:paraId="27197148"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1180" w:type="dxa"/>
            <w:tcBorders>
              <w:top w:val="nil"/>
              <w:left w:val="nil"/>
              <w:bottom w:val="single" w:sz="8" w:space="0" w:color="auto"/>
              <w:right w:val="single" w:sz="8" w:space="0" w:color="auto"/>
            </w:tcBorders>
            <w:shd w:val="clear" w:color="000000" w:fill="AEAAAA"/>
            <w:vAlign w:val="center"/>
            <w:hideMark/>
          </w:tcPr>
          <w:p w14:paraId="161BA22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52</w:t>
            </w:r>
          </w:p>
        </w:tc>
      </w:tr>
      <w:tr w:rsidR="00BC7430" w:rsidRPr="00872806" w14:paraId="449980D3"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6209E1BC"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UCSCI</w:t>
            </w:r>
          </w:p>
        </w:tc>
        <w:tc>
          <w:tcPr>
            <w:tcW w:w="1500" w:type="dxa"/>
            <w:tcBorders>
              <w:top w:val="nil"/>
              <w:left w:val="nil"/>
              <w:bottom w:val="single" w:sz="8" w:space="0" w:color="auto"/>
              <w:right w:val="single" w:sz="8" w:space="0" w:color="auto"/>
            </w:tcBorders>
            <w:shd w:val="clear" w:color="auto" w:fill="auto"/>
            <w:vAlign w:val="center"/>
            <w:hideMark/>
          </w:tcPr>
          <w:p w14:paraId="3025E06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381FD4D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3834559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2</w:t>
            </w:r>
          </w:p>
        </w:tc>
        <w:tc>
          <w:tcPr>
            <w:tcW w:w="960" w:type="dxa"/>
            <w:tcBorders>
              <w:top w:val="nil"/>
              <w:left w:val="nil"/>
              <w:bottom w:val="single" w:sz="8" w:space="0" w:color="auto"/>
              <w:right w:val="single" w:sz="8" w:space="0" w:color="auto"/>
            </w:tcBorders>
            <w:shd w:val="clear" w:color="auto" w:fill="auto"/>
            <w:vAlign w:val="center"/>
            <w:hideMark/>
          </w:tcPr>
          <w:p w14:paraId="4AC4E29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7E34A48C"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r>
      <w:tr w:rsidR="00BC7430" w:rsidRPr="00872806" w14:paraId="3B24225B" w14:textId="77777777" w:rsidTr="00B80C33">
        <w:trPr>
          <w:trHeight w:val="260"/>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4FF00321"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SAMAE</w:t>
            </w:r>
          </w:p>
        </w:tc>
        <w:tc>
          <w:tcPr>
            <w:tcW w:w="1500" w:type="dxa"/>
            <w:tcBorders>
              <w:top w:val="nil"/>
              <w:left w:val="nil"/>
              <w:bottom w:val="single" w:sz="8" w:space="0" w:color="auto"/>
              <w:right w:val="single" w:sz="8" w:space="0" w:color="auto"/>
            </w:tcBorders>
            <w:shd w:val="clear" w:color="auto" w:fill="auto"/>
            <w:vAlign w:val="center"/>
            <w:hideMark/>
          </w:tcPr>
          <w:p w14:paraId="45B4F91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00" w:type="dxa"/>
            <w:tcBorders>
              <w:top w:val="nil"/>
              <w:left w:val="nil"/>
              <w:bottom w:val="single" w:sz="8" w:space="0" w:color="auto"/>
              <w:right w:val="single" w:sz="8" w:space="0" w:color="auto"/>
            </w:tcBorders>
            <w:shd w:val="clear" w:color="auto" w:fill="auto"/>
            <w:vAlign w:val="center"/>
            <w:hideMark/>
          </w:tcPr>
          <w:p w14:paraId="4AC46A4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440" w:type="dxa"/>
            <w:tcBorders>
              <w:top w:val="nil"/>
              <w:left w:val="nil"/>
              <w:bottom w:val="single" w:sz="8" w:space="0" w:color="auto"/>
              <w:right w:val="single" w:sz="8" w:space="0" w:color="auto"/>
            </w:tcBorders>
            <w:shd w:val="clear" w:color="auto" w:fill="auto"/>
            <w:vAlign w:val="center"/>
            <w:hideMark/>
          </w:tcPr>
          <w:p w14:paraId="6C2E02DA"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1</w:t>
            </w:r>
          </w:p>
        </w:tc>
        <w:tc>
          <w:tcPr>
            <w:tcW w:w="960" w:type="dxa"/>
            <w:tcBorders>
              <w:top w:val="nil"/>
              <w:left w:val="nil"/>
              <w:bottom w:val="single" w:sz="8" w:space="0" w:color="auto"/>
              <w:right w:val="single" w:sz="8" w:space="0" w:color="auto"/>
            </w:tcBorders>
            <w:shd w:val="clear" w:color="auto" w:fill="auto"/>
            <w:vAlign w:val="center"/>
            <w:hideMark/>
          </w:tcPr>
          <w:p w14:paraId="3C3055F7"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 </w:t>
            </w:r>
          </w:p>
        </w:tc>
        <w:tc>
          <w:tcPr>
            <w:tcW w:w="1180" w:type="dxa"/>
            <w:tcBorders>
              <w:top w:val="nil"/>
              <w:left w:val="nil"/>
              <w:bottom w:val="single" w:sz="8" w:space="0" w:color="auto"/>
              <w:right w:val="single" w:sz="8" w:space="0" w:color="auto"/>
            </w:tcBorders>
            <w:shd w:val="clear" w:color="000000" w:fill="AEAAAA"/>
            <w:vAlign w:val="center"/>
            <w:hideMark/>
          </w:tcPr>
          <w:p w14:paraId="255EA672"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r>
      <w:tr w:rsidR="00BC7430" w:rsidRPr="00872806" w14:paraId="36967215" w14:textId="77777777" w:rsidTr="00B80C33">
        <w:trPr>
          <w:trHeight w:val="260"/>
        </w:trPr>
        <w:tc>
          <w:tcPr>
            <w:tcW w:w="2060" w:type="dxa"/>
            <w:tcBorders>
              <w:top w:val="nil"/>
              <w:left w:val="single" w:sz="8" w:space="0" w:color="auto"/>
              <w:bottom w:val="single" w:sz="8" w:space="0" w:color="auto"/>
              <w:right w:val="single" w:sz="8" w:space="0" w:color="auto"/>
            </w:tcBorders>
            <w:shd w:val="clear" w:color="000000" w:fill="AEAAAA"/>
            <w:vAlign w:val="center"/>
            <w:hideMark/>
          </w:tcPr>
          <w:p w14:paraId="7446C6B6"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Total Geral</w:t>
            </w:r>
          </w:p>
        </w:tc>
        <w:tc>
          <w:tcPr>
            <w:tcW w:w="1500" w:type="dxa"/>
            <w:tcBorders>
              <w:top w:val="nil"/>
              <w:left w:val="nil"/>
              <w:bottom w:val="single" w:sz="8" w:space="0" w:color="auto"/>
              <w:right w:val="single" w:sz="8" w:space="0" w:color="auto"/>
            </w:tcBorders>
            <w:shd w:val="clear" w:color="000000" w:fill="AEAAAA"/>
            <w:vAlign w:val="center"/>
            <w:hideMark/>
          </w:tcPr>
          <w:p w14:paraId="5A42232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16</w:t>
            </w:r>
          </w:p>
        </w:tc>
        <w:tc>
          <w:tcPr>
            <w:tcW w:w="1400" w:type="dxa"/>
            <w:tcBorders>
              <w:top w:val="nil"/>
              <w:left w:val="nil"/>
              <w:bottom w:val="single" w:sz="8" w:space="0" w:color="auto"/>
              <w:right w:val="single" w:sz="8" w:space="0" w:color="auto"/>
            </w:tcBorders>
            <w:shd w:val="clear" w:color="000000" w:fill="AEAAAA"/>
            <w:vAlign w:val="center"/>
            <w:hideMark/>
          </w:tcPr>
          <w:p w14:paraId="364BBD3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41</w:t>
            </w:r>
          </w:p>
        </w:tc>
        <w:tc>
          <w:tcPr>
            <w:tcW w:w="1440" w:type="dxa"/>
            <w:tcBorders>
              <w:top w:val="nil"/>
              <w:left w:val="nil"/>
              <w:bottom w:val="single" w:sz="8" w:space="0" w:color="auto"/>
              <w:right w:val="single" w:sz="8" w:space="0" w:color="auto"/>
            </w:tcBorders>
            <w:shd w:val="clear" w:color="000000" w:fill="AEAAAA"/>
            <w:vAlign w:val="center"/>
            <w:hideMark/>
          </w:tcPr>
          <w:p w14:paraId="12A7320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59</w:t>
            </w:r>
          </w:p>
        </w:tc>
        <w:tc>
          <w:tcPr>
            <w:tcW w:w="960" w:type="dxa"/>
            <w:tcBorders>
              <w:top w:val="nil"/>
              <w:left w:val="nil"/>
              <w:bottom w:val="single" w:sz="8" w:space="0" w:color="auto"/>
              <w:right w:val="single" w:sz="8" w:space="0" w:color="auto"/>
            </w:tcBorders>
            <w:shd w:val="clear" w:color="000000" w:fill="AEAAAA"/>
            <w:vAlign w:val="center"/>
            <w:hideMark/>
          </w:tcPr>
          <w:p w14:paraId="3337668D"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c>
          <w:tcPr>
            <w:tcW w:w="1180" w:type="dxa"/>
            <w:tcBorders>
              <w:top w:val="nil"/>
              <w:left w:val="nil"/>
              <w:bottom w:val="single" w:sz="8" w:space="0" w:color="auto"/>
              <w:right w:val="single" w:sz="8" w:space="0" w:color="auto"/>
            </w:tcBorders>
            <w:shd w:val="clear" w:color="000000" w:fill="AEAAAA"/>
            <w:vAlign w:val="center"/>
            <w:hideMark/>
          </w:tcPr>
          <w:p w14:paraId="6F65FC8C"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118</w:t>
            </w:r>
          </w:p>
        </w:tc>
      </w:tr>
    </w:tbl>
    <w:p w14:paraId="44A366C5" w14:textId="77777777" w:rsidR="00BC7430" w:rsidRPr="00872806" w:rsidRDefault="00BC7430" w:rsidP="00872806">
      <w:pPr>
        <w:jc w:val="both"/>
        <w:rPr>
          <w:rFonts w:asciiTheme="minorHAnsi" w:hAnsiTheme="minorHAnsi" w:cstheme="minorHAnsi"/>
          <w:b/>
          <w:bCs/>
        </w:rPr>
      </w:pPr>
    </w:p>
    <w:p w14:paraId="275D6966" w14:textId="5EA578DE" w:rsidR="007A77B0" w:rsidRPr="00872806" w:rsidRDefault="007A77B0" w:rsidP="00AF6D50">
      <w:pPr>
        <w:pStyle w:val="Ttulo1"/>
        <w:keepLines/>
        <w:numPr>
          <w:ilvl w:val="0"/>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ITENS QUANTITATIVOS</w:t>
      </w:r>
    </w:p>
    <w:p w14:paraId="2D5B937B" w14:textId="77777777" w:rsidR="007A77B0" w:rsidRPr="00872806" w:rsidRDefault="007A77B0" w:rsidP="00872806">
      <w:pPr>
        <w:jc w:val="both"/>
        <w:rPr>
          <w:rFonts w:asciiTheme="minorHAnsi" w:hAnsiTheme="minorHAnsi" w:cstheme="minorHAnsi"/>
          <w:lang w:eastAsia="pt-BR"/>
        </w:rPr>
      </w:pPr>
    </w:p>
    <w:tbl>
      <w:tblPr>
        <w:tblW w:w="8140" w:type="dxa"/>
        <w:tblCellMar>
          <w:left w:w="70" w:type="dxa"/>
          <w:right w:w="70" w:type="dxa"/>
        </w:tblCellMar>
        <w:tblLook w:val="04A0" w:firstRow="1" w:lastRow="0" w:firstColumn="1" w:lastColumn="0" w:noHBand="0" w:noVBand="1"/>
      </w:tblPr>
      <w:tblGrid>
        <w:gridCol w:w="697"/>
        <w:gridCol w:w="3250"/>
        <w:gridCol w:w="941"/>
        <w:gridCol w:w="1039"/>
        <w:gridCol w:w="949"/>
        <w:gridCol w:w="1264"/>
      </w:tblGrid>
      <w:tr w:rsidR="007A77B0" w:rsidRPr="00872806" w14:paraId="40F69BE1" w14:textId="77777777" w:rsidTr="003624C1">
        <w:trPr>
          <w:trHeight w:val="880"/>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2A4011"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ITEM</w:t>
            </w:r>
          </w:p>
        </w:tc>
        <w:tc>
          <w:tcPr>
            <w:tcW w:w="3293" w:type="dxa"/>
            <w:tcBorders>
              <w:top w:val="single" w:sz="8" w:space="0" w:color="auto"/>
              <w:left w:val="nil"/>
              <w:bottom w:val="single" w:sz="8" w:space="0" w:color="auto"/>
              <w:right w:val="single" w:sz="8" w:space="0" w:color="auto"/>
            </w:tcBorders>
            <w:shd w:val="clear" w:color="auto" w:fill="auto"/>
            <w:vAlign w:val="center"/>
            <w:hideMark/>
          </w:tcPr>
          <w:p w14:paraId="4CE87670"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DESCRIÇÃO</w:t>
            </w:r>
          </w:p>
        </w:tc>
        <w:tc>
          <w:tcPr>
            <w:tcW w:w="955" w:type="dxa"/>
            <w:tcBorders>
              <w:top w:val="single" w:sz="8" w:space="0" w:color="auto"/>
              <w:left w:val="nil"/>
              <w:bottom w:val="single" w:sz="8" w:space="0" w:color="auto"/>
              <w:right w:val="single" w:sz="8" w:space="0" w:color="auto"/>
            </w:tcBorders>
            <w:shd w:val="clear" w:color="auto" w:fill="auto"/>
            <w:vAlign w:val="center"/>
            <w:hideMark/>
          </w:tcPr>
          <w:p w14:paraId="0D14823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6D57045"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QTD ANUAL</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540E88D"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V. UNIT.</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462628C3"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PREÇO TOTAL ANUAL</w:t>
            </w:r>
          </w:p>
        </w:tc>
      </w:tr>
      <w:tr w:rsidR="007A77B0" w:rsidRPr="00872806" w14:paraId="2DE15E86" w14:textId="77777777" w:rsidTr="003624C1">
        <w:trPr>
          <w:trHeight w:val="53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FC6D4D0"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c>
          <w:tcPr>
            <w:tcW w:w="3293" w:type="dxa"/>
            <w:tcBorders>
              <w:top w:val="nil"/>
              <w:left w:val="nil"/>
              <w:bottom w:val="single" w:sz="8" w:space="0" w:color="auto"/>
              <w:right w:val="single" w:sz="8" w:space="0" w:color="auto"/>
            </w:tcBorders>
            <w:shd w:val="clear" w:color="auto" w:fill="auto"/>
            <w:vAlign w:val="center"/>
            <w:hideMark/>
          </w:tcPr>
          <w:p w14:paraId="19DF13BF"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Monocromática A4 Médio Porte</w:t>
            </w:r>
          </w:p>
        </w:tc>
        <w:tc>
          <w:tcPr>
            <w:tcW w:w="955" w:type="dxa"/>
            <w:tcBorders>
              <w:top w:val="nil"/>
              <w:left w:val="nil"/>
              <w:bottom w:val="single" w:sz="8" w:space="0" w:color="auto"/>
              <w:right w:val="single" w:sz="8" w:space="0" w:color="auto"/>
            </w:tcBorders>
            <w:shd w:val="clear" w:color="auto" w:fill="auto"/>
            <w:vAlign w:val="center"/>
            <w:hideMark/>
          </w:tcPr>
          <w:p w14:paraId="1E05343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48B20EA8"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59</w:t>
            </w:r>
          </w:p>
        </w:tc>
        <w:tc>
          <w:tcPr>
            <w:tcW w:w="957" w:type="dxa"/>
            <w:tcBorders>
              <w:top w:val="nil"/>
              <w:left w:val="nil"/>
              <w:bottom w:val="single" w:sz="8" w:space="0" w:color="auto"/>
              <w:right w:val="single" w:sz="8" w:space="0" w:color="auto"/>
            </w:tcBorders>
            <w:shd w:val="clear" w:color="auto" w:fill="auto"/>
            <w:vAlign w:val="center"/>
            <w:hideMark/>
          </w:tcPr>
          <w:p w14:paraId="71E91E97"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276" w:type="dxa"/>
            <w:tcBorders>
              <w:top w:val="nil"/>
              <w:left w:val="nil"/>
              <w:bottom w:val="single" w:sz="8" w:space="0" w:color="auto"/>
              <w:right w:val="single" w:sz="8" w:space="0" w:color="auto"/>
            </w:tcBorders>
            <w:shd w:val="clear" w:color="auto" w:fill="auto"/>
            <w:vAlign w:val="center"/>
            <w:hideMark/>
          </w:tcPr>
          <w:p w14:paraId="174785B6"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7A77B0" w:rsidRPr="00872806" w14:paraId="45B9E16C" w14:textId="77777777" w:rsidTr="003624C1">
        <w:trPr>
          <w:trHeight w:val="53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39F4187E"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c>
          <w:tcPr>
            <w:tcW w:w="3293" w:type="dxa"/>
            <w:tcBorders>
              <w:top w:val="nil"/>
              <w:left w:val="nil"/>
              <w:bottom w:val="single" w:sz="8" w:space="0" w:color="auto"/>
              <w:right w:val="single" w:sz="8" w:space="0" w:color="auto"/>
            </w:tcBorders>
            <w:shd w:val="clear" w:color="auto" w:fill="auto"/>
            <w:vAlign w:val="center"/>
            <w:hideMark/>
          </w:tcPr>
          <w:p w14:paraId="645C5D22"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Monocromática A4 Grande Porte</w:t>
            </w:r>
          </w:p>
        </w:tc>
        <w:tc>
          <w:tcPr>
            <w:tcW w:w="955" w:type="dxa"/>
            <w:tcBorders>
              <w:top w:val="nil"/>
              <w:left w:val="nil"/>
              <w:bottom w:val="single" w:sz="8" w:space="0" w:color="auto"/>
              <w:right w:val="single" w:sz="8" w:space="0" w:color="auto"/>
            </w:tcBorders>
            <w:shd w:val="clear" w:color="auto" w:fill="auto"/>
            <w:vAlign w:val="center"/>
            <w:hideMark/>
          </w:tcPr>
          <w:p w14:paraId="466DC681"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7C6524F1"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16</w:t>
            </w:r>
          </w:p>
        </w:tc>
        <w:tc>
          <w:tcPr>
            <w:tcW w:w="957" w:type="dxa"/>
            <w:tcBorders>
              <w:top w:val="nil"/>
              <w:left w:val="nil"/>
              <w:bottom w:val="single" w:sz="8" w:space="0" w:color="auto"/>
              <w:right w:val="single" w:sz="8" w:space="0" w:color="auto"/>
            </w:tcBorders>
            <w:shd w:val="clear" w:color="auto" w:fill="auto"/>
            <w:vAlign w:val="center"/>
            <w:hideMark/>
          </w:tcPr>
          <w:p w14:paraId="4F4728D6"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276" w:type="dxa"/>
            <w:tcBorders>
              <w:top w:val="nil"/>
              <w:left w:val="nil"/>
              <w:bottom w:val="single" w:sz="8" w:space="0" w:color="auto"/>
              <w:right w:val="single" w:sz="8" w:space="0" w:color="auto"/>
            </w:tcBorders>
            <w:shd w:val="clear" w:color="auto" w:fill="auto"/>
            <w:vAlign w:val="center"/>
            <w:hideMark/>
          </w:tcPr>
          <w:p w14:paraId="77F67A2C"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7A77B0" w:rsidRPr="00872806" w14:paraId="6174ABA6" w14:textId="77777777" w:rsidTr="003624C1">
        <w:trPr>
          <w:trHeight w:val="2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0709B465"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w:t>
            </w:r>
          </w:p>
        </w:tc>
        <w:tc>
          <w:tcPr>
            <w:tcW w:w="3293" w:type="dxa"/>
            <w:tcBorders>
              <w:top w:val="nil"/>
              <w:left w:val="nil"/>
              <w:bottom w:val="single" w:sz="8" w:space="0" w:color="auto"/>
              <w:right w:val="single" w:sz="8" w:space="0" w:color="auto"/>
            </w:tcBorders>
            <w:shd w:val="clear" w:color="auto" w:fill="auto"/>
            <w:vAlign w:val="center"/>
            <w:hideMark/>
          </w:tcPr>
          <w:p w14:paraId="1A5A3719"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Colorida</w:t>
            </w:r>
          </w:p>
        </w:tc>
        <w:tc>
          <w:tcPr>
            <w:tcW w:w="955" w:type="dxa"/>
            <w:tcBorders>
              <w:top w:val="nil"/>
              <w:left w:val="nil"/>
              <w:bottom w:val="single" w:sz="8" w:space="0" w:color="auto"/>
              <w:right w:val="single" w:sz="8" w:space="0" w:color="auto"/>
            </w:tcBorders>
            <w:shd w:val="clear" w:color="auto" w:fill="auto"/>
            <w:vAlign w:val="center"/>
            <w:hideMark/>
          </w:tcPr>
          <w:p w14:paraId="12007A99"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376C021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c>
          <w:tcPr>
            <w:tcW w:w="957" w:type="dxa"/>
            <w:tcBorders>
              <w:top w:val="nil"/>
              <w:left w:val="nil"/>
              <w:bottom w:val="single" w:sz="8" w:space="0" w:color="auto"/>
              <w:right w:val="single" w:sz="8" w:space="0" w:color="auto"/>
            </w:tcBorders>
            <w:shd w:val="clear" w:color="auto" w:fill="auto"/>
            <w:vAlign w:val="center"/>
            <w:hideMark/>
          </w:tcPr>
          <w:p w14:paraId="459A1E20"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276" w:type="dxa"/>
            <w:tcBorders>
              <w:top w:val="nil"/>
              <w:left w:val="nil"/>
              <w:bottom w:val="single" w:sz="8" w:space="0" w:color="auto"/>
              <w:right w:val="single" w:sz="8" w:space="0" w:color="auto"/>
            </w:tcBorders>
            <w:shd w:val="clear" w:color="auto" w:fill="auto"/>
            <w:vAlign w:val="center"/>
            <w:hideMark/>
          </w:tcPr>
          <w:p w14:paraId="44829AAD"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7A77B0" w:rsidRPr="00872806" w14:paraId="60DA1B39" w14:textId="77777777" w:rsidTr="003624C1">
        <w:trPr>
          <w:trHeight w:val="2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3E9E01C"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4</w:t>
            </w:r>
          </w:p>
        </w:tc>
        <w:tc>
          <w:tcPr>
            <w:tcW w:w="3293" w:type="dxa"/>
            <w:tcBorders>
              <w:top w:val="nil"/>
              <w:left w:val="nil"/>
              <w:bottom w:val="single" w:sz="8" w:space="0" w:color="auto"/>
              <w:right w:val="single" w:sz="8" w:space="0" w:color="auto"/>
            </w:tcBorders>
            <w:shd w:val="clear" w:color="auto" w:fill="auto"/>
            <w:vAlign w:val="center"/>
            <w:hideMark/>
          </w:tcPr>
          <w:p w14:paraId="4E478616"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Impressora Monocromática A4</w:t>
            </w:r>
          </w:p>
        </w:tc>
        <w:tc>
          <w:tcPr>
            <w:tcW w:w="955" w:type="dxa"/>
            <w:tcBorders>
              <w:top w:val="nil"/>
              <w:left w:val="nil"/>
              <w:bottom w:val="single" w:sz="8" w:space="0" w:color="auto"/>
              <w:right w:val="single" w:sz="8" w:space="0" w:color="auto"/>
            </w:tcBorders>
            <w:shd w:val="clear" w:color="auto" w:fill="auto"/>
            <w:vAlign w:val="center"/>
            <w:hideMark/>
          </w:tcPr>
          <w:p w14:paraId="28EFD3C2"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139B842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41</w:t>
            </w:r>
          </w:p>
        </w:tc>
        <w:tc>
          <w:tcPr>
            <w:tcW w:w="957" w:type="dxa"/>
            <w:tcBorders>
              <w:top w:val="nil"/>
              <w:left w:val="nil"/>
              <w:bottom w:val="single" w:sz="8" w:space="0" w:color="auto"/>
              <w:right w:val="single" w:sz="8" w:space="0" w:color="auto"/>
            </w:tcBorders>
            <w:shd w:val="clear" w:color="auto" w:fill="auto"/>
            <w:vAlign w:val="center"/>
            <w:hideMark/>
          </w:tcPr>
          <w:p w14:paraId="502AB639"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c>
          <w:tcPr>
            <w:tcW w:w="1276" w:type="dxa"/>
            <w:tcBorders>
              <w:top w:val="nil"/>
              <w:left w:val="nil"/>
              <w:bottom w:val="single" w:sz="8" w:space="0" w:color="auto"/>
              <w:right w:val="single" w:sz="8" w:space="0" w:color="auto"/>
            </w:tcBorders>
            <w:shd w:val="clear" w:color="auto" w:fill="auto"/>
            <w:vAlign w:val="center"/>
            <w:hideMark/>
          </w:tcPr>
          <w:p w14:paraId="119D7690"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r>
      <w:tr w:rsidR="007A77B0" w:rsidRPr="00872806" w14:paraId="61693299" w14:textId="77777777" w:rsidTr="003624C1">
        <w:trPr>
          <w:trHeight w:val="2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A533A4B"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w:t>
            </w:r>
          </w:p>
        </w:tc>
        <w:tc>
          <w:tcPr>
            <w:tcW w:w="3293" w:type="dxa"/>
            <w:tcBorders>
              <w:top w:val="nil"/>
              <w:left w:val="nil"/>
              <w:bottom w:val="single" w:sz="8" w:space="0" w:color="auto"/>
              <w:right w:val="single" w:sz="8" w:space="0" w:color="auto"/>
            </w:tcBorders>
            <w:shd w:val="clear" w:color="auto" w:fill="auto"/>
            <w:vAlign w:val="center"/>
            <w:hideMark/>
          </w:tcPr>
          <w:p w14:paraId="55F007E4"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Produção Estimada Monocromática</w:t>
            </w:r>
          </w:p>
        </w:tc>
        <w:tc>
          <w:tcPr>
            <w:tcW w:w="955" w:type="dxa"/>
            <w:tcBorders>
              <w:top w:val="nil"/>
              <w:left w:val="nil"/>
              <w:bottom w:val="single" w:sz="8" w:space="0" w:color="auto"/>
              <w:right w:val="single" w:sz="8" w:space="0" w:color="auto"/>
            </w:tcBorders>
            <w:shd w:val="clear" w:color="auto" w:fill="auto"/>
            <w:vAlign w:val="center"/>
            <w:hideMark/>
          </w:tcPr>
          <w:p w14:paraId="746B9BF4"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5F4ACF95"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3.250.000</w:t>
            </w:r>
          </w:p>
        </w:tc>
        <w:tc>
          <w:tcPr>
            <w:tcW w:w="957" w:type="dxa"/>
            <w:tcBorders>
              <w:top w:val="nil"/>
              <w:left w:val="nil"/>
              <w:bottom w:val="single" w:sz="8" w:space="0" w:color="auto"/>
              <w:right w:val="single" w:sz="8" w:space="0" w:color="auto"/>
            </w:tcBorders>
            <w:shd w:val="clear" w:color="auto" w:fill="auto"/>
            <w:vAlign w:val="center"/>
            <w:hideMark/>
          </w:tcPr>
          <w:p w14:paraId="540A6F5A"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276" w:type="dxa"/>
            <w:tcBorders>
              <w:top w:val="nil"/>
              <w:left w:val="nil"/>
              <w:bottom w:val="single" w:sz="8" w:space="0" w:color="auto"/>
              <w:right w:val="single" w:sz="8" w:space="0" w:color="auto"/>
            </w:tcBorders>
            <w:shd w:val="clear" w:color="auto" w:fill="auto"/>
            <w:vAlign w:val="center"/>
            <w:hideMark/>
          </w:tcPr>
          <w:p w14:paraId="2F5EC2F0"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7A77B0" w:rsidRPr="00872806" w14:paraId="508AB2F0" w14:textId="77777777" w:rsidTr="003624C1">
        <w:trPr>
          <w:trHeight w:val="270"/>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BC70761"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6</w:t>
            </w:r>
          </w:p>
        </w:tc>
        <w:tc>
          <w:tcPr>
            <w:tcW w:w="3293" w:type="dxa"/>
            <w:tcBorders>
              <w:top w:val="nil"/>
              <w:left w:val="nil"/>
              <w:bottom w:val="single" w:sz="8" w:space="0" w:color="auto"/>
              <w:right w:val="single" w:sz="8" w:space="0" w:color="auto"/>
            </w:tcBorders>
            <w:shd w:val="clear" w:color="auto" w:fill="auto"/>
            <w:vAlign w:val="center"/>
            <w:hideMark/>
          </w:tcPr>
          <w:p w14:paraId="3D72C804" w14:textId="77777777" w:rsidR="007A77B0" w:rsidRPr="00872806" w:rsidRDefault="007A77B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Produção Estimada Colorida</w:t>
            </w:r>
          </w:p>
        </w:tc>
        <w:tc>
          <w:tcPr>
            <w:tcW w:w="955" w:type="dxa"/>
            <w:tcBorders>
              <w:top w:val="nil"/>
              <w:left w:val="nil"/>
              <w:bottom w:val="single" w:sz="8" w:space="0" w:color="auto"/>
              <w:right w:val="single" w:sz="8" w:space="0" w:color="auto"/>
            </w:tcBorders>
            <w:shd w:val="clear" w:color="auto" w:fill="auto"/>
            <w:vAlign w:val="center"/>
            <w:hideMark/>
          </w:tcPr>
          <w:p w14:paraId="777008A2"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960" w:type="dxa"/>
            <w:tcBorders>
              <w:top w:val="nil"/>
              <w:left w:val="nil"/>
              <w:bottom w:val="single" w:sz="8" w:space="0" w:color="auto"/>
              <w:right w:val="single" w:sz="8" w:space="0" w:color="auto"/>
            </w:tcBorders>
            <w:shd w:val="clear" w:color="auto" w:fill="auto"/>
            <w:vAlign w:val="center"/>
            <w:hideMark/>
          </w:tcPr>
          <w:p w14:paraId="20081E1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20.000</w:t>
            </w:r>
          </w:p>
        </w:tc>
        <w:tc>
          <w:tcPr>
            <w:tcW w:w="957" w:type="dxa"/>
            <w:tcBorders>
              <w:top w:val="nil"/>
              <w:left w:val="nil"/>
              <w:bottom w:val="single" w:sz="8" w:space="0" w:color="auto"/>
              <w:right w:val="single" w:sz="8" w:space="0" w:color="auto"/>
            </w:tcBorders>
            <w:shd w:val="clear" w:color="auto" w:fill="auto"/>
            <w:vAlign w:val="center"/>
            <w:hideMark/>
          </w:tcPr>
          <w:p w14:paraId="72785B0F"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276" w:type="dxa"/>
            <w:tcBorders>
              <w:top w:val="nil"/>
              <w:left w:val="nil"/>
              <w:bottom w:val="single" w:sz="8" w:space="0" w:color="auto"/>
              <w:right w:val="single" w:sz="8" w:space="0" w:color="auto"/>
            </w:tcBorders>
            <w:shd w:val="clear" w:color="auto" w:fill="auto"/>
            <w:vAlign w:val="center"/>
            <w:hideMark/>
          </w:tcPr>
          <w:p w14:paraId="0E4A3973" w14:textId="77777777" w:rsidR="007A77B0" w:rsidRPr="00872806" w:rsidRDefault="007A77B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bl>
    <w:p w14:paraId="36098C70" w14:textId="77777777" w:rsidR="007A77B0" w:rsidRPr="00872806" w:rsidRDefault="007A77B0" w:rsidP="00872806">
      <w:pPr>
        <w:jc w:val="both"/>
        <w:rPr>
          <w:rFonts w:asciiTheme="minorHAnsi" w:hAnsiTheme="minorHAnsi" w:cstheme="minorHAnsi"/>
          <w:b/>
          <w:bCs/>
        </w:rPr>
      </w:pPr>
    </w:p>
    <w:p w14:paraId="4BAA76EC" w14:textId="08FD2C93" w:rsidR="00BC7430" w:rsidRPr="00872806" w:rsidRDefault="00BC7430" w:rsidP="00AF6D50">
      <w:pPr>
        <w:pStyle w:val="Ttulo1"/>
        <w:keepLines/>
        <w:numPr>
          <w:ilvl w:val="0"/>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JUSTIFICATIVA</w:t>
      </w:r>
    </w:p>
    <w:p w14:paraId="65A11007" w14:textId="7CA7F025" w:rsidR="00BC7430" w:rsidRPr="00872806" w:rsidRDefault="00872806" w:rsidP="00872806">
      <w:pPr>
        <w:jc w:val="both"/>
        <w:rPr>
          <w:rFonts w:asciiTheme="minorHAnsi" w:hAnsiTheme="minorHAnsi" w:cstheme="minorHAnsi"/>
        </w:rPr>
      </w:pPr>
      <w:r>
        <w:rPr>
          <w:rFonts w:asciiTheme="minorHAnsi" w:hAnsiTheme="minorHAnsi" w:cstheme="minorHAnsi"/>
        </w:rPr>
        <w:br/>
      </w:r>
      <w:r w:rsidR="00BC7430" w:rsidRPr="00872806">
        <w:rPr>
          <w:rFonts w:asciiTheme="minorHAnsi" w:hAnsiTheme="minorHAnsi" w:cstheme="minorHAnsi"/>
        </w:rPr>
        <w:t>A presente contratação se dá pela necessidade de:</w:t>
      </w:r>
    </w:p>
    <w:p w14:paraId="6EF0C3A4" w14:textId="26616B0A"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Gerenciar a qualidade dos serviços com a adoção de indicadores de serviço - SLA.</w:t>
      </w:r>
    </w:p>
    <w:p w14:paraId="258E6862" w14:textId="51319579" w:rsidR="00BC7430" w:rsidRPr="00872806" w:rsidRDefault="00BC7430" w:rsidP="00AA64FF">
      <w:pPr>
        <w:pStyle w:val="PargrafodaLista"/>
        <w:rPr>
          <w:rFonts w:asciiTheme="minorHAnsi" w:hAnsiTheme="minorHAnsi" w:cstheme="minorHAnsi"/>
        </w:rPr>
      </w:pPr>
      <w:r w:rsidRPr="00872806">
        <w:rPr>
          <w:rFonts w:asciiTheme="minorHAnsi" w:hAnsiTheme="minorHAnsi" w:cstheme="minorHAnsi"/>
        </w:rPr>
        <w:t>Ampliar a gestão de custos adotando para os equipamentos em rede uma solução de bilhetagem;</w:t>
      </w:r>
    </w:p>
    <w:p w14:paraId="6347508A" w14:textId="521DC57C"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Renovar o parque de equipamentos existentes disponibilizando aos usuários novos recursos e serviços;</w:t>
      </w:r>
    </w:p>
    <w:p w14:paraId="41E9AF46" w14:textId="7FA256EC"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Compatibilizar os serviços a serem contratados às diretrizes governamentais e políticas ambientais de tratamento de resíduos sólidos;</w:t>
      </w:r>
    </w:p>
    <w:p w14:paraId="3CF5F4E9" w14:textId="0B4186AC"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Garantir a continuidade de serviços com redução de custos;</w:t>
      </w:r>
    </w:p>
    <w:p w14:paraId="2CDC72D0" w14:textId="77777777" w:rsidR="00AA56F7" w:rsidRPr="00872806" w:rsidRDefault="00AA56F7" w:rsidP="00872806">
      <w:pPr>
        <w:spacing w:after="160" w:line="259" w:lineRule="auto"/>
        <w:jc w:val="both"/>
        <w:rPr>
          <w:rFonts w:asciiTheme="minorHAnsi" w:hAnsiTheme="minorHAnsi" w:cstheme="minorHAnsi"/>
        </w:rPr>
      </w:pPr>
    </w:p>
    <w:p w14:paraId="0BF7F186" w14:textId="5B601002" w:rsidR="00872806" w:rsidRPr="00872806" w:rsidRDefault="00872806" w:rsidP="00AF6D50">
      <w:pPr>
        <w:pStyle w:val="Ttulo1"/>
        <w:keepLines/>
        <w:numPr>
          <w:ilvl w:val="0"/>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lastRenderedPageBreak/>
        <w:t>NIVEIS DE SERVIÇOS</w:t>
      </w:r>
    </w:p>
    <w:p w14:paraId="6CD48E93" w14:textId="77777777" w:rsidR="00BC7430" w:rsidRPr="00872806" w:rsidRDefault="00BC7430" w:rsidP="00872806">
      <w:pPr>
        <w:pStyle w:val="Default"/>
        <w:jc w:val="both"/>
        <w:rPr>
          <w:rFonts w:asciiTheme="minorHAnsi" w:hAnsiTheme="minorHAnsi" w:cstheme="minorHAnsi"/>
          <w:sz w:val="22"/>
          <w:szCs w:val="22"/>
        </w:rPr>
      </w:pPr>
    </w:p>
    <w:p w14:paraId="316E8FBF" w14:textId="77777777" w:rsidR="00BC7430" w:rsidRPr="00872806" w:rsidRDefault="00BC7430" w:rsidP="00872806">
      <w:pPr>
        <w:pStyle w:val="Default"/>
        <w:jc w:val="both"/>
        <w:rPr>
          <w:rFonts w:asciiTheme="minorHAnsi" w:hAnsiTheme="minorHAnsi" w:cstheme="minorHAnsi"/>
          <w:sz w:val="22"/>
          <w:szCs w:val="22"/>
        </w:rPr>
      </w:pPr>
    </w:p>
    <w:p w14:paraId="3CD1F48B" w14:textId="61DCA993" w:rsidR="00BC7430" w:rsidRPr="00872806" w:rsidRDefault="00BC7430" w:rsidP="00872806">
      <w:pPr>
        <w:pStyle w:val="FormaLivre"/>
        <w:spacing w:line="360"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Todo o suporte aos usuários da solução disponibilizada pela Contratada deve seguir as disciplinas, processos e práticas aqui preconizadas. </w:t>
      </w:r>
    </w:p>
    <w:p w14:paraId="5D9F460C" w14:textId="77777777" w:rsidR="00BC7430" w:rsidRPr="00872806" w:rsidRDefault="00BC7430" w:rsidP="00872806">
      <w:pPr>
        <w:pStyle w:val="FormaLivre"/>
        <w:spacing w:line="360" w:lineRule="auto"/>
        <w:jc w:val="both"/>
        <w:rPr>
          <w:rFonts w:asciiTheme="minorHAnsi" w:eastAsia="Arial" w:hAnsiTheme="minorHAnsi" w:cstheme="minorHAnsi"/>
          <w:sz w:val="22"/>
          <w:szCs w:val="22"/>
        </w:rPr>
      </w:pPr>
    </w:p>
    <w:p w14:paraId="424F1420" w14:textId="79C127A6" w:rsidR="00BC7430" w:rsidRPr="00872806" w:rsidRDefault="00BC7430" w:rsidP="00872806">
      <w:pPr>
        <w:pStyle w:val="FormaLivre"/>
        <w:numPr>
          <w:ilvl w:val="1"/>
          <w:numId w:val="19"/>
        </w:numPr>
        <w:spacing w:line="360" w:lineRule="auto"/>
        <w:jc w:val="both"/>
        <w:rPr>
          <w:rFonts w:asciiTheme="minorHAnsi" w:eastAsia="Arial" w:hAnsiTheme="minorHAnsi" w:cstheme="minorHAnsi"/>
          <w:b/>
          <w:bCs/>
          <w:sz w:val="22"/>
          <w:szCs w:val="22"/>
        </w:rPr>
      </w:pPr>
      <w:r w:rsidRPr="00872806">
        <w:rPr>
          <w:rFonts w:asciiTheme="minorHAnsi" w:hAnsiTheme="minorHAnsi" w:cstheme="minorHAnsi"/>
          <w:b/>
          <w:bCs/>
          <w:sz w:val="22"/>
          <w:szCs w:val="22"/>
        </w:rPr>
        <w:t xml:space="preserve">Suporte Técnico de 1° Nível (atendimento remoto): </w:t>
      </w:r>
    </w:p>
    <w:p w14:paraId="6EC3DA53"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deverá prover suporte técnico necessário ao atendimento das necessidades ao Município de Imbituba e dentro do escopo solicitado, contando com software próprio (Sistema de Chamados) e com </w:t>
      </w:r>
      <w:proofErr w:type="gramStart"/>
      <w:r w:rsidRPr="00872806">
        <w:rPr>
          <w:rFonts w:asciiTheme="minorHAnsi" w:hAnsiTheme="minorHAnsi" w:cstheme="minorHAnsi"/>
          <w:sz w:val="22"/>
          <w:szCs w:val="22"/>
        </w:rPr>
        <w:t>tele atendimento</w:t>
      </w:r>
      <w:proofErr w:type="gramEnd"/>
      <w:r w:rsidRPr="00872806">
        <w:rPr>
          <w:rFonts w:asciiTheme="minorHAnsi" w:hAnsiTheme="minorHAnsi" w:cstheme="minorHAnsi"/>
          <w:sz w:val="22"/>
          <w:szCs w:val="22"/>
        </w:rPr>
        <w:t xml:space="preserve"> ou WhatsApp, via número telefônico específico. Os serviços da central de suporte deverão abranger abertura de chamados, controle de chamados em andamento, resolução de dúvidas correlatas à solução implantada e assistência ao suporte técnico interno do Município de Imbituba, exclusivamente em relação ao escopo do Edital. </w:t>
      </w:r>
    </w:p>
    <w:p w14:paraId="6A9BA606"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O Sistema de Chamados deverá funcionar 24 horas por dia, 7 dias por semana em dias úteis. Os chamados feitos por telefone, por sua vez, deverão ser possíveis dentro do horário comercial padrão (entre às 08h00min e às 12h00min e entre </w:t>
      </w:r>
      <w:proofErr w:type="gramStart"/>
      <w:r w:rsidRPr="00872806">
        <w:rPr>
          <w:rFonts w:asciiTheme="minorHAnsi" w:hAnsiTheme="minorHAnsi" w:cstheme="minorHAnsi"/>
          <w:sz w:val="22"/>
          <w:szCs w:val="22"/>
        </w:rPr>
        <w:t>às</w:t>
      </w:r>
      <w:proofErr w:type="gramEnd"/>
      <w:r w:rsidRPr="00872806">
        <w:rPr>
          <w:rFonts w:asciiTheme="minorHAnsi" w:hAnsiTheme="minorHAnsi" w:cstheme="minorHAnsi"/>
          <w:sz w:val="22"/>
          <w:szCs w:val="22"/>
        </w:rPr>
        <w:t xml:space="preserve"> 13:30hs e às 18:00hs); </w:t>
      </w:r>
    </w:p>
    <w:p w14:paraId="703D2864"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Nenhum chamado de Primeiro Nível ficará sem solução depois de decorridos 12 (doze) horas úteis de sua abertura. </w:t>
      </w:r>
    </w:p>
    <w:p w14:paraId="754379F6" w14:textId="77777777" w:rsidR="00BC7430" w:rsidRPr="00872806" w:rsidRDefault="00BC7430" w:rsidP="00872806">
      <w:pPr>
        <w:pStyle w:val="FormaLivre"/>
        <w:spacing w:line="360" w:lineRule="auto"/>
        <w:jc w:val="both"/>
        <w:rPr>
          <w:rFonts w:asciiTheme="minorHAnsi" w:eastAsia="Arial" w:hAnsiTheme="minorHAnsi" w:cstheme="minorHAnsi"/>
          <w:b/>
          <w:bCs/>
          <w:sz w:val="22"/>
          <w:szCs w:val="22"/>
        </w:rPr>
      </w:pPr>
    </w:p>
    <w:p w14:paraId="38AAD977" w14:textId="77777777" w:rsidR="00BC7430" w:rsidRPr="00872806" w:rsidRDefault="00BC7430" w:rsidP="00872806">
      <w:pPr>
        <w:pStyle w:val="FormaLivre"/>
        <w:numPr>
          <w:ilvl w:val="1"/>
          <w:numId w:val="19"/>
        </w:numPr>
        <w:spacing w:line="360" w:lineRule="auto"/>
        <w:jc w:val="both"/>
        <w:rPr>
          <w:rFonts w:asciiTheme="minorHAnsi" w:eastAsia="Arial" w:hAnsiTheme="minorHAnsi" w:cstheme="minorHAnsi"/>
          <w:b/>
          <w:bCs/>
          <w:sz w:val="22"/>
          <w:szCs w:val="22"/>
        </w:rPr>
      </w:pPr>
      <w:r w:rsidRPr="00872806">
        <w:rPr>
          <w:rFonts w:asciiTheme="minorHAnsi" w:hAnsiTheme="minorHAnsi" w:cstheme="minorHAnsi"/>
          <w:b/>
          <w:bCs/>
          <w:sz w:val="22"/>
          <w:szCs w:val="22"/>
        </w:rPr>
        <w:t xml:space="preserve">Suporte Técnico de 2º Nível (atendimento local): </w:t>
      </w:r>
    </w:p>
    <w:p w14:paraId="0D6570E4" w14:textId="77777777" w:rsidR="00BC7430" w:rsidRPr="00872806" w:rsidRDefault="00BC7430" w:rsidP="00872806">
      <w:pPr>
        <w:jc w:val="both"/>
        <w:rPr>
          <w:rFonts w:asciiTheme="minorHAnsi" w:hAnsiTheme="minorHAnsi" w:cstheme="minorHAnsi"/>
        </w:rPr>
      </w:pPr>
      <w:bookmarkStart w:id="1" w:name="_Hlk134462935"/>
      <w:r w:rsidRPr="00872806">
        <w:rPr>
          <w:rFonts w:asciiTheme="minorHAnsi" w:hAnsiTheme="minorHAnsi" w:cstheme="minorHAnsi"/>
        </w:rPr>
        <w:t xml:space="preserve">O suporte técnico de nível 2 deverá ser presencial. Todo e qualquer problema/situação que exija o suporte técnico presencial, dessa forma, constitui-se enquanto um chamado técnico de 2º nível, diferenciando-se do chamado técnico de 1º nível, ou seja, aqueles cujo problema/situação pode ser solucionada de forma remota. </w:t>
      </w:r>
    </w:p>
    <w:p w14:paraId="07A89952"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O prazo máximo para atendimento presencial, após a abertura do chamado técnico por meio da ferramenta própria, será de até 24 (vinte e quatro) horas úteis. </w:t>
      </w:r>
    </w:p>
    <w:p w14:paraId="6A0EA4FF"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O prazo máximo para eventuais substituições de peças e/ou aplicações de correções nos softwares básicos pré-instalados será de até 48 horas após o primeiro atendimento presencial. Se, transcorridas 48 horas, e não forem sanados os problemas do equipamento, faz-se necessária a instalação de um equipamento de backup (equipamento reserva). </w:t>
      </w:r>
    </w:p>
    <w:p w14:paraId="4EDCAC0B"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deverá disponibilizar mão-de-obra qualificada pelo fabricante para a gestão dos equipamentos instalados nas dependências do Município de Imbituba. </w:t>
      </w:r>
    </w:p>
    <w:p w14:paraId="02C100EF"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Os serviços de manutenção realizados pela Contratada deverão se dar em horário comercial, compreendido entre </w:t>
      </w:r>
      <w:proofErr w:type="gramStart"/>
      <w:r w:rsidRPr="00872806">
        <w:rPr>
          <w:rFonts w:asciiTheme="minorHAnsi" w:hAnsiTheme="minorHAnsi" w:cstheme="minorHAnsi"/>
          <w:sz w:val="22"/>
          <w:szCs w:val="22"/>
        </w:rPr>
        <w:t>às</w:t>
      </w:r>
      <w:proofErr w:type="gramEnd"/>
      <w:r w:rsidRPr="00872806">
        <w:rPr>
          <w:rFonts w:asciiTheme="minorHAnsi" w:hAnsiTheme="minorHAnsi" w:cstheme="minorHAnsi"/>
          <w:sz w:val="22"/>
          <w:szCs w:val="22"/>
        </w:rPr>
        <w:t xml:space="preserve"> 08h00min e 12h00min e entre às 13h30min e 19h00min, de segunda à sexta-feira. </w:t>
      </w:r>
    </w:p>
    <w:p w14:paraId="414D899F"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 possuir técnicos, ferramentas, equipamentos, peças, componentes e quaisquer outros equipamentos necessários à boa execução dos serviços, bem como </w:t>
      </w:r>
      <w:r w:rsidRPr="00872806">
        <w:rPr>
          <w:rFonts w:asciiTheme="minorHAnsi" w:hAnsiTheme="minorHAnsi" w:cstheme="minorHAnsi"/>
          <w:sz w:val="22"/>
          <w:szCs w:val="22"/>
        </w:rPr>
        <w:lastRenderedPageBreak/>
        <w:t xml:space="preserve">produtos ou materiais indispensáveis à limpeza, manutenção e conservação dos equipamentos. </w:t>
      </w:r>
    </w:p>
    <w:p w14:paraId="56A56677"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 xml:space="preserve">Todos os equipamentos deverão receber a adequada e devida manutenção preventiva e/ou corretiva, com reposição de quaisquer peças necessárias ao eficaz funcionamento </w:t>
      </w:r>
      <w:proofErr w:type="gramStart"/>
      <w:r w:rsidRPr="00872806">
        <w:rPr>
          <w:rFonts w:asciiTheme="minorHAnsi" w:hAnsiTheme="minorHAnsi" w:cstheme="minorHAnsi"/>
          <w:sz w:val="22"/>
          <w:szCs w:val="22"/>
        </w:rPr>
        <w:t>dos mesmos</w:t>
      </w:r>
      <w:proofErr w:type="gramEnd"/>
      <w:r w:rsidRPr="00872806">
        <w:rPr>
          <w:rFonts w:asciiTheme="minorHAnsi" w:hAnsiTheme="minorHAnsi" w:cstheme="minorHAnsi"/>
          <w:sz w:val="22"/>
          <w:szCs w:val="22"/>
        </w:rPr>
        <w:t xml:space="preserve"> sem ônus para o Município de Imbituba. </w:t>
      </w:r>
    </w:p>
    <w:p w14:paraId="2258BB93"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Para execução dos serviços de manutenção, quando necessário, os equipamentos poderão ser transportados para os laboratórios/oficinas da empresa a ser CONTRATADA, desde que substituídos por outros com a mesma configuração ou superior, sem ônus adicional para o Município de Imbituba.</w:t>
      </w:r>
    </w:p>
    <w:bookmarkEnd w:id="1"/>
    <w:p w14:paraId="4120AFCC" w14:textId="77777777" w:rsidR="00BC7430" w:rsidRPr="00872806" w:rsidRDefault="00BC7430" w:rsidP="00872806">
      <w:pPr>
        <w:pStyle w:val="PargrafodaLista"/>
        <w:numPr>
          <w:ilvl w:val="0"/>
          <w:numId w:val="6"/>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Tempo para envio de suprimentos, a partir da abertura do chamado: Máximo de 72 (setenta e duas) horas corridas.</w:t>
      </w:r>
    </w:p>
    <w:p w14:paraId="1E050432" w14:textId="77777777" w:rsidR="00BC7430" w:rsidRPr="00872806" w:rsidRDefault="00BC7430" w:rsidP="00872806">
      <w:pPr>
        <w:pStyle w:val="PargrafodaLista"/>
        <w:jc w:val="both"/>
        <w:rPr>
          <w:rFonts w:asciiTheme="minorHAnsi" w:hAnsiTheme="minorHAnsi" w:cstheme="minorHAnsi"/>
          <w:sz w:val="22"/>
          <w:szCs w:val="22"/>
        </w:rPr>
      </w:pPr>
    </w:p>
    <w:p w14:paraId="417EB8E6" w14:textId="77777777" w:rsidR="00BC7430" w:rsidRPr="00872806" w:rsidRDefault="00BC7430" w:rsidP="00AF6D50">
      <w:pPr>
        <w:pStyle w:val="Ttulo1"/>
        <w:keepLines/>
        <w:numPr>
          <w:ilvl w:val="0"/>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DA ENTREGA E DO RECEBIMENTO DO OBJETO E DA FISCALIZAÇÃO</w:t>
      </w:r>
    </w:p>
    <w:p w14:paraId="2443DD98" w14:textId="77777777" w:rsidR="00AA56F7" w:rsidRPr="00872806" w:rsidRDefault="00AA56F7" w:rsidP="00872806">
      <w:pPr>
        <w:pStyle w:val="PargrafodaLista"/>
        <w:spacing w:after="160" w:line="259" w:lineRule="auto"/>
        <w:jc w:val="both"/>
        <w:rPr>
          <w:rFonts w:asciiTheme="minorHAnsi" w:hAnsiTheme="minorHAnsi" w:cstheme="minorHAnsi"/>
          <w:sz w:val="22"/>
          <w:szCs w:val="22"/>
        </w:rPr>
      </w:pPr>
    </w:p>
    <w:p w14:paraId="35881504" w14:textId="5D4049EA"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O prazo de entrega dos equipamentos são de até 60 (sessenta) dias corridos.</w:t>
      </w:r>
    </w:p>
    <w:p w14:paraId="409AFC8A" w14:textId="0516CA6A" w:rsidR="00BC7430" w:rsidRPr="00200301" w:rsidRDefault="00BC7430" w:rsidP="00872806">
      <w:pPr>
        <w:pStyle w:val="PargrafodaLista"/>
        <w:numPr>
          <w:ilvl w:val="1"/>
          <w:numId w:val="19"/>
        </w:numPr>
        <w:spacing w:after="160" w:line="259" w:lineRule="auto"/>
        <w:jc w:val="both"/>
        <w:rPr>
          <w:rFonts w:asciiTheme="minorHAnsi" w:hAnsiTheme="minorHAnsi" w:cstheme="minorHAnsi"/>
        </w:rPr>
      </w:pPr>
      <w:r w:rsidRPr="00200301">
        <w:rPr>
          <w:rFonts w:asciiTheme="minorHAnsi" w:hAnsiTheme="minorHAnsi" w:cstheme="minorHAnsi"/>
        </w:rPr>
        <w:t>Após a entrega dos equipamentos, os serviços de instalação deverão ser executados até 15 (dias) dias após solicitação dos pedidos efetuados pelo Setor de Compras da Prefeitura Municipal de Imbituba.</w:t>
      </w:r>
    </w:p>
    <w:p w14:paraId="14D71BEB" w14:textId="33367C2A"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A empresa deverá comunicar previamente as datas em que realizará suas tarefas, para que seja autorizada entrada e permanência dos seus funcionários nas dependências da Prefeitura Municipal de Imbituba.</w:t>
      </w:r>
    </w:p>
    <w:p w14:paraId="1B56BB6C" w14:textId="3BCA5AC5"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Os bens poderão ser rejeitados, no todo ou em parte, quando em desacordo com as especificações constantes neste Edital e na proposta, devendo ser substituídos no prazo de 24 (vinte e quatro) horas, a contar da notificação da contratada, às suas custas, sem prejuízo da aplicação das penalidades.</w:t>
      </w:r>
    </w:p>
    <w:p w14:paraId="6960E8C9" w14:textId="77777777" w:rsidR="00BC7430" w:rsidRPr="00872806" w:rsidRDefault="00BC7430" w:rsidP="00872806">
      <w:pPr>
        <w:ind w:left="360"/>
        <w:jc w:val="both"/>
        <w:rPr>
          <w:rFonts w:asciiTheme="minorHAnsi" w:hAnsiTheme="minorHAnsi" w:cstheme="minorHAnsi"/>
        </w:rPr>
      </w:pPr>
    </w:p>
    <w:p w14:paraId="45CF5CF5" w14:textId="77777777" w:rsidR="00BC7430" w:rsidRPr="00872806" w:rsidRDefault="00BC7430" w:rsidP="00AF6D50">
      <w:pPr>
        <w:pStyle w:val="Ttulo1"/>
        <w:keepLines/>
        <w:numPr>
          <w:ilvl w:val="0"/>
          <w:numId w:val="19"/>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DAS CONDIÇÕES GERAIS</w:t>
      </w:r>
    </w:p>
    <w:p w14:paraId="32504D0F" w14:textId="77777777" w:rsidR="00AA56F7" w:rsidRPr="00872806" w:rsidRDefault="00AA56F7" w:rsidP="00872806">
      <w:pPr>
        <w:pStyle w:val="PargrafodaLista"/>
        <w:spacing w:after="160" w:line="259" w:lineRule="auto"/>
        <w:contextualSpacing w:val="0"/>
        <w:jc w:val="both"/>
        <w:rPr>
          <w:rFonts w:asciiTheme="minorHAnsi" w:hAnsiTheme="minorHAnsi" w:cstheme="minorHAnsi"/>
          <w:sz w:val="22"/>
          <w:szCs w:val="22"/>
        </w:rPr>
      </w:pPr>
    </w:p>
    <w:p w14:paraId="3F2DF919" w14:textId="1D3B2586"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Os equipamentos fornecidos deverão ser novos, de primeiro uso e estarem em linha de fabricação.</w:t>
      </w:r>
    </w:p>
    <w:p w14:paraId="61BA029B" w14:textId="2C72863B"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A Contratada deverá instalar os equipamentos nos locais indicados pela Prefeitura Municipal de Imbituba. O envio, a instalação e as necessárias configurações dos equipamentos serão de inteira responsabilidade da Contratada, assim como a responsabilidade pela prestação de assistência técnica, com manutenção preventiva e corretiva, com reposição de peças e suprimentos</w:t>
      </w:r>
      <w:r w:rsidR="00E22527">
        <w:rPr>
          <w:rFonts w:asciiTheme="minorHAnsi" w:hAnsiTheme="minorHAnsi" w:cstheme="minorHAnsi"/>
        </w:rPr>
        <w:t xml:space="preserve"> originais</w:t>
      </w:r>
      <w:r w:rsidR="00AE21C0">
        <w:rPr>
          <w:rFonts w:asciiTheme="minorHAnsi" w:hAnsiTheme="minorHAnsi" w:cstheme="minorHAnsi"/>
        </w:rPr>
        <w:t xml:space="preserve"> </w:t>
      </w:r>
      <w:r w:rsidR="00AE21C0" w:rsidRPr="00AE21C0">
        <w:rPr>
          <w:rFonts w:asciiTheme="minorHAnsi" w:hAnsiTheme="minorHAnsi" w:cstheme="minorHAnsi"/>
        </w:rPr>
        <w:t xml:space="preserve">ou </w:t>
      </w:r>
      <w:r w:rsidR="00200301" w:rsidRPr="00AE21C0">
        <w:rPr>
          <w:rFonts w:asciiTheme="minorHAnsi" w:hAnsiTheme="minorHAnsi" w:cstheme="minorHAnsi"/>
        </w:rPr>
        <w:t>compatíve</w:t>
      </w:r>
      <w:r w:rsidR="00200301">
        <w:rPr>
          <w:rFonts w:asciiTheme="minorHAnsi" w:hAnsiTheme="minorHAnsi" w:cstheme="minorHAnsi"/>
        </w:rPr>
        <w:t>is</w:t>
      </w:r>
      <w:r w:rsidR="00AE21C0" w:rsidRPr="00AE21C0">
        <w:rPr>
          <w:rFonts w:asciiTheme="minorHAnsi" w:hAnsiTheme="minorHAnsi" w:cstheme="minorHAnsi"/>
        </w:rPr>
        <w:t xml:space="preserve"> novo</w:t>
      </w:r>
      <w:r w:rsidR="00200301">
        <w:rPr>
          <w:rFonts w:asciiTheme="minorHAnsi" w:hAnsiTheme="minorHAnsi" w:cstheme="minorHAnsi"/>
        </w:rPr>
        <w:t>s</w:t>
      </w:r>
      <w:r w:rsidR="00AE21C0" w:rsidRPr="00AE21C0">
        <w:rPr>
          <w:rFonts w:asciiTheme="minorHAnsi" w:hAnsiTheme="minorHAnsi" w:cstheme="minorHAnsi"/>
        </w:rPr>
        <w:t xml:space="preserve"> não sendo aceito remanufaturado ou reutilizado.</w:t>
      </w:r>
    </w:p>
    <w:p w14:paraId="3802DBEF" w14:textId="270868E8" w:rsidR="00BC7430" w:rsidRPr="00872806" w:rsidRDefault="00BC7430" w:rsidP="00872806">
      <w:pPr>
        <w:pStyle w:val="PargrafodaLista"/>
        <w:numPr>
          <w:ilvl w:val="1"/>
          <w:numId w:val="19"/>
        </w:numPr>
        <w:spacing w:after="160" w:line="259" w:lineRule="auto"/>
        <w:jc w:val="both"/>
        <w:rPr>
          <w:rFonts w:asciiTheme="minorHAnsi" w:hAnsiTheme="minorHAnsi" w:cstheme="minorHAnsi"/>
        </w:rPr>
      </w:pPr>
      <w:r w:rsidRPr="00872806">
        <w:rPr>
          <w:rFonts w:asciiTheme="minorHAnsi" w:hAnsiTheme="minorHAnsi" w:cstheme="minorHAnsi"/>
        </w:rPr>
        <w:t>Os equipamentos disponibilizados pela contratada para a prestação dos serviços devem ser identificados pela própria contratada, com etiquetas contendo número de série ou outro meio de identificação em local visível, de modo a facilitar abertura de possíveis chamados.</w:t>
      </w:r>
    </w:p>
    <w:p w14:paraId="60BC41AE" w14:textId="6094F893" w:rsidR="00BC7430" w:rsidRPr="00AF6D50" w:rsidRDefault="00BC7430" w:rsidP="00AF6D50">
      <w:pPr>
        <w:pStyle w:val="PargrafodaLista"/>
        <w:numPr>
          <w:ilvl w:val="1"/>
          <w:numId w:val="19"/>
        </w:numPr>
        <w:spacing w:after="160" w:line="259" w:lineRule="auto"/>
        <w:jc w:val="both"/>
        <w:rPr>
          <w:rFonts w:asciiTheme="minorHAnsi" w:hAnsiTheme="minorHAnsi" w:cstheme="minorHAnsi"/>
        </w:rPr>
      </w:pPr>
      <w:r w:rsidRPr="00AF6D50">
        <w:rPr>
          <w:rFonts w:asciiTheme="minorHAnsi" w:hAnsiTheme="minorHAnsi" w:cstheme="minorHAnsi"/>
        </w:rPr>
        <w:lastRenderedPageBreak/>
        <w:t>Será responsabilidade da Contratada o recolhimento de toners e/ou demais peças utilizadas e/ou defeituosos além de realizar o descarte correto destes materiais com responsabilidade ambiental.</w:t>
      </w:r>
    </w:p>
    <w:p w14:paraId="31309298" w14:textId="6FF1D4CA" w:rsidR="00BC7430" w:rsidRPr="00AF6D50" w:rsidRDefault="00BC7430" w:rsidP="00AF6D50">
      <w:pPr>
        <w:pStyle w:val="PargrafodaLista"/>
        <w:numPr>
          <w:ilvl w:val="1"/>
          <w:numId w:val="19"/>
        </w:numPr>
        <w:spacing w:after="160" w:line="259" w:lineRule="auto"/>
        <w:jc w:val="both"/>
        <w:rPr>
          <w:rFonts w:asciiTheme="minorHAnsi" w:hAnsiTheme="minorHAnsi" w:cstheme="minorHAnsi"/>
        </w:rPr>
      </w:pPr>
      <w:r w:rsidRPr="00AF6D50">
        <w:rPr>
          <w:rFonts w:asciiTheme="minorHAnsi" w:hAnsiTheme="minorHAnsi" w:cstheme="minorHAnsi"/>
        </w:rPr>
        <w:t>Os preços referentes às impressões e à locação das impressoras deverão ser expressos em moeda corrente nacional, líquidos, deduzidos os descontos, incluídos os impostos, seguros, embalagens, fretes e todas as demais despesas necessárias para a prestação dos serviços.</w:t>
      </w:r>
    </w:p>
    <w:p w14:paraId="183545AB" w14:textId="77777777" w:rsidR="00D52342" w:rsidRPr="00AF6D50" w:rsidRDefault="00D52342" w:rsidP="00D52342">
      <w:pPr>
        <w:pStyle w:val="PargrafodaLista"/>
        <w:spacing w:after="160" w:line="259" w:lineRule="auto"/>
        <w:jc w:val="both"/>
        <w:rPr>
          <w:rFonts w:asciiTheme="minorHAnsi" w:hAnsiTheme="minorHAnsi" w:cstheme="minorHAnsi"/>
        </w:rPr>
      </w:pPr>
    </w:p>
    <w:p w14:paraId="6AD62B0D" w14:textId="77777777" w:rsidR="00AA56F7" w:rsidRPr="00872806" w:rsidRDefault="00AA56F7" w:rsidP="00872806">
      <w:pPr>
        <w:pStyle w:val="PargrafodaLista"/>
        <w:spacing w:after="160" w:line="259" w:lineRule="auto"/>
        <w:contextualSpacing w:val="0"/>
        <w:jc w:val="both"/>
        <w:rPr>
          <w:rFonts w:asciiTheme="minorHAnsi" w:hAnsiTheme="minorHAnsi" w:cstheme="minorHAnsi"/>
          <w:sz w:val="22"/>
          <w:szCs w:val="22"/>
        </w:rPr>
      </w:pPr>
    </w:p>
    <w:p w14:paraId="660084C7" w14:textId="08893718" w:rsidR="00BC7430" w:rsidRPr="00872806" w:rsidRDefault="00BC743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DO PRAZO DE VIGÊNCIA</w:t>
      </w:r>
    </w:p>
    <w:p w14:paraId="3B0C92E2" w14:textId="77777777" w:rsidR="00AA56F7" w:rsidRPr="00872806" w:rsidRDefault="00AA56F7" w:rsidP="00872806">
      <w:pPr>
        <w:pStyle w:val="PargrafodaLista"/>
        <w:spacing w:after="160" w:line="259" w:lineRule="auto"/>
        <w:contextualSpacing w:val="0"/>
        <w:jc w:val="both"/>
        <w:rPr>
          <w:rFonts w:asciiTheme="minorHAnsi" w:hAnsiTheme="minorHAnsi" w:cstheme="minorHAnsi"/>
          <w:sz w:val="22"/>
          <w:szCs w:val="22"/>
        </w:rPr>
      </w:pPr>
    </w:p>
    <w:p w14:paraId="118EDE91" w14:textId="5904E0AF" w:rsidR="00872806" w:rsidRPr="00AF6D50" w:rsidRDefault="00BC7430" w:rsidP="0065685E">
      <w:pPr>
        <w:pStyle w:val="PargrafodaLista"/>
        <w:numPr>
          <w:ilvl w:val="1"/>
          <w:numId w:val="24"/>
        </w:numPr>
        <w:spacing w:after="160" w:line="259" w:lineRule="auto"/>
        <w:jc w:val="both"/>
        <w:rPr>
          <w:rFonts w:asciiTheme="minorHAnsi" w:hAnsiTheme="minorHAnsi" w:cstheme="minorHAnsi"/>
        </w:rPr>
      </w:pPr>
      <w:r w:rsidRPr="00AF6D50">
        <w:rPr>
          <w:rFonts w:asciiTheme="minorHAnsi" w:hAnsiTheme="minorHAnsi" w:cstheme="minorHAnsi"/>
        </w:rPr>
        <w:t xml:space="preserve">O prazo de vigência da contratação será de 12 (doze) meses, vigência contratual poderá ser </w:t>
      </w:r>
      <w:proofErr w:type="gramStart"/>
      <w:r w:rsidRPr="00AF6D50">
        <w:rPr>
          <w:rFonts w:asciiTheme="minorHAnsi" w:hAnsiTheme="minorHAnsi" w:cstheme="minorHAnsi"/>
        </w:rPr>
        <w:t>prorrogado</w:t>
      </w:r>
      <w:proofErr w:type="gramEnd"/>
      <w:r w:rsidRPr="00AF6D50">
        <w:rPr>
          <w:rFonts w:asciiTheme="minorHAnsi" w:hAnsiTheme="minorHAnsi" w:cstheme="minorHAnsi"/>
        </w:rPr>
        <w:t xml:space="preserve"> nos moldes da Lei nº 8.666/1993, mediante termo de aditamento, desde comprovada e economicidade, bem como, desde que haja interessa da administração. </w:t>
      </w:r>
    </w:p>
    <w:p w14:paraId="3CF2C36C" w14:textId="052257CC" w:rsidR="00BC7430" w:rsidRPr="00872806" w:rsidRDefault="00BC7430" w:rsidP="00872806">
      <w:pPr>
        <w:spacing w:after="160" w:line="259" w:lineRule="auto"/>
        <w:jc w:val="both"/>
        <w:rPr>
          <w:rFonts w:asciiTheme="minorHAnsi" w:hAnsiTheme="minorHAnsi" w:cstheme="minorHAnsi"/>
        </w:rPr>
      </w:pPr>
      <w:r w:rsidRPr="00872806">
        <w:rPr>
          <w:rFonts w:asciiTheme="minorHAnsi" w:hAnsiTheme="minorHAnsi" w:cstheme="minorHAnsi"/>
        </w:rPr>
        <w:t xml:space="preserve"> </w:t>
      </w:r>
    </w:p>
    <w:p w14:paraId="483FED1C" w14:textId="77777777" w:rsidR="00BC7430" w:rsidRPr="00872806" w:rsidRDefault="00BC743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DO PAGAMENTO</w:t>
      </w:r>
    </w:p>
    <w:p w14:paraId="16257026" w14:textId="77777777" w:rsidR="00AF6D50" w:rsidRDefault="00AF6D50" w:rsidP="00AF6D50">
      <w:pPr>
        <w:pStyle w:val="PargrafodaLista"/>
        <w:ind w:right="10"/>
        <w:jc w:val="both"/>
        <w:rPr>
          <w:rFonts w:asciiTheme="minorHAnsi" w:hAnsiTheme="minorHAnsi" w:cstheme="minorHAnsi"/>
          <w:sz w:val="22"/>
          <w:szCs w:val="22"/>
        </w:rPr>
      </w:pPr>
    </w:p>
    <w:p w14:paraId="3D64A8F2" w14:textId="1DA676BA" w:rsidR="00872806" w:rsidRPr="00872806" w:rsidRDefault="00872806" w:rsidP="0065685E">
      <w:pPr>
        <w:pStyle w:val="PargrafodaLista"/>
        <w:numPr>
          <w:ilvl w:val="1"/>
          <w:numId w:val="24"/>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O pagamento do valor do objeto contratado será efetuado, mediante apresentação de nota fiscal/fatura devidamente atestada pelo órgão encarregado pelo gerenciamento e fiscalização dos serviços prestados, laudo assinado pelo fiscal designado no contrato de prestação de serviços e/ou juntamente anexada com a respectiva autorização de prestação de serviços carimbada e assinada pela autoridade competente, em até 30 (trinta) dias.  </w:t>
      </w:r>
    </w:p>
    <w:p w14:paraId="59B221B5" w14:textId="60A427AB" w:rsidR="00872806" w:rsidRPr="00872806" w:rsidRDefault="00872806" w:rsidP="0065685E">
      <w:pPr>
        <w:pStyle w:val="PargrafodaLista"/>
        <w:numPr>
          <w:ilvl w:val="1"/>
          <w:numId w:val="24"/>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 Caso a prestação de serviços seja recusada ou o correspondente documento fiscal apresente incorreção, o prazo de pagamento será contado a partir da data de regularização da prestação do serviço ou do documento fiscal. </w:t>
      </w:r>
    </w:p>
    <w:p w14:paraId="7A0DCDF9" w14:textId="77777777" w:rsidR="00AA56F7" w:rsidRPr="00872806" w:rsidRDefault="00AA56F7" w:rsidP="00872806">
      <w:pPr>
        <w:pStyle w:val="PargrafodaLista"/>
        <w:spacing w:after="160" w:line="259" w:lineRule="auto"/>
        <w:contextualSpacing w:val="0"/>
        <w:jc w:val="both"/>
        <w:rPr>
          <w:rFonts w:asciiTheme="minorHAnsi" w:hAnsiTheme="minorHAnsi" w:cstheme="minorHAnsi"/>
          <w:sz w:val="22"/>
          <w:szCs w:val="22"/>
        </w:rPr>
      </w:pPr>
    </w:p>
    <w:p w14:paraId="24D4456B" w14:textId="77777777" w:rsidR="00BC7430" w:rsidRPr="00872806" w:rsidRDefault="00BC743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DO REAJUSTE</w:t>
      </w:r>
    </w:p>
    <w:p w14:paraId="6CA46854" w14:textId="77777777" w:rsidR="00AA56F7" w:rsidRPr="00872806" w:rsidRDefault="00AA56F7" w:rsidP="00872806">
      <w:pPr>
        <w:pStyle w:val="PargrafodaLista"/>
        <w:spacing w:after="160" w:line="259" w:lineRule="auto"/>
        <w:contextualSpacing w:val="0"/>
        <w:jc w:val="both"/>
        <w:rPr>
          <w:rFonts w:asciiTheme="minorHAnsi" w:hAnsiTheme="minorHAnsi" w:cstheme="minorHAnsi"/>
          <w:sz w:val="22"/>
          <w:szCs w:val="22"/>
        </w:rPr>
      </w:pPr>
    </w:p>
    <w:p w14:paraId="7E77D463" w14:textId="42353C4A" w:rsidR="00BC7430" w:rsidRPr="00872806" w:rsidRDefault="00BC7430" w:rsidP="0065685E">
      <w:pPr>
        <w:pStyle w:val="PargrafodaLista"/>
        <w:numPr>
          <w:ilvl w:val="1"/>
          <w:numId w:val="24"/>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O preço contratado é suscetível de reajuste e/ou revisão, observadas, em qualquer caso, as disposições legais aplicáveis.</w:t>
      </w:r>
    </w:p>
    <w:p w14:paraId="561BD4D9" w14:textId="6B4F5D80" w:rsidR="00BC7430" w:rsidRPr="00872806" w:rsidRDefault="00BC7430" w:rsidP="0065685E">
      <w:pPr>
        <w:pStyle w:val="PargrafodaLista"/>
        <w:numPr>
          <w:ilvl w:val="1"/>
          <w:numId w:val="24"/>
        </w:numPr>
        <w:spacing w:after="160" w:line="259" w:lineRule="auto"/>
        <w:jc w:val="both"/>
        <w:rPr>
          <w:rFonts w:asciiTheme="minorHAnsi" w:hAnsiTheme="minorHAnsi" w:cstheme="minorHAnsi"/>
          <w:sz w:val="22"/>
          <w:szCs w:val="22"/>
        </w:rPr>
      </w:pPr>
      <w:r w:rsidRPr="00872806">
        <w:rPr>
          <w:rFonts w:asciiTheme="minorHAnsi" w:hAnsiTheme="minorHAnsi" w:cstheme="minorHAnsi"/>
          <w:sz w:val="22"/>
          <w:szCs w:val="22"/>
        </w:rPr>
        <w:t>O reajuste será realizado anualmente em relação aos custos sujeitos à variação de mercado, depois de decorridos 12 (doze) meses da data de apresentação da proposta, devendo ser utilizado índices IGPM.</w:t>
      </w:r>
    </w:p>
    <w:p w14:paraId="04C15E7B" w14:textId="77777777" w:rsidR="00BC7430" w:rsidRPr="00872806" w:rsidRDefault="00BC7430" w:rsidP="00872806">
      <w:pPr>
        <w:pStyle w:val="PargrafodaLista"/>
        <w:ind w:left="425"/>
        <w:contextualSpacing w:val="0"/>
        <w:jc w:val="both"/>
        <w:rPr>
          <w:rFonts w:asciiTheme="minorHAnsi" w:hAnsiTheme="minorHAnsi" w:cstheme="minorHAnsi"/>
          <w:sz w:val="22"/>
          <w:szCs w:val="22"/>
        </w:rPr>
      </w:pPr>
    </w:p>
    <w:p w14:paraId="09523967" w14:textId="246D2F8A" w:rsidR="00BC7430" w:rsidRPr="00872806" w:rsidRDefault="00BC743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DAS OBRIGAÇÕES DA CONTRATANTE E DA CONTRATADA</w:t>
      </w:r>
    </w:p>
    <w:p w14:paraId="78680205" w14:textId="77777777" w:rsidR="007A77B0" w:rsidRPr="00872806" w:rsidRDefault="007A77B0" w:rsidP="00872806">
      <w:pPr>
        <w:pStyle w:val="PargrafodaLista"/>
        <w:spacing w:after="160" w:line="259" w:lineRule="auto"/>
        <w:ind w:left="390"/>
        <w:jc w:val="both"/>
        <w:rPr>
          <w:rFonts w:asciiTheme="minorHAnsi" w:hAnsiTheme="minorHAnsi" w:cstheme="minorHAnsi"/>
          <w:b/>
          <w:bCs/>
          <w:sz w:val="22"/>
          <w:szCs w:val="22"/>
        </w:rPr>
      </w:pPr>
    </w:p>
    <w:p w14:paraId="3270D80B" w14:textId="6A77B640" w:rsidR="00BC7430" w:rsidRPr="00AF6D50" w:rsidRDefault="00BC7430" w:rsidP="0065685E">
      <w:pPr>
        <w:pStyle w:val="PargrafodaLista"/>
        <w:numPr>
          <w:ilvl w:val="1"/>
          <w:numId w:val="24"/>
        </w:numPr>
        <w:spacing w:after="160" w:line="259" w:lineRule="auto"/>
        <w:jc w:val="both"/>
        <w:rPr>
          <w:rFonts w:asciiTheme="minorHAnsi" w:hAnsiTheme="minorHAnsi" w:cstheme="minorHAnsi"/>
          <w:b/>
          <w:bCs/>
        </w:rPr>
      </w:pPr>
      <w:r w:rsidRPr="00AF6D50">
        <w:rPr>
          <w:rFonts w:asciiTheme="minorHAnsi" w:hAnsiTheme="minorHAnsi" w:cstheme="minorHAnsi"/>
          <w:b/>
          <w:bCs/>
        </w:rPr>
        <w:t>São obrigações da Contratante:</w:t>
      </w:r>
    </w:p>
    <w:p w14:paraId="0D5AFFDF" w14:textId="32E4EDCF"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O contratante obriga-se à: </w:t>
      </w:r>
    </w:p>
    <w:p w14:paraId="7716C4A2" w14:textId="100EAE8E"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Nomear, através de ato do Prefeito Municipal, a Comissão de Licitação; </w:t>
      </w:r>
    </w:p>
    <w:p w14:paraId="3F8264A7" w14:textId="155B1B6B"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lastRenderedPageBreak/>
        <w:t>Nomear o gestor/fiscal para executar o acompanhamento e a fiscalização do contrato a ser firmado, em conformidade com as suas competências e demais disposições legais; será designada como fiscal deste contrato a servidor</w:t>
      </w:r>
      <w:r w:rsidR="007E3291">
        <w:rPr>
          <w:rFonts w:asciiTheme="minorHAnsi" w:hAnsiTheme="minorHAnsi" w:cstheme="minorHAnsi"/>
          <w:sz w:val="22"/>
          <w:szCs w:val="22"/>
        </w:rPr>
        <w:t xml:space="preserve"> </w:t>
      </w:r>
      <w:r w:rsidR="007E3291" w:rsidRPr="007E3291">
        <w:rPr>
          <w:rFonts w:asciiTheme="minorHAnsi" w:hAnsiTheme="minorHAnsi" w:cstheme="minorHAnsi"/>
          <w:sz w:val="22"/>
          <w:szCs w:val="22"/>
        </w:rPr>
        <w:t>Wagner Luiz Rausseng Olegario</w:t>
      </w:r>
      <w:r w:rsidR="007E3291">
        <w:rPr>
          <w:rFonts w:asciiTheme="minorHAnsi" w:hAnsiTheme="minorHAnsi" w:cstheme="minorHAnsi"/>
          <w:sz w:val="22"/>
          <w:szCs w:val="22"/>
        </w:rPr>
        <w:t xml:space="preserve">, </w:t>
      </w:r>
      <w:r w:rsidR="007E3291" w:rsidRPr="007E3291">
        <w:rPr>
          <w:rFonts w:asciiTheme="minorHAnsi" w:hAnsiTheme="minorHAnsi" w:cstheme="minorHAnsi"/>
          <w:sz w:val="22"/>
          <w:szCs w:val="22"/>
        </w:rPr>
        <w:t>Tiago da Rosa Soares</w:t>
      </w:r>
      <w:r w:rsidR="007E3291">
        <w:rPr>
          <w:rFonts w:asciiTheme="minorHAnsi" w:hAnsiTheme="minorHAnsi" w:cstheme="minorHAnsi"/>
          <w:sz w:val="22"/>
          <w:szCs w:val="22"/>
        </w:rPr>
        <w:t xml:space="preserve">, </w:t>
      </w:r>
      <w:r w:rsidR="007E3291" w:rsidRPr="007E3291">
        <w:rPr>
          <w:rFonts w:asciiTheme="minorHAnsi" w:hAnsiTheme="minorHAnsi" w:cstheme="minorHAnsi"/>
          <w:sz w:val="22"/>
          <w:szCs w:val="22"/>
        </w:rPr>
        <w:t>Lourenço Luiz Di Pietro Junior</w:t>
      </w:r>
      <w:r w:rsidR="007E3291">
        <w:rPr>
          <w:rFonts w:asciiTheme="minorHAnsi" w:hAnsiTheme="minorHAnsi" w:cstheme="minorHAnsi"/>
          <w:sz w:val="22"/>
          <w:szCs w:val="22"/>
        </w:rPr>
        <w:t xml:space="preserve"> e </w:t>
      </w:r>
      <w:proofErr w:type="spellStart"/>
      <w:r w:rsidR="007E3291" w:rsidRPr="007E3291">
        <w:rPr>
          <w:rFonts w:asciiTheme="minorHAnsi" w:hAnsiTheme="minorHAnsi" w:cstheme="minorHAnsi"/>
          <w:sz w:val="22"/>
          <w:szCs w:val="22"/>
        </w:rPr>
        <w:t>Julieti</w:t>
      </w:r>
      <w:proofErr w:type="spellEnd"/>
      <w:r w:rsidR="007E3291" w:rsidRPr="007E3291">
        <w:rPr>
          <w:rFonts w:asciiTheme="minorHAnsi" w:hAnsiTheme="minorHAnsi" w:cstheme="minorHAnsi"/>
          <w:sz w:val="22"/>
          <w:szCs w:val="22"/>
        </w:rPr>
        <w:t xml:space="preserve"> </w:t>
      </w:r>
      <w:proofErr w:type="spellStart"/>
      <w:r w:rsidR="007E3291" w:rsidRPr="007E3291">
        <w:rPr>
          <w:rFonts w:asciiTheme="minorHAnsi" w:hAnsiTheme="minorHAnsi" w:cstheme="minorHAnsi"/>
          <w:sz w:val="22"/>
          <w:szCs w:val="22"/>
        </w:rPr>
        <w:t>Heidemann</w:t>
      </w:r>
      <w:proofErr w:type="spellEnd"/>
      <w:r w:rsidR="007E3291">
        <w:rPr>
          <w:rFonts w:asciiTheme="minorHAnsi" w:hAnsiTheme="minorHAnsi" w:cstheme="minorHAnsi"/>
          <w:sz w:val="22"/>
          <w:szCs w:val="22"/>
        </w:rPr>
        <w:t>.</w:t>
      </w:r>
    </w:p>
    <w:p w14:paraId="085C206E" w14:textId="5A77BC2A"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Verificar a correta execução contratual, informando as irregularidades ocorridas aos setores competentes; </w:t>
      </w:r>
    </w:p>
    <w:p w14:paraId="5154D38F" w14:textId="6B3A4149"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Prestar as informações e esclarecimentos que venham a ser solicitados pela CONTRATADA; </w:t>
      </w:r>
    </w:p>
    <w:p w14:paraId="3E44E63F" w14:textId="1DDB113D"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Efetuar análise da nota fiscal, atestar em tempo hábil e encaminhar ao setor competente para a realização do pagamento; </w:t>
      </w:r>
    </w:p>
    <w:p w14:paraId="7441DBCC" w14:textId="46446FC3"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Efetuar o pagamento de forma ajustada no instrumento contratual; </w:t>
      </w:r>
    </w:p>
    <w:p w14:paraId="1D9A03F1" w14:textId="22F8489B" w:rsidR="00872806" w:rsidRPr="00872806" w:rsidRDefault="00872806" w:rsidP="00872806">
      <w:pPr>
        <w:pStyle w:val="PargrafodaLista"/>
        <w:numPr>
          <w:ilvl w:val="0"/>
          <w:numId w:val="20"/>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Cumprir com as demais obrigações na minuta de contrato, neste Termo de Referência e outras previstas no contrato. </w:t>
      </w:r>
    </w:p>
    <w:p w14:paraId="0570E80B" w14:textId="77777777" w:rsidR="00BC7430" w:rsidRPr="00872806" w:rsidRDefault="00BC7430" w:rsidP="00872806">
      <w:pPr>
        <w:pStyle w:val="PargrafodaLista"/>
        <w:ind w:left="567"/>
        <w:contextualSpacing w:val="0"/>
        <w:jc w:val="both"/>
        <w:rPr>
          <w:rFonts w:asciiTheme="minorHAnsi" w:hAnsiTheme="minorHAnsi" w:cstheme="minorHAnsi"/>
          <w:sz w:val="22"/>
          <w:szCs w:val="22"/>
        </w:rPr>
      </w:pPr>
    </w:p>
    <w:p w14:paraId="57828F0A" w14:textId="0AB942FF" w:rsidR="00BC7430" w:rsidRPr="00872806" w:rsidRDefault="00AA56F7" w:rsidP="0065685E">
      <w:pPr>
        <w:pStyle w:val="PargrafodaLista"/>
        <w:numPr>
          <w:ilvl w:val="1"/>
          <w:numId w:val="24"/>
        </w:numPr>
        <w:spacing w:after="160" w:line="259" w:lineRule="auto"/>
        <w:ind w:left="425" w:hanging="425"/>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t xml:space="preserve"> </w:t>
      </w:r>
      <w:r w:rsidR="00BC7430" w:rsidRPr="00872806">
        <w:rPr>
          <w:rFonts w:asciiTheme="minorHAnsi" w:hAnsiTheme="minorHAnsi" w:cstheme="minorHAnsi"/>
          <w:b/>
          <w:bCs/>
          <w:sz w:val="22"/>
          <w:szCs w:val="22"/>
        </w:rPr>
        <w:t>São obrigações da contratada:</w:t>
      </w:r>
    </w:p>
    <w:p w14:paraId="46B65071"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 cumprir todas as obrigações constantes no Edital, seus anexos e sua proposta, assumindo como exclusivamente seus os riscos e as despesas decorrentes da boa e perfeita execução do objeto e, ainda: </w:t>
      </w:r>
    </w:p>
    <w:p w14:paraId="5B38E8C6"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Efetuar a entrega do objeto em perfeitas condições, conforme especificações, prazo e local constantes no Edital e seus anexos, acompanhado da respectiva nota fiscal, na qual constarão as indicações referentes a: marca, fabricante, modelo, procedência e prazo de garantia ou validade; </w:t>
      </w:r>
    </w:p>
    <w:p w14:paraId="3146D916"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Responsabilizar-se pelos vícios e danos decorrentes do objeto, de acordo com os artigos 12, 13 e 17 a 27, do Código de Defesa do Consumidor (Lei nº 8.078, de 1990); </w:t>
      </w:r>
    </w:p>
    <w:p w14:paraId="0602DCB7"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Substituir, reparar ou corrigir, às suas expensas, no prazo fixado neste Termo de Referência, o objeto com avarias ou defeitos; </w:t>
      </w:r>
    </w:p>
    <w:p w14:paraId="36DA030A"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Comunicar à Contratante, no prazo máximo de 24 (vinte e quatro) horas que antecede a data da entrega, os motivos que impossibilitem o cumprimento do prazo previsto, com a devida comprovação; </w:t>
      </w:r>
    </w:p>
    <w:p w14:paraId="64B37710"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Manter, durante toda a execução do contrato, em compatibilidade com as obrigações assumidas, todas as condições de habilitação e qualificação exigidas na licitação; </w:t>
      </w:r>
    </w:p>
    <w:p w14:paraId="53EB983F"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Indicar preposto para representá-la durante a execução do contrato; </w:t>
      </w:r>
    </w:p>
    <w:p w14:paraId="103C9742"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São de responsabilidade da empresa as obrigações sociais, trabalhistas, encargos previdenciários, inclusive seguro de acidentes de trabalho ou outro necessário, como também o ônus de indenizar todo e qualquer prejuízo pessoal ou material que possa advir direta ou indiretamente a Secretaria Municipal de Saúde ou a terceiros, no exercício de sua atividade; </w:t>
      </w:r>
    </w:p>
    <w:p w14:paraId="7F8387CE"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A empresa vencedora será responsável por todas as obrigações sociais de proteção aos seus profissionais, bem como todas as despesas necessárias para a execução dos serviços contratados, incluindo despesas com deslocamento, estadia, alimentação, </w:t>
      </w:r>
      <w:proofErr w:type="gramStart"/>
      <w:r w:rsidRPr="00872806">
        <w:rPr>
          <w:rFonts w:asciiTheme="minorHAnsi" w:hAnsiTheme="minorHAnsi" w:cstheme="minorHAnsi"/>
          <w:sz w:val="22"/>
          <w:szCs w:val="22"/>
        </w:rPr>
        <w:lastRenderedPageBreak/>
        <w:t>salario</w:t>
      </w:r>
      <w:proofErr w:type="gramEnd"/>
      <w:r w:rsidRPr="00872806">
        <w:rPr>
          <w:rFonts w:asciiTheme="minorHAnsi" w:hAnsiTheme="minorHAnsi" w:cstheme="minorHAnsi"/>
          <w:sz w:val="22"/>
          <w:szCs w:val="22"/>
        </w:rPr>
        <w:t xml:space="preserve">, encargos sociais, previdenciários, comerciais, trabalhistas, equipamentos de proteção individual e quaisquer outros que se fizerem necessários ao cumprimento das obrigações decorrentes deste contrato, isentando integralmente o Munícipio; </w:t>
      </w:r>
    </w:p>
    <w:p w14:paraId="73FDD8F4"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São de responsabilidade da empresa todos os impostos, taxas, licenças e registros em órgãos públicos municipais, estaduais ou federais que se fizerem necessários, devendo apresentar a Secretaria Municipal Da Fazenda as guias de recolhimento do INSS, FGTS e outros, e certidões necessárias; </w:t>
      </w:r>
    </w:p>
    <w:p w14:paraId="6C78F0DD"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A empresa deverá afastar, sempre que exigido pelo Departamento de Tecnologia da Informação - DETIN, de forma incontinente, qualquer empregado, cuja atuação, permanência ou comportamento seja, inconveniente ou insatisfatório ao bom atendimento ou ao interesse do serviço público;</w:t>
      </w:r>
    </w:p>
    <w:p w14:paraId="76BD4199"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A empresa deverá manter e garantir, durante toda a execução do contrato, a qualidade dos serviços prestados;</w:t>
      </w:r>
    </w:p>
    <w:p w14:paraId="558A7966"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Não transferir a outrem, no todo ou em parte, o objeto contratado, sem prévia anuência desta Prefeitura.</w:t>
      </w:r>
    </w:p>
    <w:p w14:paraId="3C6030C5" w14:textId="0A354BE6"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deverá fornecer todos os equipamentos de impressão, cópia e digitalização, bem como as soluções e softwares, estabilizadores/transformadores de tensão (quando necessário) e demais </w:t>
      </w:r>
      <w:proofErr w:type="gramStart"/>
      <w:r w:rsidRPr="00872806">
        <w:rPr>
          <w:rFonts w:asciiTheme="minorHAnsi" w:hAnsiTheme="minorHAnsi" w:cstheme="minorHAnsi"/>
          <w:sz w:val="22"/>
          <w:szCs w:val="22"/>
        </w:rPr>
        <w:t>suprimentos</w:t>
      </w:r>
      <w:r w:rsidR="00B01BAD">
        <w:rPr>
          <w:rFonts w:asciiTheme="minorHAnsi" w:hAnsiTheme="minorHAnsi" w:cstheme="minorHAnsi"/>
          <w:sz w:val="22"/>
          <w:szCs w:val="22"/>
        </w:rPr>
        <w:t xml:space="preserve"> original</w:t>
      </w:r>
      <w:proofErr w:type="gramEnd"/>
      <w:r w:rsidR="00B01BAD">
        <w:rPr>
          <w:rFonts w:asciiTheme="minorHAnsi" w:hAnsiTheme="minorHAnsi" w:cstheme="minorHAnsi"/>
          <w:sz w:val="22"/>
          <w:szCs w:val="22"/>
        </w:rPr>
        <w:t xml:space="preserve"> </w:t>
      </w:r>
      <w:r w:rsidR="00B01BAD" w:rsidRPr="00B01BAD">
        <w:rPr>
          <w:rFonts w:asciiTheme="minorHAnsi" w:hAnsiTheme="minorHAnsi" w:cstheme="minorHAnsi"/>
          <w:sz w:val="22"/>
          <w:szCs w:val="22"/>
        </w:rPr>
        <w:t xml:space="preserve">ou </w:t>
      </w:r>
      <w:proofErr w:type="spellStart"/>
      <w:r w:rsidR="00B01BAD" w:rsidRPr="00B01BAD">
        <w:rPr>
          <w:rFonts w:asciiTheme="minorHAnsi" w:hAnsiTheme="minorHAnsi" w:cstheme="minorHAnsi"/>
          <w:sz w:val="22"/>
          <w:szCs w:val="22"/>
        </w:rPr>
        <w:t>compativel</w:t>
      </w:r>
      <w:proofErr w:type="spellEnd"/>
      <w:r w:rsidR="00B01BAD" w:rsidRPr="00B01BAD">
        <w:rPr>
          <w:rFonts w:asciiTheme="minorHAnsi" w:hAnsiTheme="minorHAnsi" w:cstheme="minorHAnsi"/>
          <w:sz w:val="22"/>
          <w:szCs w:val="22"/>
        </w:rPr>
        <w:t xml:space="preserve"> novo não sendo aceito remanufaturado ou reutilizado.</w:t>
      </w:r>
      <w:r w:rsidRPr="00872806">
        <w:rPr>
          <w:rFonts w:asciiTheme="minorHAnsi" w:hAnsiTheme="minorHAnsi" w:cstheme="minorHAnsi"/>
          <w:sz w:val="22"/>
          <w:szCs w:val="22"/>
        </w:rPr>
        <w:t>, contemplando, inclusive, a devida instalação nas dependências da Prefeitura Municipal de Imbituba nas quantidades, específicas técnicas e demais características solicitadas.</w:t>
      </w:r>
    </w:p>
    <w:p w14:paraId="513BD2ED"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O fornecimento de equipamentos em locação deverá se dar sob demanda, ficando a cargo da contratante definir os equipamentos e as quantidades solicitadas sempre que julgar necessário e desde que de acordo com as quantidades máximas possíveis estatuídas.</w:t>
      </w:r>
    </w:p>
    <w:p w14:paraId="7F17B45F"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Todos os equipamentos fornecidos pela contratada deverão ser novos, na caixa, não recondicionado e/ou manufaturado, ou seja, sem qualquer uso anterior e está em linha de produção. </w:t>
      </w:r>
    </w:p>
    <w:p w14:paraId="4B6F9E64"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Todos os equipamentos deverão ser entregues acondicionados adequadamente, em caixas lacradas, de forma a permitir completa segurança durante o transporte.</w:t>
      </w:r>
    </w:p>
    <w:p w14:paraId="141C422A"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Todos os equipamentos fornecidos deverão possuir interface de rede ativa. Os ativos de rede e cabeamento, necessários para ativação dos equipamentos, bem como o devido fornecimento de energia, ficarão a cargo da Prefeitura Municipal de Imbituba.</w:t>
      </w:r>
    </w:p>
    <w:p w14:paraId="1B2304F3"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Todos os equipamentos deverão ter, obrigatoriamente, recurso de contabilização de páginas impressas e copiadas pelo próprio </w:t>
      </w:r>
      <w:proofErr w:type="spellStart"/>
      <w:r w:rsidRPr="00872806">
        <w:rPr>
          <w:rFonts w:asciiTheme="minorHAnsi" w:hAnsiTheme="minorHAnsi" w:cstheme="minorHAnsi"/>
          <w:sz w:val="22"/>
          <w:szCs w:val="22"/>
        </w:rPr>
        <w:t>hadware</w:t>
      </w:r>
      <w:proofErr w:type="spellEnd"/>
      <w:r w:rsidRPr="00872806">
        <w:rPr>
          <w:rFonts w:asciiTheme="minorHAnsi" w:hAnsiTheme="minorHAnsi" w:cstheme="minorHAnsi"/>
          <w:sz w:val="22"/>
          <w:szCs w:val="22"/>
        </w:rPr>
        <w:t>, para comparação com os resultados obtidos pelo software de bilhetagem e aferição dos volumes efetivamente impressos, possibilitando a auditagem dos serviços.</w:t>
      </w:r>
    </w:p>
    <w:p w14:paraId="2981A0E4"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lastRenderedPageBreak/>
        <w:t>A contratada deverá providenciar o desligamento, o transporte e a reinstalação de qualquer equipamento, na ocorrência de alteração do local de instalação, quando solicitado pelo município de Imbituba, no prazo máximo de 02 (dois) dias úteis. Nesta hipótese, a Contratada não poderá cobrar as despesas com embalagem, seguro, transporte e reinstalação do equipamento no novo local.</w:t>
      </w:r>
    </w:p>
    <w:p w14:paraId="6D0610A9"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Durante a vigência do contrato, os equipamentos deverão estar em perfeito estado de funcionamento, conservação e limpeza. Cabe à contratante zelar pela conservação e limpeza (externa) desses equipamentos, ao passo que se encontrarão em regime de locação, mas a responsabilidade primeira e direta por sua manutenção, bom desempenho, ordem e higiene, dentro das medidas aqui estabelecidas, é da contratada, que proverá serviço de suporte técnico, limpeza e manutenção preventiva e corretiva dos equipamentos.</w:t>
      </w:r>
    </w:p>
    <w:p w14:paraId="1CBA0853"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Juntamente com os equipamentos, deverão ser entregues os respectivos manuais de operação, em Língua Portuguesa, sem qualquer ônus para o Município de Imbituba.</w:t>
      </w:r>
    </w:p>
    <w:p w14:paraId="27DE2568"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A empresa deverá manter e garantir, durante toda a execução do contrato, a qualidade dos serviços prestados; </w:t>
      </w:r>
    </w:p>
    <w:p w14:paraId="104DC4AD"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Não transferir a outrem, no todo ou em parte, o objeto contratado, sem prévia anuência desta Prefeitura. </w:t>
      </w:r>
    </w:p>
    <w:p w14:paraId="127ED5AD"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A contratada deverá fornecer todos os equipamentos de impressão, cópia e digitalização, bem como as soluções e softwares próprios, estabilizadores/transformadores de tensão (quando necessário) e demais suprimentos, contemplando, inclusive, a devida instalação nas dependências da Prefeitura Municipal de Imbituba nas quantidades, específicas técnicas e demais características solicitadas. </w:t>
      </w:r>
    </w:p>
    <w:p w14:paraId="26D80380" w14:textId="77777777" w:rsidR="00BC7430" w:rsidRPr="00872806" w:rsidRDefault="00BC7430" w:rsidP="00872806">
      <w:pPr>
        <w:pStyle w:val="PargrafodaLista"/>
        <w:numPr>
          <w:ilvl w:val="2"/>
          <w:numId w:val="12"/>
        </w:numPr>
        <w:spacing w:after="160" w:line="259" w:lineRule="auto"/>
        <w:contextualSpacing w:val="0"/>
        <w:jc w:val="both"/>
        <w:rPr>
          <w:rFonts w:asciiTheme="minorHAnsi" w:hAnsiTheme="minorHAnsi" w:cstheme="minorHAnsi"/>
          <w:sz w:val="22"/>
          <w:szCs w:val="22"/>
        </w:rPr>
      </w:pPr>
      <w:r w:rsidRPr="00872806">
        <w:rPr>
          <w:rFonts w:asciiTheme="minorHAnsi" w:hAnsiTheme="minorHAnsi" w:cstheme="minorHAnsi"/>
          <w:sz w:val="22"/>
          <w:szCs w:val="22"/>
        </w:rPr>
        <w:t>É de responsabilidade da contratante solicitar a entrega de suprimentos, quando necessários, a partir de um chamado técnico por meio do software de gestão do chamado, solicitar a realização de manutenção corretiva, quando necessário, a partir de um chamado técnico por meio software de gestão do chamado.</w:t>
      </w:r>
    </w:p>
    <w:p w14:paraId="2914A294" w14:textId="301A53D2" w:rsidR="00872806" w:rsidRPr="00872806" w:rsidRDefault="00872806"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bookmarkStart w:id="2" w:name="_Hlk134457751"/>
      <w:r w:rsidRPr="00872806">
        <w:rPr>
          <w:rFonts w:asciiTheme="minorHAnsi" w:eastAsia="Tahoma" w:hAnsiTheme="minorHAnsi" w:cstheme="minorHAnsi"/>
          <w:bCs w:val="0"/>
          <w:color w:val="000000"/>
          <w:kern w:val="0"/>
          <w:sz w:val="22"/>
          <w:szCs w:val="22"/>
          <w:lang w:eastAsia="pt-BR"/>
        </w:rPr>
        <w:t>DEFINIÇÕES E METODOS</w:t>
      </w:r>
    </w:p>
    <w:p w14:paraId="29D9B36D" w14:textId="77777777" w:rsidR="00872806" w:rsidRPr="00872806" w:rsidRDefault="00872806" w:rsidP="00872806">
      <w:pPr>
        <w:ind w:right="10"/>
        <w:jc w:val="both"/>
        <w:rPr>
          <w:rFonts w:asciiTheme="minorHAnsi" w:hAnsiTheme="minorHAnsi" w:cstheme="minorHAnsi"/>
        </w:rPr>
      </w:pPr>
    </w:p>
    <w:p w14:paraId="26A7BC7D" w14:textId="121BDBA8" w:rsidR="00872806" w:rsidRPr="00AF6D50" w:rsidRDefault="00872806" w:rsidP="00AF6D50">
      <w:pPr>
        <w:pStyle w:val="PargrafodaLista"/>
        <w:numPr>
          <w:ilvl w:val="1"/>
          <w:numId w:val="23"/>
        </w:numPr>
        <w:ind w:right="10"/>
        <w:jc w:val="both"/>
        <w:rPr>
          <w:rFonts w:asciiTheme="minorHAnsi" w:hAnsiTheme="minorHAnsi" w:cstheme="minorHAnsi"/>
        </w:rPr>
      </w:pPr>
      <w:r w:rsidRPr="00AF6D50">
        <w:rPr>
          <w:rFonts w:asciiTheme="minorHAnsi" w:hAnsiTheme="minorHAnsi" w:cstheme="minorHAnsi"/>
        </w:rPr>
        <w:t xml:space="preserve">A contratação de empresa especializada para prestação de serviços  de Contratação de empresa para prestação de serviço de impressão (outsourcing) com fornecimento de equipamentos em locação (impressoras e multifuncionais com fornecimento de suprimentos), execução de manutenção preventiva e corretiva dos equipamentos com substituição de peças e provisão de acessos a soluções inteligentes em impressões, conforme termo de referência, para instalação na cidade de Imbituba-SC, nas dependências da Prefeitura Municipal de Imbituba e Fundos Municipais, será através pregão presencial do tipo menor preço global, prezando a legalidade e a qualidade do serviço; </w:t>
      </w:r>
    </w:p>
    <w:p w14:paraId="0BF6DF01" w14:textId="2A892F1E" w:rsidR="00872806" w:rsidRPr="00AF6D50" w:rsidRDefault="00872806" w:rsidP="00AF6D50">
      <w:pPr>
        <w:pStyle w:val="PargrafodaLista"/>
        <w:numPr>
          <w:ilvl w:val="1"/>
          <w:numId w:val="23"/>
        </w:numPr>
        <w:ind w:right="10"/>
        <w:jc w:val="both"/>
        <w:rPr>
          <w:rFonts w:asciiTheme="minorHAnsi" w:hAnsiTheme="minorHAnsi" w:cstheme="minorHAnsi"/>
        </w:rPr>
      </w:pPr>
      <w:r w:rsidRPr="00AF6D50">
        <w:rPr>
          <w:rFonts w:asciiTheme="minorHAnsi" w:hAnsiTheme="minorHAnsi" w:cstheme="minorHAnsi"/>
        </w:rPr>
        <w:t xml:space="preserve">A empresa contratada deverá promover todos os atos alusivos ao objeto contratado; </w:t>
      </w:r>
    </w:p>
    <w:p w14:paraId="6F883B0D" w14:textId="6AA02CB0" w:rsidR="00872806" w:rsidRPr="00AF6D50" w:rsidRDefault="00872806" w:rsidP="00AF6D50">
      <w:pPr>
        <w:pStyle w:val="PargrafodaLista"/>
        <w:numPr>
          <w:ilvl w:val="1"/>
          <w:numId w:val="23"/>
        </w:numPr>
        <w:spacing w:after="160" w:line="288" w:lineRule="auto"/>
        <w:jc w:val="both"/>
        <w:rPr>
          <w:rFonts w:asciiTheme="minorHAnsi" w:hAnsiTheme="minorHAnsi" w:cstheme="minorHAnsi"/>
        </w:rPr>
      </w:pPr>
      <w:r w:rsidRPr="00AF6D50">
        <w:rPr>
          <w:rFonts w:asciiTheme="minorHAnsi" w:hAnsiTheme="minorHAnsi" w:cstheme="minorHAnsi"/>
        </w:rPr>
        <w:lastRenderedPageBreak/>
        <w:t>A contratada fica nos termos do § 1° do artigo 65 da Lei 8.666/93, obrigada a aceitar os acréscimos ou supressões de até 25% (vinte e cinco) por cento que se fizerem necessários</w:t>
      </w:r>
    </w:p>
    <w:bookmarkEnd w:id="2"/>
    <w:p w14:paraId="684EDCDE" w14:textId="460E9021" w:rsidR="00BC7430" w:rsidRPr="00872806" w:rsidRDefault="00BC743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right="4"/>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CRITÉRIOS DE QUALIFICAÇÃO TÉCNICA PARA A HABILITAÇÃO</w:t>
      </w:r>
    </w:p>
    <w:p w14:paraId="347C301A" w14:textId="1FC51313" w:rsidR="00BC7430" w:rsidRPr="00872806" w:rsidRDefault="00872806" w:rsidP="00872806">
      <w:pPr>
        <w:jc w:val="both"/>
        <w:rPr>
          <w:rFonts w:asciiTheme="minorHAnsi" w:hAnsiTheme="minorHAnsi" w:cstheme="minorHAnsi"/>
        </w:rPr>
      </w:pPr>
      <w:r w:rsidRPr="00872806">
        <w:rPr>
          <w:rFonts w:asciiTheme="minorHAnsi" w:hAnsiTheme="minorHAnsi" w:cstheme="minorHAnsi"/>
        </w:rPr>
        <w:br/>
      </w:r>
      <w:r w:rsidR="00BC7430" w:rsidRPr="00872806">
        <w:rPr>
          <w:rFonts w:asciiTheme="minorHAnsi" w:hAnsiTheme="minorHAnsi" w:cstheme="minorHAnsi"/>
        </w:rPr>
        <w:t xml:space="preserve">Para comprovação de que a empresa licitante possui capacitação e experiência na execução de serviços correlatos aos do objeto desta contratação, além dos documentos solicitado no edital, a licitante deverá, juntamente com a documentação de habilitação necessária, apresentar os documentos </w:t>
      </w:r>
      <w:proofErr w:type="spellStart"/>
      <w:r w:rsidR="00BC7430" w:rsidRPr="00872806">
        <w:rPr>
          <w:rFonts w:asciiTheme="minorHAnsi" w:hAnsiTheme="minorHAnsi" w:cstheme="minorHAnsi"/>
        </w:rPr>
        <w:t>abaixos</w:t>
      </w:r>
      <w:proofErr w:type="spellEnd"/>
      <w:r w:rsidR="00BC7430" w:rsidRPr="00872806">
        <w:rPr>
          <w:rFonts w:asciiTheme="minorHAnsi" w:hAnsiTheme="minorHAnsi" w:cstheme="minorHAnsi"/>
        </w:rPr>
        <w:t>:</w:t>
      </w:r>
    </w:p>
    <w:p w14:paraId="1B4E2E2A" w14:textId="77777777"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Atestado(s) de Capacidade Técnica, expedido por pessoa jurídica de direito público ou privado. Comprovando ter prestado serviços de outsourcing de impressão com pelo menos 50% (cinquenta por cento) do quantitativo estimado de equipamentos e de impressões para a contratação deste Pregão, considerando-se ainda a similaridade das características do objeto e contendo devidamente descrito neste os seguintes serviços:</w:t>
      </w:r>
    </w:p>
    <w:p w14:paraId="214DB722" w14:textId="77777777" w:rsidR="00BC7430" w:rsidRPr="00872806" w:rsidRDefault="00BC7430" w:rsidP="00872806">
      <w:pPr>
        <w:pStyle w:val="PargrafodaLista"/>
        <w:numPr>
          <w:ilvl w:val="0"/>
          <w:numId w:val="14"/>
        </w:numPr>
        <w:spacing w:after="160" w:line="259" w:lineRule="auto"/>
        <w:ind w:left="1776"/>
        <w:jc w:val="both"/>
        <w:rPr>
          <w:rFonts w:asciiTheme="minorHAnsi" w:hAnsiTheme="minorHAnsi" w:cstheme="minorHAnsi"/>
          <w:sz w:val="22"/>
          <w:szCs w:val="22"/>
        </w:rPr>
      </w:pPr>
      <w:r w:rsidRPr="00872806">
        <w:rPr>
          <w:rFonts w:asciiTheme="minorHAnsi" w:hAnsiTheme="minorHAnsi" w:cstheme="minorHAnsi"/>
          <w:sz w:val="22"/>
          <w:szCs w:val="22"/>
        </w:rPr>
        <w:t>Serviços de impressão e cópia, com equipamentos multifuncionais de capacidades monocromáticas e coloridas.;</w:t>
      </w:r>
    </w:p>
    <w:p w14:paraId="3D775DD5" w14:textId="77777777" w:rsidR="00BC7430" w:rsidRPr="00872806" w:rsidRDefault="00BC7430" w:rsidP="00872806">
      <w:pPr>
        <w:pStyle w:val="PargrafodaLista"/>
        <w:numPr>
          <w:ilvl w:val="0"/>
          <w:numId w:val="14"/>
        </w:numPr>
        <w:spacing w:after="160" w:line="259" w:lineRule="auto"/>
        <w:ind w:left="1776"/>
        <w:jc w:val="both"/>
        <w:rPr>
          <w:rFonts w:asciiTheme="minorHAnsi" w:hAnsiTheme="minorHAnsi" w:cstheme="minorHAnsi"/>
          <w:sz w:val="22"/>
          <w:szCs w:val="22"/>
        </w:rPr>
      </w:pPr>
      <w:r w:rsidRPr="00872806">
        <w:rPr>
          <w:rFonts w:asciiTheme="minorHAnsi" w:hAnsiTheme="minorHAnsi" w:cstheme="minorHAnsi"/>
          <w:sz w:val="22"/>
          <w:szCs w:val="22"/>
        </w:rPr>
        <w:t>Fornecimento de consumíveis;</w:t>
      </w:r>
    </w:p>
    <w:p w14:paraId="27577CFC" w14:textId="77777777" w:rsidR="00BC7430" w:rsidRPr="00872806" w:rsidRDefault="00BC7430" w:rsidP="00872806">
      <w:pPr>
        <w:pStyle w:val="PargrafodaLista"/>
        <w:numPr>
          <w:ilvl w:val="0"/>
          <w:numId w:val="14"/>
        </w:numPr>
        <w:spacing w:after="160" w:line="259" w:lineRule="auto"/>
        <w:ind w:left="1776"/>
        <w:jc w:val="both"/>
        <w:rPr>
          <w:rFonts w:asciiTheme="minorHAnsi" w:hAnsiTheme="minorHAnsi" w:cstheme="minorHAnsi"/>
          <w:sz w:val="22"/>
          <w:szCs w:val="22"/>
        </w:rPr>
      </w:pPr>
      <w:r w:rsidRPr="00872806">
        <w:rPr>
          <w:rFonts w:asciiTheme="minorHAnsi" w:hAnsiTheme="minorHAnsi" w:cstheme="minorHAnsi"/>
          <w:sz w:val="22"/>
          <w:szCs w:val="22"/>
        </w:rPr>
        <w:t>Software de bilhetagem;</w:t>
      </w:r>
    </w:p>
    <w:p w14:paraId="6262A9C2" w14:textId="77777777" w:rsidR="00BC7430" w:rsidRPr="00872806" w:rsidRDefault="00BC7430" w:rsidP="00872806">
      <w:pPr>
        <w:pStyle w:val="PargrafodaLista"/>
        <w:numPr>
          <w:ilvl w:val="0"/>
          <w:numId w:val="14"/>
        </w:numPr>
        <w:spacing w:after="160" w:line="259" w:lineRule="auto"/>
        <w:ind w:left="1776"/>
        <w:jc w:val="both"/>
        <w:rPr>
          <w:rFonts w:asciiTheme="minorHAnsi" w:hAnsiTheme="minorHAnsi" w:cstheme="minorHAnsi"/>
          <w:sz w:val="22"/>
          <w:szCs w:val="22"/>
        </w:rPr>
      </w:pPr>
      <w:r w:rsidRPr="00872806">
        <w:rPr>
          <w:rFonts w:asciiTheme="minorHAnsi" w:hAnsiTheme="minorHAnsi" w:cstheme="minorHAnsi"/>
          <w:sz w:val="22"/>
          <w:szCs w:val="22"/>
        </w:rPr>
        <w:t>No(s) atestado(s) devem estar explícitos: a empresa que está fornecendo o atestado, o responsável pelo setor encarregado do objeto em questão, os contatos para realização de diligência.</w:t>
      </w:r>
    </w:p>
    <w:p w14:paraId="7E176BFD" w14:textId="77777777"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O licitante deverá informar juntamente com sua proposta, sob pena de não aceitação, marca e modelo dos equipamentos e softwares ofertados.</w:t>
      </w:r>
    </w:p>
    <w:p w14:paraId="6396B40E" w14:textId="77777777"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 xml:space="preserve">Fornecer catálogos dos equipamentos, software de bilhetagem e software de gestão de chamado ofertados, que deverão </w:t>
      </w:r>
      <w:proofErr w:type="spellStart"/>
      <w:proofErr w:type="gramStart"/>
      <w:r w:rsidRPr="00872806">
        <w:rPr>
          <w:rFonts w:asciiTheme="minorHAnsi" w:hAnsiTheme="minorHAnsi" w:cstheme="minorHAnsi"/>
          <w:sz w:val="22"/>
          <w:szCs w:val="22"/>
        </w:rPr>
        <w:t>esta</w:t>
      </w:r>
      <w:proofErr w:type="spellEnd"/>
      <w:proofErr w:type="gramEnd"/>
      <w:r w:rsidRPr="00872806">
        <w:rPr>
          <w:rFonts w:asciiTheme="minorHAnsi" w:hAnsiTheme="minorHAnsi" w:cstheme="minorHAnsi"/>
          <w:sz w:val="22"/>
          <w:szCs w:val="22"/>
        </w:rPr>
        <w:t xml:space="preserve"> em português e que demonstrem de maneira inequívoca e expressa que os equipamentos e o software ofertados atendem a todas as especificações técnicas solicitadas. Poderá ser anexada carta de complemento de catálogo para comprovar as características que não estejam no catálogo do fabricante.</w:t>
      </w:r>
    </w:p>
    <w:p w14:paraId="278673B3" w14:textId="048DD0F1"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 xml:space="preserve">A licitante deverá comprovar todas as funcionalidades solicitadas quanto ao software de bilhetagem, compatibilidade dos equipamentos junto ao software.  As comprovações serão realizadas junto ao catálogo, manual ou site do software proposto, para os casos de omissões </w:t>
      </w:r>
      <w:r w:rsidR="00E2641B">
        <w:rPr>
          <w:rFonts w:asciiTheme="minorHAnsi" w:hAnsiTheme="minorHAnsi" w:cstheme="minorHAnsi"/>
          <w:sz w:val="22"/>
          <w:szCs w:val="22"/>
        </w:rPr>
        <w:t>poderá</w:t>
      </w:r>
      <w:r w:rsidRPr="00872806">
        <w:rPr>
          <w:rFonts w:asciiTheme="minorHAnsi" w:hAnsiTheme="minorHAnsi" w:cstheme="minorHAnsi"/>
          <w:sz w:val="22"/>
          <w:szCs w:val="22"/>
        </w:rPr>
        <w:t xml:space="preserve"> ser apresentada declaração do fabricante do software.</w:t>
      </w:r>
    </w:p>
    <w:p w14:paraId="71ED9BF8" w14:textId="77777777"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O licitante deverá comprovar juntamente com sua proposta, sob pena de não aceitação, o documento comprobatório de que os equipamentos a serem utilizados na execução dos serviços atendem aos requisitos de segurança, compatibilidade eletromagnética e eficiência energética.</w:t>
      </w:r>
    </w:p>
    <w:p w14:paraId="4385642B" w14:textId="77777777" w:rsidR="00BC7430" w:rsidRPr="00872806" w:rsidRDefault="00BC7430" w:rsidP="00872806">
      <w:pPr>
        <w:pStyle w:val="PargrafodaLista"/>
        <w:numPr>
          <w:ilvl w:val="1"/>
          <w:numId w:val="13"/>
        </w:numPr>
        <w:spacing w:after="160" w:line="259" w:lineRule="auto"/>
        <w:ind w:left="1068"/>
        <w:jc w:val="both"/>
        <w:rPr>
          <w:rFonts w:asciiTheme="minorHAnsi" w:hAnsiTheme="minorHAnsi" w:cstheme="minorHAnsi"/>
          <w:sz w:val="22"/>
          <w:szCs w:val="22"/>
        </w:rPr>
      </w:pPr>
      <w:r w:rsidRPr="00872806">
        <w:rPr>
          <w:rFonts w:asciiTheme="minorHAnsi" w:hAnsiTheme="minorHAnsi" w:cstheme="minorHAnsi"/>
          <w:sz w:val="22"/>
          <w:szCs w:val="22"/>
        </w:rPr>
        <w:t xml:space="preserve">O licitante deverá comprovar juntamente com sua proposta, sob pena de não aceitação, o documento comprobatório de que os bens de informática e/ou automação a serem utilizados na execução dos serviços não possuem substâncias </w:t>
      </w:r>
      <w:r w:rsidRPr="00872806">
        <w:rPr>
          <w:rFonts w:asciiTheme="minorHAnsi" w:hAnsiTheme="minorHAnsi" w:cstheme="minorHAnsi"/>
          <w:sz w:val="22"/>
          <w:szCs w:val="22"/>
        </w:rPr>
        <w:lastRenderedPageBreak/>
        <w:t xml:space="preserve">perigosas em concentração acima da recomendada na diretiva </w:t>
      </w:r>
      <w:proofErr w:type="spellStart"/>
      <w:r w:rsidRPr="00872806">
        <w:rPr>
          <w:rFonts w:asciiTheme="minorHAnsi" w:hAnsiTheme="minorHAnsi" w:cstheme="minorHAnsi"/>
          <w:sz w:val="22"/>
          <w:szCs w:val="22"/>
        </w:rPr>
        <w:t>RoHS</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Restriction</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of</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Certain</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Hazardous</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Substances</w:t>
      </w:r>
      <w:proofErr w:type="spellEnd"/>
      <w:r w:rsidRPr="00872806">
        <w:rPr>
          <w:rFonts w:asciiTheme="minorHAnsi" w:hAnsiTheme="minorHAnsi" w:cstheme="minorHAnsi"/>
          <w:sz w:val="22"/>
          <w:szCs w:val="22"/>
        </w:rPr>
        <w:t>), tais como mercúrio (Hg), chumbo (</w:t>
      </w:r>
      <w:proofErr w:type="spellStart"/>
      <w:r w:rsidRPr="00872806">
        <w:rPr>
          <w:rFonts w:asciiTheme="minorHAnsi" w:hAnsiTheme="minorHAnsi" w:cstheme="minorHAnsi"/>
          <w:sz w:val="22"/>
          <w:szCs w:val="22"/>
        </w:rPr>
        <w:t>Pb</w:t>
      </w:r>
      <w:proofErr w:type="spellEnd"/>
      <w:r w:rsidRPr="00872806">
        <w:rPr>
          <w:rFonts w:asciiTheme="minorHAnsi" w:hAnsiTheme="minorHAnsi" w:cstheme="minorHAnsi"/>
          <w:sz w:val="22"/>
          <w:szCs w:val="22"/>
        </w:rPr>
        <w:t>), cromo hexavalente (</w:t>
      </w:r>
      <w:proofErr w:type="gramStart"/>
      <w:r w:rsidRPr="00872806">
        <w:rPr>
          <w:rFonts w:asciiTheme="minorHAnsi" w:hAnsiTheme="minorHAnsi" w:cstheme="minorHAnsi"/>
          <w:sz w:val="22"/>
          <w:szCs w:val="22"/>
        </w:rPr>
        <w:t>Cr(</w:t>
      </w:r>
      <w:proofErr w:type="gramEnd"/>
      <w:r w:rsidRPr="00872806">
        <w:rPr>
          <w:rFonts w:asciiTheme="minorHAnsi" w:hAnsiTheme="minorHAnsi" w:cstheme="minorHAnsi"/>
          <w:sz w:val="22"/>
          <w:szCs w:val="22"/>
        </w:rPr>
        <w:t>VI)), cádmio (</w:t>
      </w:r>
      <w:proofErr w:type="spellStart"/>
      <w:r w:rsidRPr="00872806">
        <w:rPr>
          <w:rFonts w:asciiTheme="minorHAnsi" w:hAnsiTheme="minorHAnsi" w:cstheme="minorHAnsi"/>
          <w:sz w:val="22"/>
          <w:szCs w:val="22"/>
        </w:rPr>
        <w:t>Cd</w:t>
      </w:r>
      <w:proofErr w:type="spellEnd"/>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bifenil</w:t>
      </w:r>
      <w:proofErr w:type="spellEnd"/>
      <w:r w:rsidRPr="00872806">
        <w:rPr>
          <w:rFonts w:asciiTheme="minorHAnsi" w:hAnsiTheme="minorHAnsi" w:cstheme="minorHAnsi"/>
          <w:sz w:val="22"/>
          <w:szCs w:val="22"/>
        </w:rPr>
        <w:t xml:space="preserve"> polibromados (</w:t>
      </w:r>
      <w:proofErr w:type="spellStart"/>
      <w:r w:rsidRPr="00872806">
        <w:rPr>
          <w:rFonts w:asciiTheme="minorHAnsi" w:hAnsiTheme="minorHAnsi" w:cstheme="minorHAnsi"/>
          <w:sz w:val="22"/>
          <w:szCs w:val="22"/>
        </w:rPr>
        <w:t>PBBs</w:t>
      </w:r>
      <w:proofErr w:type="spellEnd"/>
      <w:r w:rsidRPr="00872806">
        <w:rPr>
          <w:rFonts w:asciiTheme="minorHAnsi" w:hAnsiTheme="minorHAnsi" w:cstheme="minorHAnsi"/>
          <w:sz w:val="22"/>
          <w:szCs w:val="22"/>
        </w:rPr>
        <w:t xml:space="preserve">), éteres </w:t>
      </w:r>
      <w:proofErr w:type="spellStart"/>
      <w:r w:rsidRPr="00872806">
        <w:rPr>
          <w:rFonts w:asciiTheme="minorHAnsi" w:hAnsiTheme="minorHAnsi" w:cstheme="minorHAnsi"/>
          <w:sz w:val="22"/>
          <w:szCs w:val="22"/>
        </w:rPr>
        <w:t>difenilpolibromados</w:t>
      </w:r>
      <w:proofErr w:type="spellEnd"/>
      <w:r w:rsidRPr="00872806">
        <w:rPr>
          <w:rFonts w:asciiTheme="minorHAnsi" w:hAnsiTheme="minorHAnsi" w:cstheme="minorHAnsi"/>
          <w:sz w:val="22"/>
          <w:szCs w:val="22"/>
        </w:rPr>
        <w:t xml:space="preserve"> (PBDEs).</w:t>
      </w:r>
    </w:p>
    <w:p w14:paraId="5C99BE6B" w14:textId="77777777" w:rsidR="00872806" w:rsidRPr="00872806" w:rsidRDefault="00872806" w:rsidP="00872806">
      <w:pPr>
        <w:pStyle w:val="PargrafodaLista"/>
        <w:spacing w:after="160" w:line="259" w:lineRule="auto"/>
        <w:ind w:left="1068"/>
        <w:jc w:val="both"/>
        <w:rPr>
          <w:rFonts w:asciiTheme="minorHAnsi" w:hAnsiTheme="minorHAnsi" w:cstheme="minorHAnsi"/>
          <w:sz w:val="22"/>
          <w:szCs w:val="22"/>
        </w:rPr>
      </w:pPr>
    </w:p>
    <w:p w14:paraId="328C0C9A" w14:textId="603C6849" w:rsidR="00AC7D2D" w:rsidRPr="00872806" w:rsidRDefault="00AF6D50" w:rsidP="0065685E">
      <w:pPr>
        <w:pStyle w:val="Ttulo1"/>
        <w:keepLines/>
        <w:numPr>
          <w:ilvl w:val="0"/>
          <w:numId w:val="24"/>
        </w:numPr>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hanging="273"/>
        <w:jc w:val="center"/>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DAS PENALIDADES E SANÇÕES</w:t>
      </w:r>
    </w:p>
    <w:p w14:paraId="77DEC777" w14:textId="77777777" w:rsidR="00AA56F7" w:rsidRPr="00872806" w:rsidRDefault="00AA56F7" w:rsidP="00872806">
      <w:pPr>
        <w:pStyle w:val="PargrafodaLista"/>
        <w:spacing w:after="160" w:line="259" w:lineRule="auto"/>
        <w:ind w:left="1068"/>
        <w:jc w:val="both"/>
        <w:rPr>
          <w:rFonts w:asciiTheme="minorHAnsi" w:hAnsiTheme="minorHAnsi" w:cstheme="minorHAnsi"/>
          <w:sz w:val="22"/>
          <w:szCs w:val="22"/>
        </w:rPr>
      </w:pPr>
    </w:p>
    <w:p w14:paraId="001DB54A" w14:textId="418F8220"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Serão aplicadas à licitante vencedora, garantidos o contraditório e a ampla defesa, as seguintes penalidades:  </w:t>
      </w:r>
    </w:p>
    <w:p w14:paraId="0EC07FBF" w14:textId="397FE695"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Multa por Descumprimento de Prazos e Obrigações </w:t>
      </w:r>
    </w:p>
    <w:p w14:paraId="09F18E25" w14:textId="7ABDBD9D"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Na hipótese de licitante vencedora não iniciar o objeto contratado no prazo estabelecido, caracterizar-se-á atraso, e será aplicada multa de 0,2% (zero vírgula dois por centro) por dia, até o máximo de 10% (dez por cento) sobre o valor da contratação.  </w:t>
      </w:r>
    </w:p>
    <w:p w14:paraId="12E6D56D" w14:textId="5C2027EB"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A partir do 10º (décimo) dia de atraso, poderá recusar o objeto contratado, ocasião na qual será cobrada e não mais a multa diária por atraso, ante a imaculabilidade da cobrança.  </w:t>
      </w:r>
    </w:p>
    <w:p w14:paraId="3C96742C" w14:textId="58A85430"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Em caso de recusa do objeto contratado aplicar-se-á multa de 10% (dez por cento) sobre o valor da contratação.  </w:t>
      </w:r>
    </w:p>
    <w:p w14:paraId="72F38325" w14:textId="4CB28BE8"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Na hipótese </w:t>
      </w:r>
      <w:proofErr w:type="gramStart"/>
      <w:r w:rsidRPr="00872806">
        <w:rPr>
          <w:rFonts w:asciiTheme="minorHAnsi" w:hAnsiTheme="minorHAnsi" w:cstheme="minorHAnsi"/>
          <w:sz w:val="22"/>
          <w:szCs w:val="22"/>
        </w:rPr>
        <w:t>da</w:t>
      </w:r>
      <w:proofErr w:type="gramEnd"/>
      <w:r w:rsidRPr="00872806">
        <w:rPr>
          <w:rFonts w:asciiTheme="minorHAnsi" w:hAnsiTheme="minorHAnsi" w:cstheme="minorHAnsi"/>
          <w:sz w:val="22"/>
          <w:szCs w:val="22"/>
        </w:rPr>
        <w:t xml:space="preserve"> licitante vencedora não executar o objeto do Contrato nos prazos estabelecidos, caracterizar-se-á atraso na realização do serviço, ensejando a aplicação de multas sobre o valor total do contrato.     </w:t>
      </w:r>
    </w:p>
    <w:p w14:paraId="02FB1995" w14:textId="78AE0E48"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A multa aplicada em razão de atraso injustificado não impede que a administração rescinda unilateralmente o contrato e aplique as outras sanções previstas em Lei.  </w:t>
      </w:r>
    </w:p>
    <w:p w14:paraId="76111569" w14:textId="4866D98A"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Multa por rescisão  </w:t>
      </w:r>
    </w:p>
    <w:p w14:paraId="086F4467" w14:textId="2CB466DD"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Nas hipóteses de rescisão unilateral, deve ser aplicada multa de 10% (dez) por cento sobre o valor total do contrato, sem prejuízo da aplicação das demais penalidades estabelecidas em lei. </w:t>
      </w:r>
    </w:p>
    <w:p w14:paraId="2F9FD326" w14:textId="1FDAFD0F"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Não deve haver cumulação entre a multa prevista neste artigo e a multa especifica prevista para outra inexecução que possa ensejar em rescisão. Nessa hipótese, deve ser aplicada a multa de maior valor.    </w:t>
      </w:r>
    </w:p>
    <w:p w14:paraId="21742755" w14:textId="2F2AFAF2" w:rsidR="007A77B0" w:rsidRPr="00872806" w:rsidRDefault="007A77B0" w:rsidP="00872806">
      <w:pPr>
        <w:pStyle w:val="PargrafodaLista"/>
        <w:numPr>
          <w:ilvl w:val="0"/>
          <w:numId w:val="21"/>
        </w:numPr>
        <w:ind w:right="10"/>
        <w:jc w:val="both"/>
        <w:rPr>
          <w:rFonts w:asciiTheme="minorHAnsi" w:hAnsiTheme="minorHAnsi" w:cstheme="minorHAnsi"/>
          <w:sz w:val="22"/>
          <w:szCs w:val="22"/>
        </w:rPr>
      </w:pPr>
      <w:r w:rsidRPr="00872806">
        <w:rPr>
          <w:rFonts w:asciiTheme="minorHAnsi" w:hAnsiTheme="minorHAnsi" w:cstheme="minorHAnsi"/>
          <w:sz w:val="22"/>
          <w:szCs w:val="22"/>
        </w:rPr>
        <w:t xml:space="preserve">As multas descritas serão descontadas de pagamentos a serem efetuados ou da garantia, quando houver, ou ainda cobradas administrativamente e, na impossibilidade, judicialmente. </w:t>
      </w:r>
    </w:p>
    <w:p w14:paraId="5F24ABBB" w14:textId="77777777" w:rsidR="008156E2" w:rsidRDefault="008156E2" w:rsidP="008156E2">
      <w:pPr>
        <w:pStyle w:val="PargrafodaLista"/>
        <w:spacing w:after="4" w:line="259" w:lineRule="auto"/>
        <w:ind w:left="1068" w:right="109"/>
        <w:rPr>
          <w:b/>
        </w:rPr>
      </w:pPr>
    </w:p>
    <w:p w14:paraId="67B905FC" w14:textId="77777777" w:rsidR="008156E2" w:rsidRDefault="008156E2" w:rsidP="008156E2">
      <w:pPr>
        <w:pStyle w:val="PargrafodaLista"/>
        <w:spacing w:after="4" w:line="259" w:lineRule="auto"/>
        <w:ind w:left="1068" w:right="109"/>
        <w:rPr>
          <w:b/>
        </w:rPr>
      </w:pPr>
    </w:p>
    <w:p w14:paraId="4B6C887E" w14:textId="3873B7F6" w:rsidR="008156E2" w:rsidRDefault="008156E2" w:rsidP="008156E2">
      <w:pPr>
        <w:pStyle w:val="PargrafodaLista"/>
        <w:spacing w:after="4" w:line="259" w:lineRule="auto"/>
        <w:ind w:left="1068" w:right="109"/>
        <w:jc w:val="center"/>
      </w:pPr>
      <w:r>
        <w:rPr>
          <w:b/>
        </w:rPr>
        <w:t>Henrique Franscisco Melo</w:t>
      </w:r>
    </w:p>
    <w:p w14:paraId="1DBD2BEF" w14:textId="655D3B4F" w:rsidR="008156E2" w:rsidRDefault="008156E2" w:rsidP="008156E2">
      <w:pPr>
        <w:pStyle w:val="PargrafodaLista"/>
        <w:spacing w:after="36" w:line="259" w:lineRule="auto"/>
        <w:ind w:left="1068" w:right="-1"/>
        <w:jc w:val="center"/>
      </w:pPr>
      <w:r>
        <w:t>Secretário de Administração</w:t>
      </w:r>
    </w:p>
    <w:p w14:paraId="6654203F" w14:textId="77777777" w:rsidR="00BC7430" w:rsidRPr="00872806" w:rsidRDefault="00BC7430" w:rsidP="008156E2">
      <w:pPr>
        <w:jc w:val="center"/>
        <w:rPr>
          <w:rFonts w:asciiTheme="minorHAnsi" w:hAnsiTheme="minorHAnsi" w:cstheme="minorHAnsi"/>
        </w:rPr>
      </w:pPr>
    </w:p>
    <w:p w14:paraId="74EBF9C2" w14:textId="2AFB1E1E" w:rsidR="00BC7430" w:rsidRPr="00AF6D50" w:rsidRDefault="00BC7430" w:rsidP="00872806">
      <w:pPr>
        <w:spacing w:after="0" w:line="240" w:lineRule="auto"/>
        <w:jc w:val="both"/>
        <w:rPr>
          <w:rFonts w:asciiTheme="minorHAnsi" w:hAnsiTheme="minorHAnsi" w:cstheme="minorHAnsi"/>
          <w:b/>
          <w:bCs/>
        </w:rPr>
      </w:pPr>
      <w:r w:rsidRPr="00872806">
        <w:rPr>
          <w:rFonts w:asciiTheme="minorHAnsi" w:hAnsiTheme="minorHAnsi" w:cstheme="minorHAnsi"/>
        </w:rPr>
        <w:br w:type="page"/>
      </w:r>
      <w:r w:rsidR="007A77B0" w:rsidRPr="00AF6D50">
        <w:rPr>
          <w:rFonts w:asciiTheme="minorHAnsi" w:hAnsiTheme="minorHAnsi" w:cstheme="minorHAnsi"/>
          <w:b/>
          <w:bCs/>
        </w:rPr>
        <w:lastRenderedPageBreak/>
        <w:t>Anexo I</w:t>
      </w:r>
    </w:p>
    <w:p w14:paraId="211411CA" w14:textId="77777777" w:rsidR="007A77B0" w:rsidRPr="00872806" w:rsidRDefault="007A77B0" w:rsidP="00872806">
      <w:pPr>
        <w:spacing w:after="0" w:line="240" w:lineRule="auto"/>
        <w:jc w:val="both"/>
        <w:rPr>
          <w:rFonts w:asciiTheme="minorHAnsi" w:hAnsiTheme="minorHAnsi" w:cstheme="minorHAnsi"/>
          <w:b/>
          <w:bCs/>
        </w:rPr>
      </w:pPr>
    </w:p>
    <w:p w14:paraId="32D126AA" w14:textId="15CA4C8D" w:rsidR="007A77B0" w:rsidRPr="00872806" w:rsidRDefault="007A77B0" w:rsidP="00872806">
      <w:pPr>
        <w:pStyle w:val="Ttulo1"/>
        <w:keepLines/>
        <w:pBdr>
          <w:top w:val="single" w:sz="4" w:space="0" w:color="000000"/>
          <w:left w:val="single" w:sz="4" w:space="0" w:color="000000"/>
          <w:bottom w:val="single" w:sz="4" w:space="0" w:color="000000"/>
          <w:right w:val="single" w:sz="4" w:space="0" w:color="000000"/>
        </w:pBdr>
        <w:shd w:val="clear" w:color="auto" w:fill="BFBFBF"/>
        <w:spacing w:before="0" w:after="9" w:line="259" w:lineRule="auto"/>
        <w:ind w:left="362" w:right="4"/>
        <w:jc w:val="both"/>
        <w:rPr>
          <w:rFonts w:asciiTheme="minorHAnsi" w:eastAsia="Tahoma" w:hAnsiTheme="minorHAnsi" w:cstheme="minorHAnsi"/>
          <w:bCs w:val="0"/>
          <w:color w:val="000000"/>
          <w:kern w:val="0"/>
          <w:sz w:val="22"/>
          <w:szCs w:val="22"/>
          <w:lang w:eastAsia="pt-BR"/>
        </w:rPr>
      </w:pPr>
      <w:r w:rsidRPr="00872806">
        <w:rPr>
          <w:rFonts w:asciiTheme="minorHAnsi" w:eastAsia="Tahoma" w:hAnsiTheme="minorHAnsi" w:cstheme="minorHAnsi"/>
          <w:bCs w:val="0"/>
          <w:color w:val="000000"/>
          <w:kern w:val="0"/>
          <w:sz w:val="22"/>
          <w:szCs w:val="22"/>
          <w:lang w:eastAsia="pt-BR"/>
        </w:rPr>
        <w:t>ESPECIFICAÇÃO TÉCNICA</w:t>
      </w:r>
    </w:p>
    <w:p w14:paraId="1CC515B0" w14:textId="045F31C1" w:rsidR="007A77B0" w:rsidRPr="00872806" w:rsidRDefault="007A77B0" w:rsidP="00872806">
      <w:pPr>
        <w:jc w:val="both"/>
        <w:rPr>
          <w:rFonts w:asciiTheme="minorHAnsi" w:hAnsiTheme="minorHAnsi" w:cstheme="minorHAnsi"/>
          <w:lang w:eastAsia="pt-BR"/>
        </w:rPr>
      </w:pPr>
    </w:p>
    <w:tbl>
      <w:tblPr>
        <w:tblStyle w:val="Tabelacomgrade"/>
        <w:tblW w:w="0" w:type="auto"/>
        <w:tblInd w:w="357" w:type="dxa"/>
        <w:tblLook w:val="04A0" w:firstRow="1" w:lastRow="0" w:firstColumn="1" w:lastColumn="0" w:noHBand="0" w:noVBand="1"/>
      </w:tblPr>
      <w:tblGrid>
        <w:gridCol w:w="8137"/>
      </w:tblGrid>
      <w:tr w:rsidR="007A77B0" w:rsidRPr="00872806" w14:paraId="06D51E64" w14:textId="77777777" w:rsidTr="003624C1">
        <w:tc>
          <w:tcPr>
            <w:tcW w:w="8494" w:type="dxa"/>
          </w:tcPr>
          <w:p w14:paraId="4FDDB0D1"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t>DESCRIÇÃO</w:t>
            </w:r>
          </w:p>
        </w:tc>
      </w:tr>
      <w:tr w:rsidR="007A77B0" w:rsidRPr="00872806" w14:paraId="1F421246" w14:textId="77777777" w:rsidTr="003624C1">
        <w:tc>
          <w:tcPr>
            <w:tcW w:w="8494" w:type="dxa"/>
          </w:tcPr>
          <w:p w14:paraId="38FB9B59"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t>MULTIFUNCIONAL MONOCROMÁTICA A4 MÉDIO PORTE</w:t>
            </w:r>
          </w:p>
          <w:p w14:paraId="278387F1" w14:textId="225A877B"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Ciclo de trabalho recomendado mensal: </w:t>
            </w:r>
            <w:r w:rsidR="00714183">
              <w:rPr>
                <w:rFonts w:asciiTheme="minorHAnsi" w:hAnsiTheme="minorHAnsi" w:cstheme="minorHAnsi"/>
                <w:sz w:val="22"/>
                <w:szCs w:val="22"/>
              </w:rPr>
              <w:t>4</w:t>
            </w:r>
            <w:r w:rsidRPr="00714183">
              <w:rPr>
                <w:rFonts w:asciiTheme="minorHAnsi" w:hAnsiTheme="minorHAnsi" w:cstheme="minorHAnsi"/>
                <w:sz w:val="22"/>
                <w:szCs w:val="22"/>
              </w:rPr>
              <w:t xml:space="preserve">.000 </w:t>
            </w:r>
            <w:r w:rsidRPr="00872806">
              <w:rPr>
                <w:rFonts w:asciiTheme="minorHAnsi" w:hAnsiTheme="minorHAnsi" w:cstheme="minorHAnsi"/>
                <w:sz w:val="22"/>
                <w:szCs w:val="22"/>
              </w:rPr>
              <w:t>páginas (mínimo).</w:t>
            </w:r>
          </w:p>
          <w:p w14:paraId="7C02DD86" w14:textId="4B7650F2"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Painel com tamanho de </w:t>
            </w:r>
            <w:r w:rsidR="00E03298">
              <w:rPr>
                <w:rFonts w:asciiTheme="minorHAnsi" w:hAnsiTheme="minorHAnsi" w:cstheme="minorHAnsi"/>
                <w:sz w:val="22"/>
                <w:szCs w:val="22"/>
              </w:rPr>
              <w:t xml:space="preserve">duas </w:t>
            </w:r>
            <w:r w:rsidRPr="00872806">
              <w:rPr>
                <w:rFonts w:asciiTheme="minorHAnsi" w:hAnsiTheme="minorHAnsi" w:cstheme="minorHAnsi"/>
                <w:sz w:val="22"/>
                <w:szCs w:val="22"/>
              </w:rPr>
              <w:t>polegadas (mínimo).</w:t>
            </w:r>
          </w:p>
          <w:p w14:paraId="14F947A2" w14:textId="77777777" w:rsidR="007A77B0" w:rsidRPr="00872806" w:rsidRDefault="007A77B0" w:rsidP="00872806">
            <w:pPr>
              <w:pStyle w:val="PargrafodaLista"/>
              <w:ind w:left="0"/>
              <w:jc w:val="both"/>
              <w:rPr>
                <w:rFonts w:asciiTheme="minorHAnsi" w:hAnsiTheme="minorHAnsi" w:cstheme="minorHAnsi"/>
                <w:strike/>
                <w:color w:val="FF0000"/>
                <w:sz w:val="22"/>
                <w:szCs w:val="22"/>
              </w:rPr>
            </w:pPr>
            <w:r w:rsidRPr="00872806">
              <w:rPr>
                <w:rFonts w:asciiTheme="minorHAnsi" w:hAnsiTheme="minorHAnsi" w:cstheme="minorHAnsi"/>
                <w:sz w:val="22"/>
                <w:szCs w:val="22"/>
              </w:rPr>
              <w:t>Tecnologia de impressão: a laser ou led.</w:t>
            </w:r>
          </w:p>
          <w:p w14:paraId="3A3DBF55"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Capacidade de impressão em frente e verso (duplex): Automático.</w:t>
            </w:r>
          </w:p>
          <w:p w14:paraId="6DE20388" w14:textId="3FE87859"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Velocidade de impressão e cópia </w:t>
            </w:r>
            <w:r w:rsidR="00557D13">
              <w:rPr>
                <w:rFonts w:asciiTheme="minorHAnsi" w:hAnsiTheme="minorHAnsi" w:cstheme="minorHAnsi"/>
                <w:sz w:val="22"/>
                <w:szCs w:val="22"/>
              </w:rPr>
              <w:t>30</w:t>
            </w:r>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ppm</w:t>
            </w:r>
            <w:proofErr w:type="spellEnd"/>
            <w:r w:rsidRPr="00872806">
              <w:rPr>
                <w:rFonts w:asciiTheme="minorHAnsi" w:hAnsiTheme="minorHAnsi" w:cstheme="minorHAnsi"/>
                <w:sz w:val="22"/>
                <w:szCs w:val="22"/>
              </w:rPr>
              <w:t xml:space="preserve"> (A4 ou carta) para documentos em preto e branco (mínimo).</w:t>
            </w:r>
          </w:p>
          <w:p w14:paraId="12AE6894"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Resolução de impressão: 1200 x 1200 </w:t>
            </w:r>
            <w:proofErr w:type="spellStart"/>
            <w:r w:rsidRPr="00872806">
              <w:rPr>
                <w:rFonts w:asciiTheme="minorHAnsi" w:hAnsiTheme="minorHAnsi" w:cstheme="minorHAnsi"/>
                <w:sz w:val="22"/>
                <w:szCs w:val="22"/>
              </w:rPr>
              <w:t>dpi</w:t>
            </w:r>
            <w:proofErr w:type="spellEnd"/>
            <w:r w:rsidRPr="00872806">
              <w:rPr>
                <w:rFonts w:asciiTheme="minorHAnsi" w:hAnsiTheme="minorHAnsi" w:cstheme="minorHAnsi"/>
                <w:sz w:val="22"/>
                <w:szCs w:val="22"/>
              </w:rPr>
              <w:t xml:space="preserve"> (mínima).</w:t>
            </w:r>
          </w:p>
          <w:p w14:paraId="47EEA618" w14:textId="38B36A95"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Memória interna: </w:t>
            </w:r>
            <w:r w:rsidR="00557D13">
              <w:rPr>
                <w:rFonts w:asciiTheme="minorHAnsi" w:hAnsiTheme="minorHAnsi" w:cstheme="minorHAnsi"/>
                <w:sz w:val="22"/>
                <w:szCs w:val="22"/>
              </w:rPr>
              <w:t>256</w:t>
            </w:r>
            <w:r w:rsidRPr="00872806">
              <w:rPr>
                <w:rFonts w:asciiTheme="minorHAnsi" w:hAnsiTheme="minorHAnsi" w:cstheme="minorHAnsi"/>
                <w:sz w:val="22"/>
                <w:szCs w:val="22"/>
              </w:rPr>
              <w:t xml:space="preserve"> MB (mínimo).</w:t>
            </w:r>
          </w:p>
          <w:p w14:paraId="2966C6A1" w14:textId="5FFF73D4"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Processador interno: </w:t>
            </w:r>
            <w:r w:rsidR="00557D13">
              <w:rPr>
                <w:rFonts w:asciiTheme="minorHAnsi" w:hAnsiTheme="minorHAnsi" w:cstheme="minorHAnsi"/>
                <w:sz w:val="22"/>
                <w:szCs w:val="22"/>
              </w:rPr>
              <w:t>400</w:t>
            </w:r>
            <w:r w:rsidRPr="00872806">
              <w:rPr>
                <w:rFonts w:asciiTheme="minorHAnsi" w:hAnsiTheme="minorHAnsi" w:cstheme="minorHAnsi"/>
                <w:sz w:val="22"/>
                <w:szCs w:val="22"/>
              </w:rPr>
              <w:t xml:space="preserve"> MHz (mínimo).</w:t>
            </w:r>
          </w:p>
          <w:p w14:paraId="66DED525" w14:textId="3441D68F" w:rsidR="007A77B0" w:rsidRPr="00872806" w:rsidRDefault="007A77B0" w:rsidP="00873939">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Bandejas de papel: Entrada 250 folhas / alimentação manual (multiuso): 50 folhas.</w:t>
            </w:r>
          </w:p>
          <w:p w14:paraId="0DA3D14C" w14:textId="2B817D38" w:rsidR="007A77B0" w:rsidRPr="00873939" w:rsidRDefault="007A77B0" w:rsidP="00873939">
            <w:pPr>
              <w:pStyle w:val="PargrafodaLista"/>
              <w:ind w:left="0"/>
              <w:jc w:val="both"/>
              <w:rPr>
                <w:rFonts w:asciiTheme="minorHAnsi" w:hAnsiTheme="minorHAnsi" w:cstheme="minorHAnsi"/>
                <w:sz w:val="22"/>
                <w:szCs w:val="22"/>
              </w:rPr>
            </w:pPr>
            <w:r w:rsidRPr="00872806">
              <w:rPr>
                <w:rFonts w:asciiTheme="minorHAnsi" w:hAnsiTheme="minorHAnsi" w:cstheme="minorHAnsi"/>
              </w:rPr>
              <w:t xml:space="preserve">Alimentador automático de originais com a função frente e </w:t>
            </w:r>
            <w:r w:rsidRPr="00873939">
              <w:rPr>
                <w:rFonts w:asciiTheme="minorHAnsi" w:hAnsiTheme="minorHAnsi" w:cstheme="minorHAnsi"/>
                <w:sz w:val="22"/>
                <w:szCs w:val="22"/>
              </w:rPr>
              <w:t>verso automático.</w:t>
            </w:r>
          </w:p>
          <w:p w14:paraId="60A116D1"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Formatos de arquivo de digitalização: no mínimo TIFF, JPEG e PDF.</w:t>
            </w:r>
          </w:p>
          <w:p w14:paraId="1EF53156"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 xml:space="preserve">Digitalização: Para e-mail e SMB/FTP, sem utilização de microcomputador. </w:t>
            </w:r>
          </w:p>
          <w:p w14:paraId="3F7268D0" w14:textId="77777777" w:rsidR="007A77B0" w:rsidRPr="00872806" w:rsidRDefault="007A77B0" w:rsidP="00873939">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Tamanhos de papel suportados impressão: Carta e A4 (mínimo).</w:t>
            </w:r>
          </w:p>
          <w:p w14:paraId="232BD2B9" w14:textId="60DFE27C" w:rsidR="007A77B0" w:rsidRPr="00872806" w:rsidRDefault="007A77B0" w:rsidP="00873939">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Interfaces de conectividade: USB compatível com 2.0 / Ethernet 10/100 (RJ45) interna.</w:t>
            </w:r>
          </w:p>
          <w:p w14:paraId="633FD0E8"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Sistemas operacionais compatíveis: Linux, Microsoft Windows.</w:t>
            </w:r>
          </w:p>
          <w:p w14:paraId="223E3BFC"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Certificado Energy Star.</w:t>
            </w:r>
          </w:p>
          <w:p w14:paraId="488FF502"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Fonte de alimentação operando em 110V/220V, para máquinas que operam apenas 110V deverá acompanhar estabilizador com configuração mínima necessária para o perfeito funcionamento do equipamento.</w:t>
            </w:r>
          </w:p>
          <w:p w14:paraId="55B72BFC"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Linguagens de impressão PCL 6 e emulação </w:t>
            </w:r>
            <w:proofErr w:type="spellStart"/>
            <w:r w:rsidRPr="00872806">
              <w:rPr>
                <w:rFonts w:asciiTheme="minorHAnsi" w:hAnsiTheme="minorHAnsi" w:cstheme="minorHAnsi"/>
                <w:sz w:val="22"/>
                <w:szCs w:val="22"/>
              </w:rPr>
              <w:t>PostScript</w:t>
            </w:r>
            <w:proofErr w:type="spellEnd"/>
            <w:r w:rsidRPr="00872806">
              <w:rPr>
                <w:rFonts w:asciiTheme="minorHAnsi" w:hAnsiTheme="minorHAnsi" w:cstheme="minorHAnsi"/>
                <w:sz w:val="22"/>
                <w:szCs w:val="22"/>
              </w:rPr>
              <w:t xml:space="preserve"> 3.</w:t>
            </w:r>
          </w:p>
          <w:p w14:paraId="6F1F4FB7" w14:textId="1E0EF913" w:rsidR="007A77B0" w:rsidRPr="00557D13" w:rsidRDefault="007A77B0" w:rsidP="00872806">
            <w:pPr>
              <w:pStyle w:val="PargrafodaLista"/>
              <w:ind w:left="0"/>
              <w:jc w:val="both"/>
              <w:rPr>
                <w:rFonts w:asciiTheme="minorHAnsi" w:hAnsiTheme="minorHAnsi" w:cstheme="minorHAnsi"/>
                <w:strike/>
                <w:sz w:val="22"/>
                <w:szCs w:val="22"/>
              </w:rPr>
            </w:pPr>
          </w:p>
        </w:tc>
      </w:tr>
      <w:tr w:rsidR="007A77B0" w:rsidRPr="00872806" w14:paraId="36ACF070" w14:textId="77777777" w:rsidTr="003624C1">
        <w:tc>
          <w:tcPr>
            <w:tcW w:w="8494" w:type="dxa"/>
          </w:tcPr>
          <w:p w14:paraId="44C3C565"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t>MULTIFUNCIONAL MONOCROMÁTICA A4 GRANDE PORTE</w:t>
            </w:r>
          </w:p>
          <w:p w14:paraId="257895D9"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Ciclo de trabalho recomendado mensal: 10.000 páginas (mínimo).</w:t>
            </w:r>
          </w:p>
          <w:p w14:paraId="1E197DBA"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Painel sensível ao toque colorido com tamanho de sete polegadas (mínimo).</w:t>
            </w:r>
          </w:p>
          <w:p w14:paraId="52F8FE85"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Tecnologia de impressão: a laser ou led.</w:t>
            </w:r>
          </w:p>
          <w:p w14:paraId="354905C4"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Capacidade de impressão em frente e verso (duplex): Automático.</w:t>
            </w:r>
          </w:p>
          <w:p w14:paraId="4D6EF4B0"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Velocidade de impressão e cópia 45 </w:t>
            </w:r>
            <w:proofErr w:type="spellStart"/>
            <w:r w:rsidRPr="00872806">
              <w:rPr>
                <w:rFonts w:asciiTheme="minorHAnsi" w:hAnsiTheme="minorHAnsi" w:cstheme="minorHAnsi"/>
                <w:sz w:val="22"/>
                <w:szCs w:val="22"/>
              </w:rPr>
              <w:t>ppm</w:t>
            </w:r>
            <w:proofErr w:type="spellEnd"/>
            <w:r w:rsidRPr="00872806">
              <w:rPr>
                <w:rFonts w:asciiTheme="minorHAnsi" w:hAnsiTheme="minorHAnsi" w:cstheme="minorHAnsi"/>
                <w:sz w:val="22"/>
                <w:szCs w:val="22"/>
              </w:rPr>
              <w:t xml:space="preserve"> (A4 ou carta) para documentos em preto e branco (mínimo).</w:t>
            </w:r>
          </w:p>
          <w:p w14:paraId="34ADDE87"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Resolução de impressão: 1200 x 1200 </w:t>
            </w:r>
            <w:proofErr w:type="spellStart"/>
            <w:r w:rsidRPr="00872806">
              <w:rPr>
                <w:rFonts w:asciiTheme="minorHAnsi" w:hAnsiTheme="minorHAnsi" w:cstheme="minorHAnsi"/>
                <w:sz w:val="22"/>
                <w:szCs w:val="22"/>
              </w:rPr>
              <w:t>dpi</w:t>
            </w:r>
            <w:proofErr w:type="spellEnd"/>
            <w:r w:rsidRPr="00872806">
              <w:rPr>
                <w:rFonts w:asciiTheme="minorHAnsi" w:hAnsiTheme="minorHAnsi" w:cstheme="minorHAnsi"/>
                <w:sz w:val="22"/>
                <w:szCs w:val="22"/>
              </w:rPr>
              <w:t xml:space="preserve"> (mínima).</w:t>
            </w:r>
          </w:p>
          <w:p w14:paraId="0D3EABAD"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Memória interna: 1.5 GB (mínimo).</w:t>
            </w:r>
          </w:p>
          <w:p w14:paraId="384CBC07"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Armazenamento interno HD/SSD: 128 GB (mínimo)</w:t>
            </w:r>
          </w:p>
          <w:p w14:paraId="72D62A83"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Processador interno: 1.2 GHz (mínimo).</w:t>
            </w:r>
          </w:p>
          <w:p w14:paraId="1D29D8DB"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Bandejas de papel: Entrada 500 folhas / Saída: 250 folhas (mínimo) / alimentação manual (multiuso): 100 folhas.</w:t>
            </w:r>
          </w:p>
          <w:p w14:paraId="6971075F" w14:textId="77777777" w:rsidR="007A77B0" w:rsidRPr="00873939" w:rsidRDefault="007A77B0" w:rsidP="00873939">
            <w:pPr>
              <w:pStyle w:val="PargrafodaLista"/>
              <w:ind w:left="0"/>
              <w:jc w:val="both"/>
              <w:rPr>
                <w:rFonts w:asciiTheme="minorHAnsi" w:hAnsiTheme="minorHAnsi" w:cstheme="minorHAnsi"/>
                <w:sz w:val="22"/>
                <w:szCs w:val="22"/>
              </w:rPr>
            </w:pPr>
            <w:r w:rsidRPr="000328DF">
              <w:rPr>
                <w:rFonts w:asciiTheme="minorHAnsi" w:hAnsiTheme="minorHAnsi" w:cstheme="minorHAnsi"/>
                <w:sz w:val="22"/>
                <w:szCs w:val="22"/>
              </w:rPr>
              <w:t xml:space="preserve">Alimentador automático de originais para no mínimo 50 páginas, com a função frente e </w:t>
            </w:r>
            <w:r w:rsidRPr="00873939">
              <w:rPr>
                <w:rFonts w:asciiTheme="minorHAnsi" w:hAnsiTheme="minorHAnsi" w:cstheme="minorHAnsi"/>
                <w:sz w:val="22"/>
                <w:szCs w:val="22"/>
              </w:rPr>
              <w:t>verso automático de passagem única.</w:t>
            </w:r>
          </w:p>
          <w:p w14:paraId="41D270DE" w14:textId="77777777" w:rsidR="00811D21" w:rsidRDefault="00811D21" w:rsidP="00873939">
            <w:pPr>
              <w:pStyle w:val="PargrafodaLista"/>
              <w:ind w:left="0"/>
              <w:jc w:val="both"/>
              <w:rPr>
                <w:rFonts w:asciiTheme="minorHAnsi" w:hAnsiTheme="minorHAnsi" w:cstheme="minorHAnsi"/>
                <w:sz w:val="22"/>
                <w:szCs w:val="22"/>
              </w:rPr>
            </w:pPr>
          </w:p>
          <w:p w14:paraId="10F06385" w14:textId="5D56220C" w:rsidR="00811D21" w:rsidRDefault="00811D21" w:rsidP="00873939">
            <w:pPr>
              <w:pStyle w:val="PargrafodaLista"/>
              <w:ind w:left="0"/>
              <w:jc w:val="both"/>
              <w:rPr>
                <w:rFonts w:asciiTheme="minorHAnsi" w:hAnsiTheme="minorHAnsi" w:cstheme="minorHAnsi"/>
                <w:sz w:val="22"/>
                <w:szCs w:val="22"/>
              </w:rPr>
            </w:pPr>
            <w:r w:rsidRPr="00811D21">
              <w:rPr>
                <w:rFonts w:asciiTheme="minorHAnsi" w:hAnsiTheme="minorHAnsi" w:cstheme="minorHAnsi"/>
                <w:sz w:val="22"/>
                <w:szCs w:val="22"/>
              </w:rPr>
              <w:t xml:space="preserve">Formatos de arquivo de digitalização: no mínimo TIFF, JPEG, PDF e PDF Pesquisável. O PDF pesquisável </w:t>
            </w:r>
            <w:proofErr w:type="spellStart"/>
            <w:r w:rsidRPr="00811D21">
              <w:rPr>
                <w:rFonts w:asciiTheme="minorHAnsi" w:hAnsiTheme="minorHAnsi" w:cstheme="minorHAnsi"/>
                <w:sz w:val="22"/>
                <w:szCs w:val="22"/>
              </w:rPr>
              <w:t>podera</w:t>
            </w:r>
            <w:proofErr w:type="spellEnd"/>
            <w:r w:rsidRPr="00811D21">
              <w:rPr>
                <w:rFonts w:asciiTheme="minorHAnsi" w:hAnsiTheme="minorHAnsi" w:cstheme="minorHAnsi"/>
                <w:sz w:val="22"/>
                <w:szCs w:val="22"/>
              </w:rPr>
              <w:t xml:space="preserve"> ser embarcada ou nativa no equipamento, ou caso seja </w:t>
            </w:r>
            <w:r w:rsidRPr="00811D21">
              <w:rPr>
                <w:rFonts w:asciiTheme="minorHAnsi" w:hAnsiTheme="minorHAnsi" w:cstheme="minorHAnsi"/>
                <w:sz w:val="22"/>
                <w:szCs w:val="22"/>
              </w:rPr>
              <w:lastRenderedPageBreak/>
              <w:t>processado via servidor a empresa ganhadora devera disponibilizar servidor em nuvem ou </w:t>
            </w:r>
            <w:r w:rsidR="008A07F4" w:rsidRPr="00811D21">
              <w:rPr>
                <w:rFonts w:asciiTheme="minorHAnsi" w:hAnsiTheme="minorHAnsi" w:cstheme="minorHAnsi"/>
                <w:sz w:val="22"/>
                <w:szCs w:val="22"/>
              </w:rPr>
              <w:t>físico</w:t>
            </w:r>
            <w:r w:rsidRPr="00811D21">
              <w:rPr>
                <w:rFonts w:asciiTheme="minorHAnsi" w:hAnsiTheme="minorHAnsi" w:cstheme="minorHAnsi"/>
                <w:sz w:val="22"/>
                <w:szCs w:val="22"/>
              </w:rPr>
              <w:t>.</w:t>
            </w:r>
          </w:p>
          <w:p w14:paraId="6C9F70C1" w14:textId="150C38EC"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 xml:space="preserve">Digitalização: Para e-mail e SMB/FTP, sem utilização de microcomputador. </w:t>
            </w:r>
          </w:p>
          <w:p w14:paraId="3BB59B1E"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Tamanhos de papel suportados impressão: Carta e A4 (mínimo).</w:t>
            </w:r>
          </w:p>
          <w:p w14:paraId="410CA33E"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Interfaces de conectividade: USB compatível com 2.0 / Gigabit Ethernet 10/100/1000 (RJ45) interna.</w:t>
            </w:r>
          </w:p>
          <w:p w14:paraId="1CDF5718"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Sistemas operacionais compatíveis: Linux, Microsoft Windows.</w:t>
            </w:r>
          </w:p>
          <w:p w14:paraId="3F1CF7D4"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Certificado Energy Star.</w:t>
            </w:r>
          </w:p>
          <w:p w14:paraId="555C5E20"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Fonte de alimentação operando em 110V/220V, para máquinas que operam apenas 110V deverá acompanhar estabilizador com configuração mínima necessária para o perfeito funcionamento do equipamento.</w:t>
            </w:r>
          </w:p>
          <w:p w14:paraId="5393D0DC"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Linguagens de impressão PCL 6 e emulação </w:t>
            </w:r>
            <w:proofErr w:type="spellStart"/>
            <w:r w:rsidRPr="00872806">
              <w:rPr>
                <w:rFonts w:asciiTheme="minorHAnsi" w:hAnsiTheme="minorHAnsi" w:cstheme="minorHAnsi"/>
                <w:sz w:val="22"/>
                <w:szCs w:val="22"/>
              </w:rPr>
              <w:t>PostScript</w:t>
            </w:r>
            <w:proofErr w:type="spellEnd"/>
            <w:r w:rsidRPr="00872806">
              <w:rPr>
                <w:rFonts w:asciiTheme="minorHAnsi" w:hAnsiTheme="minorHAnsi" w:cstheme="minorHAnsi"/>
                <w:sz w:val="22"/>
                <w:szCs w:val="22"/>
              </w:rPr>
              <w:t xml:space="preserve"> 3.</w:t>
            </w:r>
          </w:p>
          <w:p w14:paraId="68C05C97" w14:textId="3310941D" w:rsidR="007A77B0" w:rsidRPr="00557D13" w:rsidRDefault="007A77B0" w:rsidP="00872806">
            <w:pPr>
              <w:pStyle w:val="PargrafodaLista"/>
              <w:ind w:left="0"/>
              <w:jc w:val="both"/>
              <w:rPr>
                <w:rFonts w:asciiTheme="minorHAnsi" w:hAnsiTheme="minorHAnsi" w:cstheme="minorHAnsi"/>
                <w:strike/>
                <w:sz w:val="22"/>
                <w:szCs w:val="22"/>
              </w:rPr>
            </w:pPr>
          </w:p>
        </w:tc>
      </w:tr>
      <w:tr w:rsidR="007A77B0" w:rsidRPr="00872806" w14:paraId="161125AC" w14:textId="77777777" w:rsidTr="003624C1">
        <w:tc>
          <w:tcPr>
            <w:tcW w:w="8494" w:type="dxa"/>
          </w:tcPr>
          <w:p w14:paraId="2390BB87"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bookmarkStart w:id="3" w:name="_Hlk132293656"/>
            <w:r w:rsidRPr="00872806">
              <w:rPr>
                <w:rFonts w:asciiTheme="minorHAnsi" w:hAnsiTheme="minorHAnsi" w:cstheme="minorHAnsi"/>
                <w:b/>
                <w:bCs/>
                <w:sz w:val="22"/>
                <w:szCs w:val="22"/>
              </w:rPr>
              <w:lastRenderedPageBreak/>
              <w:t>MULTIFUNCIONAL COLORIDA A4</w:t>
            </w:r>
          </w:p>
          <w:p w14:paraId="0276DE6C"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Ciclo de trabalho recomendado mensal: 4.000 páginas (mínimo).</w:t>
            </w:r>
          </w:p>
          <w:p w14:paraId="253F8770"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Painel sensível ao toque colorido com tamanho de quatro polegadas (mínimo).</w:t>
            </w:r>
          </w:p>
          <w:p w14:paraId="113BA1FE"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Tecnologia de impressão: a laser ou led ou jato de tinta pigmentado colorida.</w:t>
            </w:r>
          </w:p>
          <w:p w14:paraId="37C250A3"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Capacidade de impressão em frente e verso (duplex): Automático.</w:t>
            </w:r>
          </w:p>
          <w:p w14:paraId="349C3C01"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Velocidade de impressão e cópia 20 </w:t>
            </w:r>
            <w:proofErr w:type="spellStart"/>
            <w:r w:rsidRPr="00872806">
              <w:rPr>
                <w:rFonts w:asciiTheme="minorHAnsi" w:hAnsiTheme="minorHAnsi" w:cstheme="minorHAnsi"/>
                <w:sz w:val="22"/>
                <w:szCs w:val="22"/>
              </w:rPr>
              <w:t>ppm</w:t>
            </w:r>
            <w:proofErr w:type="spellEnd"/>
            <w:r w:rsidRPr="00872806">
              <w:rPr>
                <w:rFonts w:asciiTheme="minorHAnsi" w:hAnsiTheme="minorHAnsi" w:cstheme="minorHAnsi"/>
                <w:sz w:val="22"/>
                <w:szCs w:val="22"/>
              </w:rPr>
              <w:t xml:space="preserve"> (A4 ou carta) para documentos em preto e branco e coloridos (mínimo).</w:t>
            </w:r>
          </w:p>
          <w:p w14:paraId="68B6D471"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Resolução de impressão: 1200 x 1200 </w:t>
            </w:r>
            <w:proofErr w:type="spellStart"/>
            <w:r w:rsidRPr="00872806">
              <w:rPr>
                <w:rFonts w:asciiTheme="minorHAnsi" w:hAnsiTheme="minorHAnsi" w:cstheme="minorHAnsi"/>
                <w:sz w:val="22"/>
                <w:szCs w:val="22"/>
              </w:rPr>
              <w:t>dpi</w:t>
            </w:r>
            <w:proofErr w:type="spellEnd"/>
            <w:r w:rsidRPr="00872806">
              <w:rPr>
                <w:rFonts w:asciiTheme="minorHAnsi" w:hAnsiTheme="minorHAnsi" w:cstheme="minorHAnsi"/>
                <w:sz w:val="22"/>
                <w:szCs w:val="22"/>
              </w:rPr>
              <w:t xml:space="preserve"> (mínima).</w:t>
            </w:r>
          </w:p>
          <w:p w14:paraId="4900EA56" w14:textId="31701D6E"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Memória interna: </w:t>
            </w:r>
            <w:r w:rsidR="00B234C0">
              <w:rPr>
                <w:rFonts w:asciiTheme="minorHAnsi" w:hAnsiTheme="minorHAnsi" w:cstheme="minorHAnsi"/>
                <w:sz w:val="22"/>
                <w:szCs w:val="22"/>
              </w:rPr>
              <w:t>512</w:t>
            </w:r>
            <w:r w:rsidRPr="00872806">
              <w:rPr>
                <w:rFonts w:asciiTheme="minorHAnsi" w:hAnsiTheme="minorHAnsi" w:cstheme="minorHAnsi"/>
                <w:sz w:val="22"/>
                <w:szCs w:val="22"/>
              </w:rPr>
              <w:t xml:space="preserve"> </w:t>
            </w:r>
            <w:r w:rsidR="00882757">
              <w:rPr>
                <w:rFonts w:asciiTheme="minorHAnsi" w:hAnsiTheme="minorHAnsi" w:cstheme="minorHAnsi"/>
                <w:sz w:val="22"/>
                <w:szCs w:val="22"/>
              </w:rPr>
              <w:t>MB</w:t>
            </w:r>
            <w:r w:rsidRPr="00872806">
              <w:rPr>
                <w:rFonts w:asciiTheme="minorHAnsi" w:hAnsiTheme="minorHAnsi" w:cstheme="minorHAnsi"/>
                <w:sz w:val="22"/>
                <w:szCs w:val="22"/>
              </w:rPr>
              <w:t xml:space="preserve"> (mínimo).</w:t>
            </w:r>
          </w:p>
          <w:p w14:paraId="432AC5AD"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Processador interno: 600 MHz (mínimo).</w:t>
            </w:r>
          </w:p>
          <w:p w14:paraId="5AEE4EEB"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Bandejas de papel: Entrada 250 folhas / Saída: 150 folhas (mínimo) / alimentação manual (multiuso): 50 folhas.</w:t>
            </w:r>
          </w:p>
          <w:p w14:paraId="03567BBF"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Alimentador automático de originais para no mínimo 50 páginas, com a função frente e verso automático de passagem única ou sem intervenção do usuário.</w:t>
            </w:r>
          </w:p>
          <w:p w14:paraId="27D5F0DB"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Formatos de arquivo de digitalização: no mínimo TIFF, JPEG e PDF.</w:t>
            </w:r>
          </w:p>
          <w:p w14:paraId="5585CA50"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 xml:space="preserve">Digitalização: Para e-mail e SMB/FTP, sem utilização de microcomputador. </w:t>
            </w:r>
          </w:p>
          <w:p w14:paraId="08AF4737"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Tamanhos de papel suportados impressão: Carta e A4 (mínimo).</w:t>
            </w:r>
          </w:p>
          <w:p w14:paraId="474BCEE3"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Interfaces de conectividade: USB compatível com 2.0 / Gigabit Ethernet 10/100/1000 (RJ45) interna.</w:t>
            </w:r>
          </w:p>
          <w:p w14:paraId="424CC65D"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Sistemas operacionais compatíveis: Linux, Microsoft Windows.</w:t>
            </w:r>
          </w:p>
          <w:p w14:paraId="1662A6D8"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Certificado Energy Star.</w:t>
            </w:r>
          </w:p>
          <w:p w14:paraId="61A763C4"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Fonte de alimentação operando em 110V/220V, para máquinas que operam apenas 110V deverá acompanhar estabilizador com configuração mínima necessária para o perfeito funcionamento do equipamento.</w:t>
            </w:r>
          </w:p>
          <w:p w14:paraId="6DAB31FD" w14:textId="77777777" w:rsidR="007A77B0" w:rsidRPr="00872806" w:rsidRDefault="007A77B0" w:rsidP="00872806">
            <w:pPr>
              <w:pStyle w:val="PargrafodaLista"/>
              <w:ind w:left="0"/>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Linguagens de impressão PCL 6 e emulação </w:t>
            </w:r>
            <w:proofErr w:type="spellStart"/>
            <w:r w:rsidRPr="00872806">
              <w:rPr>
                <w:rFonts w:asciiTheme="minorHAnsi" w:hAnsiTheme="minorHAnsi" w:cstheme="minorHAnsi"/>
                <w:sz w:val="22"/>
                <w:szCs w:val="22"/>
              </w:rPr>
              <w:t>PostScript</w:t>
            </w:r>
            <w:proofErr w:type="spellEnd"/>
            <w:r w:rsidRPr="00872806">
              <w:rPr>
                <w:rFonts w:asciiTheme="minorHAnsi" w:hAnsiTheme="minorHAnsi" w:cstheme="minorHAnsi"/>
                <w:sz w:val="22"/>
                <w:szCs w:val="22"/>
              </w:rPr>
              <w:t xml:space="preserve"> 3.</w:t>
            </w:r>
          </w:p>
          <w:p w14:paraId="5BA9A44E" w14:textId="3B1019DE" w:rsidR="007A77B0" w:rsidRPr="00872806" w:rsidRDefault="007A77B0" w:rsidP="00872806">
            <w:pPr>
              <w:pStyle w:val="PargrafodaLista"/>
              <w:ind w:left="0"/>
              <w:contextualSpacing w:val="0"/>
              <w:jc w:val="both"/>
              <w:rPr>
                <w:rFonts w:asciiTheme="minorHAnsi" w:hAnsiTheme="minorHAnsi" w:cstheme="minorHAnsi"/>
                <w:b/>
                <w:bCs/>
                <w:sz w:val="22"/>
                <w:szCs w:val="22"/>
              </w:rPr>
            </w:pPr>
          </w:p>
        </w:tc>
      </w:tr>
      <w:tr w:rsidR="007A77B0" w:rsidRPr="00872806" w14:paraId="29B3742D" w14:textId="77777777" w:rsidTr="003624C1">
        <w:tc>
          <w:tcPr>
            <w:tcW w:w="8494" w:type="dxa"/>
          </w:tcPr>
          <w:p w14:paraId="2ADEE917"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t>IMPRESSORA MONOCROMÁTICA A4 MÉDIO PORTE</w:t>
            </w:r>
          </w:p>
          <w:p w14:paraId="44A0D446" w14:textId="3B52EF5A"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Ciclo de trabalho recomendado mensal: </w:t>
            </w:r>
            <w:r w:rsidR="00E03298">
              <w:rPr>
                <w:rFonts w:asciiTheme="minorHAnsi" w:hAnsiTheme="minorHAnsi" w:cstheme="minorHAnsi"/>
                <w:sz w:val="22"/>
                <w:szCs w:val="22"/>
              </w:rPr>
              <w:t>35</w:t>
            </w:r>
            <w:r w:rsidRPr="00872806">
              <w:rPr>
                <w:rFonts w:asciiTheme="minorHAnsi" w:hAnsiTheme="minorHAnsi" w:cstheme="minorHAnsi"/>
                <w:sz w:val="22"/>
                <w:szCs w:val="22"/>
              </w:rPr>
              <w:t>00 páginas (mínimo).</w:t>
            </w:r>
          </w:p>
          <w:p w14:paraId="68FC4EC1" w14:textId="7C439BB9" w:rsidR="007A77B0" w:rsidRPr="00714183" w:rsidRDefault="00DC5E36" w:rsidP="00872806">
            <w:pPr>
              <w:pStyle w:val="PargrafodaLista"/>
              <w:ind w:left="0"/>
              <w:jc w:val="both"/>
              <w:rPr>
                <w:rFonts w:asciiTheme="minorHAnsi" w:hAnsiTheme="minorHAnsi" w:cstheme="minorHAnsi"/>
                <w:sz w:val="22"/>
                <w:szCs w:val="22"/>
              </w:rPr>
            </w:pPr>
            <w:r w:rsidRPr="000328DF">
              <w:rPr>
                <w:rFonts w:asciiTheme="minorHAnsi" w:hAnsiTheme="minorHAnsi" w:cstheme="minorHAnsi"/>
                <w:sz w:val="22"/>
                <w:szCs w:val="22"/>
              </w:rPr>
              <w:t xml:space="preserve">Painel </w:t>
            </w:r>
            <w:r w:rsidR="00D83A4F" w:rsidRPr="000328DF">
              <w:rPr>
                <w:rFonts w:asciiTheme="minorHAnsi" w:hAnsiTheme="minorHAnsi" w:cstheme="minorHAnsi"/>
                <w:sz w:val="22"/>
                <w:szCs w:val="22"/>
              </w:rPr>
              <w:t xml:space="preserve">de led </w:t>
            </w:r>
            <w:r w:rsidR="00824639" w:rsidRPr="000328DF">
              <w:rPr>
                <w:rFonts w:asciiTheme="minorHAnsi" w:hAnsiTheme="minorHAnsi" w:cstheme="minorHAnsi"/>
                <w:sz w:val="22"/>
                <w:szCs w:val="22"/>
              </w:rPr>
              <w:t xml:space="preserve">ou LCD </w:t>
            </w:r>
            <w:r w:rsidR="00D83A4F" w:rsidRPr="000328DF">
              <w:rPr>
                <w:rFonts w:asciiTheme="minorHAnsi" w:hAnsiTheme="minorHAnsi" w:cstheme="minorHAnsi"/>
                <w:sz w:val="22"/>
                <w:szCs w:val="22"/>
              </w:rPr>
              <w:t>com no mínimo 2</w:t>
            </w:r>
            <w:r w:rsidRPr="000328DF">
              <w:rPr>
                <w:rFonts w:asciiTheme="minorHAnsi" w:hAnsiTheme="minorHAnsi" w:cstheme="minorHAnsi"/>
                <w:sz w:val="22"/>
                <w:szCs w:val="22"/>
              </w:rPr>
              <w:t xml:space="preserve"> linhas.</w:t>
            </w:r>
          </w:p>
          <w:p w14:paraId="32662D56"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Tecnologia de impressão: a laser ou led.</w:t>
            </w:r>
          </w:p>
          <w:p w14:paraId="14E61350"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Capacidade de impressão em frente e verso (duplex): Automático.</w:t>
            </w:r>
          </w:p>
          <w:p w14:paraId="597F9A16" w14:textId="2A3495DF"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Velocidade de impressão </w:t>
            </w:r>
            <w:r w:rsidR="00557D13">
              <w:rPr>
                <w:rFonts w:asciiTheme="minorHAnsi" w:hAnsiTheme="minorHAnsi" w:cstheme="minorHAnsi"/>
                <w:sz w:val="22"/>
                <w:szCs w:val="22"/>
              </w:rPr>
              <w:t>30</w:t>
            </w:r>
            <w:r w:rsidRPr="00872806">
              <w:rPr>
                <w:rFonts w:asciiTheme="minorHAnsi" w:hAnsiTheme="minorHAnsi" w:cstheme="minorHAnsi"/>
                <w:sz w:val="22"/>
                <w:szCs w:val="22"/>
              </w:rPr>
              <w:t xml:space="preserve"> </w:t>
            </w:r>
            <w:proofErr w:type="spellStart"/>
            <w:r w:rsidRPr="00872806">
              <w:rPr>
                <w:rFonts w:asciiTheme="minorHAnsi" w:hAnsiTheme="minorHAnsi" w:cstheme="minorHAnsi"/>
                <w:sz w:val="22"/>
                <w:szCs w:val="22"/>
              </w:rPr>
              <w:t>ppm</w:t>
            </w:r>
            <w:proofErr w:type="spellEnd"/>
            <w:r w:rsidRPr="00872806">
              <w:rPr>
                <w:rFonts w:asciiTheme="minorHAnsi" w:hAnsiTheme="minorHAnsi" w:cstheme="minorHAnsi"/>
                <w:sz w:val="22"/>
                <w:szCs w:val="22"/>
              </w:rPr>
              <w:t xml:space="preserve"> (A4 ou carta) para documentos em preto e branco (mínimo).</w:t>
            </w:r>
          </w:p>
          <w:p w14:paraId="0F471669"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Resolução de impressão: 1200 x 1200 </w:t>
            </w:r>
            <w:proofErr w:type="spellStart"/>
            <w:r w:rsidRPr="00872806">
              <w:rPr>
                <w:rFonts w:asciiTheme="minorHAnsi" w:hAnsiTheme="minorHAnsi" w:cstheme="minorHAnsi"/>
                <w:sz w:val="22"/>
                <w:szCs w:val="22"/>
              </w:rPr>
              <w:t>dpi</w:t>
            </w:r>
            <w:proofErr w:type="spellEnd"/>
            <w:r w:rsidRPr="00872806">
              <w:rPr>
                <w:rFonts w:asciiTheme="minorHAnsi" w:hAnsiTheme="minorHAnsi" w:cstheme="minorHAnsi"/>
                <w:sz w:val="22"/>
                <w:szCs w:val="22"/>
              </w:rPr>
              <w:t xml:space="preserve"> (mínima).</w:t>
            </w:r>
          </w:p>
          <w:p w14:paraId="35337A82" w14:textId="7E068E9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Memória interna: </w:t>
            </w:r>
            <w:r w:rsidR="00557D13">
              <w:rPr>
                <w:rFonts w:asciiTheme="minorHAnsi" w:hAnsiTheme="minorHAnsi" w:cstheme="minorHAnsi"/>
                <w:sz w:val="22"/>
                <w:szCs w:val="22"/>
              </w:rPr>
              <w:t>128</w:t>
            </w:r>
            <w:r w:rsidRPr="00872806">
              <w:rPr>
                <w:rFonts w:asciiTheme="minorHAnsi" w:hAnsiTheme="minorHAnsi" w:cstheme="minorHAnsi"/>
                <w:sz w:val="22"/>
                <w:szCs w:val="22"/>
              </w:rPr>
              <w:t xml:space="preserve"> MB (mínimo).</w:t>
            </w:r>
          </w:p>
          <w:p w14:paraId="12EFA831" w14:textId="371A6A2E"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lastRenderedPageBreak/>
              <w:t xml:space="preserve">Processador interno: </w:t>
            </w:r>
            <w:r w:rsidR="00557D13">
              <w:rPr>
                <w:rFonts w:asciiTheme="minorHAnsi" w:hAnsiTheme="minorHAnsi" w:cstheme="minorHAnsi"/>
                <w:sz w:val="22"/>
                <w:szCs w:val="22"/>
              </w:rPr>
              <w:t>300</w:t>
            </w:r>
            <w:r w:rsidRPr="00872806">
              <w:rPr>
                <w:rFonts w:asciiTheme="minorHAnsi" w:hAnsiTheme="minorHAnsi" w:cstheme="minorHAnsi"/>
                <w:sz w:val="22"/>
                <w:szCs w:val="22"/>
              </w:rPr>
              <w:t xml:space="preserve"> MHz (mínimo).</w:t>
            </w:r>
          </w:p>
          <w:p w14:paraId="0F1426E9" w14:textId="0B6838B0"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Bandejas de papel: Entrada 250 folhas / alimentação manual (multiuso): 50 folhas.</w:t>
            </w:r>
          </w:p>
          <w:p w14:paraId="6840291C" w14:textId="775A89D4"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Interfaces de conectividade: USB compatível com 2.0 / Ethernet 10/100 (RJ45) interna.</w:t>
            </w:r>
          </w:p>
          <w:p w14:paraId="00760758"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Sistemas operacionais compatíveis: Linux, Microsoft Windows.</w:t>
            </w:r>
          </w:p>
          <w:p w14:paraId="4B046B39"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Certificado Energy Star.</w:t>
            </w:r>
          </w:p>
          <w:p w14:paraId="039242A7"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Fonte de alimentação operando em 110V/220V, para máquinas que operam apenas 110V deverá acompanhar estabilizador com configuração mínima necessária para o perfeito funcionamento do equipamento.</w:t>
            </w:r>
          </w:p>
          <w:p w14:paraId="1D13B08D"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Linguagens de impressão PCL 6 e emulação </w:t>
            </w:r>
            <w:proofErr w:type="spellStart"/>
            <w:r w:rsidRPr="00872806">
              <w:rPr>
                <w:rFonts w:asciiTheme="minorHAnsi" w:hAnsiTheme="minorHAnsi" w:cstheme="minorHAnsi"/>
                <w:sz w:val="22"/>
                <w:szCs w:val="22"/>
              </w:rPr>
              <w:t>PostScript</w:t>
            </w:r>
            <w:proofErr w:type="spellEnd"/>
            <w:r w:rsidRPr="00872806">
              <w:rPr>
                <w:rFonts w:asciiTheme="minorHAnsi" w:hAnsiTheme="minorHAnsi" w:cstheme="minorHAnsi"/>
                <w:sz w:val="22"/>
                <w:szCs w:val="22"/>
              </w:rPr>
              <w:t xml:space="preserve"> 3.</w:t>
            </w:r>
          </w:p>
          <w:p w14:paraId="1768C753" w14:textId="07A72A5B" w:rsidR="007A77B0" w:rsidRPr="00557D13" w:rsidRDefault="007A77B0" w:rsidP="00872806">
            <w:pPr>
              <w:pStyle w:val="PargrafodaLista"/>
              <w:ind w:left="0"/>
              <w:contextualSpacing w:val="0"/>
              <w:jc w:val="both"/>
              <w:rPr>
                <w:rFonts w:asciiTheme="minorHAnsi" w:hAnsiTheme="minorHAnsi" w:cstheme="minorHAnsi"/>
                <w:b/>
                <w:bCs/>
                <w:strike/>
                <w:sz w:val="22"/>
                <w:szCs w:val="22"/>
              </w:rPr>
            </w:pPr>
          </w:p>
        </w:tc>
      </w:tr>
      <w:bookmarkEnd w:id="3"/>
      <w:tr w:rsidR="007A77B0" w:rsidRPr="00872806" w14:paraId="427B0E7F" w14:textId="77777777" w:rsidTr="003624C1">
        <w:tc>
          <w:tcPr>
            <w:tcW w:w="8494" w:type="dxa"/>
          </w:tcPr>
          <w:p w14:paraId="647C9E97" w14:textId="77777777" w:rsidR="007A77B0" w:rsidRDefault="007A77B0" w:rsidP="00872806">
            <w:pPr>
              <w:pStyle w:val="PargrafodaLista"/>
              <w:ind w:left="0"/>
              <w:jc w:val="both"/>
              <w:rPr>
                <w:rFonts w:asciiTheme="minorHAnsi" w:hAnsiTheme="minorHAnsi" w:cstheme="minorHAnsi"/>
                <w:b/>
                <w:bCs/>
                <w:sz w:val="22"/>
                <w:szCs w:val="22"/>
              </w:rPr>
            </w:pPr>
            <w:r w:rsidRPr="00873939">
              <w:rPr>
                <w:rFonts w:asciiTheme="minorHAnsi" w:hAnsiTheme="minorHAnsi" w:cstheme="minorHAnsi"/>
                <w:b/>
                <w:bCs/>
                <w:sz w:val="22"/>
                <w:szCs w:val="22"/>
              </w:rPr>
              <w:lastRenderedPageBreak/>
              <w:t>SOFTWARE DE GERENCIAMENTO</w:t>
            </w:r>
          </w:p>
          <w:p w14:paraId="03DE5BC1" w14:textId="4038628D"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O sistema deve ser hospedado em ambiente em nuvem confiável e escalável</w:t>
            </w:r>
            <w:r w:rsidR="00CD1DEA">
              <w:rPr>
                <w:rFonts w:asciiTheme="minorHAnsi" w:hAnsiTheme="minorHAnsi" w:cstheme="minorHAnsi"/>
                <w:sz w:val="22"/>
                <w:szCs w:val="22"/>
              </w:rPr>
              <w:t xml:space="preserve"> ou servidor físico confiável e </w:t>
            </w:r>
            <w:proofErr w:type="spellStart"/>
            <w:r w:rsidR="00CD1DEA">
              <w:rPr>
                <w:rFonts w:asciiTheme="minorHAnsi" w:hAnsiTheme="minorHAnsi" w:cstheme="minorHAnsi"/>
                <w:sz w:val="22"/>
                <w:szCs w:val="22"/>
              </w:rPr>
              <w:t>escalavel</w:t>
            </w:r>
            <w:proofErr w:type="spellEnd"/>
            <w:r w:rsidRPr="00872806">
              <w:rPr>
                <w:rFonts w:asciiTheme="minorHAnsi" w:hAnsiTheme="minorHAnsi" w:cstheme="minorHAnsi"/>
                <w:sz w:val="22"/>
                <w:szCs w:val="22"/>
              </w:rPr>
              <w:t>.</w:t>
            </w:r>
          </w:p>
          <w:p w14:paraId="0472A873"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Toda a navegação na interface web deve ser feita através do protocolo HTTPS.</w:t>
            </w:r>
          </w:p>
          <w:p w14:paraId="3DB4F322" w14:textId="70664A40"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 xml:space="preserve">O sistema deve possuir interface gráfica </w:t>
            </w:r>
            <w:proofErr w:type="gramStart"/>
            <w:r w:rsidRPr="00872806">
              <w:rPr>
                <w:rFonts w:asciiTheme="minorHAnsi" w:hAnsiTheme="minorHAnsi" w:cstheme="minorHAnsi"/>
                <w:sz w:val="22"/>
                <w:szCs w:val="22"/>
              </w:rPr>
              <w:t>nos seguintes idiomas português</w:t>
            </w:r>
            <w:proofErr w:type="gramEnd"/>
            <w:r w:rsidRPr="00872806">
              <w:rPr>
                <w:rFonts w:asciiTheme="minorHAnsi" w:hAnsiTheme="minorHAnsi" w:cstheme="minorHAnsi"/>
                <w:sz w:val="22"/>
                <w:szCs w:val="22"/>
              </w:rPr>
              <w:t xml:space="preserve"> do Brasil</w:t>
            </w:r>
            <w:r w:rsidR="00811D21">
              <w:rPr>
                <w:rFonts w:asciiTheme="minorHAnsi" w:hAnsiTheme="minorHAnsi" w:cstheme="minorHAnsi"/>
                <w:sz w:val="22"/>
                <w:szCs w:val="22"/>
              </w:rPr>
              <w:t>.</w:t>
            </w:r>
          </w:p>
          <w:p w14:paraId="70D3EBEB" w14:textId="37D1234E"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Acesso via WEB sem necessidade de instalação de nenhum plugin ou parte do sistema na estação de trabalho e homologado para os navegadores: Firefox e Chrome.</w:t>
            </w:r>
          </w:p>
          <w:p w14:paraId="0D0E9CB9"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O sistema deve permitir a autenticação por sistema no nível individual do usuário e prover a capacidade para autenticação única.</w:t>
            </w:r>
          </w:p>
          <w:p w14:paraId="049F0C8C"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Deverá prever a filosofia de impressão departamental.</w:t>
            </w:r>
          </w:p>
          <w:p w14:paraId="64B11832"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Permitir a bilhetagem quando a rede estiver “online e offline” (no caso de perda de comunicação entre as estações e o servidor os dados devem ser transferidos quando ele for restaurado).</w:t>
            </w:r>
          </w:p>
          <w:p w14:paraId="78FA1EFC"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O software deve permitir controle de usuário das impressões e estas serão transmitidas para a central de bilhetagem.</w:t>
            </w:r>
          </w:p>
          <w:p w14:paraId="2E83AE2C" w14:textId="77777777" w:rsidR="007A77B0" w:rsidRPr="00873939" w:rsidRDefault="007A77B0" w:rsidP="00873939">
            <w:pPr>
              <w:pStyle w:val="PargrafodaLista"/>
              <w:ind w:left="0"/>
              <w:jc w:val="both"/>
              <w:rPr>
                <w:rFonts w:asciiTheme="minorHAnsi" w:hAnsiTheme="minorHAnsi" w:cstheme="minorHAnsi"/>
                <w:sz w:val="22"/>
                <w:szCs w:val="22"/>
              </w:rPr>
            </w:pPr>
            <w:proofErr w:type="spellStart"/>
            <w:r w:rsidRPr="00873939">
              <w:rPr>
                <w:rFonts w:asciiTheme="minorHAnsi" w:hAnsiTheme="minorHAnsi" w:cstheme="minorHAnsi"/>
                <w:sz w:val="22"/>
                <w:szCs w:val="22"/>
              </w:rPr>
              <w:t>Fornecer</w:t>
            </w:r>
            <w:proofErr w:type="spellEnd"/>
            <w:r w:rsidRPr="00873939">
              <w:rPr>
                <w:rFonts w:asciiTheme="minorHAnsi" w:hAnsiTheme="minorHAnsi" w:cstheme="minorHAnsi"/>
                <w:sz w:val="22"/>
                <w:szCs w:val="22"/>
              </w:rPr>
              <w:t xml:space="preserve"> ao gestor local controle via relatórios com interface WEB.</w:t>
            </w:r>
          </w:p>
          <w:p w14:paraId="0CBD94F2"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Relatório onde cada usuário do sistema consegue visualizar as suas impressões.</w:t>
            </w:r>
          </w:p>
          <w:p w14:paraId="6007BBEA" w14:textId="77777777" w:rsidR="007A77B0" w:rsidRPr="00873939" w:rsidRDefault="007A77B0" w:rsidP="00873939">
            <w:pPr>
              <w:pStyle w:val="PargrafodaLista"/>
              <w:ind w:left="0"/>
              <w:jc w:val="both"/>
              <w:rPr>
                <w:rFonts w:asciiTheme="minorHAnsi" w:hAnsiTheme="minorHAnsi" w:cstheme="minorHAnsi"/>
                <w:sz w:val="22"/>
                <w:szCs w:val="22"/>
              </w:rPr>
            </w:pPr>
            <w:r w:rsidRPr="00873939">
              <w:rPr>
                <w:rFonts w:asciiTheme="minorHAnsi" w:hAnsiTheme="minorHAnsi" w:cstheme="minorHAnsi"/>
                <w:sz w:val="22"/>
                <w:szCs w:val="22"/>
              </w:rPr>
              <w:t xml:space="preserve">Permitir a definição de cotas não bloqueantes por usuários ou departamento e a geração de relatórios de utilização de cotas, gerando alertas por e-mail.  </w:t>
            </w:r>
          </w:p>
          <w:p w14:paraId="23C0DC19"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Permitir a definição de cotas pelo valor monetário.</w:t>
            </w:r>
          </w:p>
          <w:p w14:paraId="38C867A0"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Permitir a utilização do software e visualização dos relatórios e controles em qualquer dispositivo conectado na internet.</w:t>
            </w:r>
          </w:p>
          <w:p w14:paraId="7B3C35F8"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Identificar, de forma compulsória e não eletiva, 100% dos documentos enviados pelos usuários, em formato a ser definido.</w:t>
            </w:r>
          </w:p>
          <w:p w14:paraId="4FEF6AEC"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Permitir exportação de dados para aplicativo de planilha.</w:t>
            </w:r>
          </w:p>
          <w:p w14:paraId="2EE5B514"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Permitir a instalação do sistema no módulo cliente em estações que possuam impressoras locais.</w:t>
            </w:r>
          </w:p>
          <w:p w14:paraId="3D6095D6"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Capturar novos equipamentos instalados na rede de forma automática “plug &amp; play”.</w:t>
            </w:r>
          </w:p>
          <w:p w14:paraId="3D60F6DA"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 xml:space="preserve">Possuir manuais e interfaces em </w:t>
            </w:r>
            <w:proofErr w:type="gramStart"/>
            <w:r w:rsidRPr="00872806">
              <w:rPr>
                <w:rFonts w:asciiTheme="minorHAnsi" w:hAnsiTheme="minorHAnsi" w:cstheme="minorHAnsi"/>
                <w:lang w:eastAsia="pt-BR"/>
              </w:rPr>
              <w:t>Português</w:t>
            </w:r>
            <w:proofErr w:type="gramEnd"/>
            <w:r w:rsidRPr="00872806">
              <w:rPr>
                <w:rFonts w:asciiTheme="minorHAnsi" w:hAnsiTheme="minorHAnsi" w:cstheme="minorHAnsi"/>
                <w:lang w:eastAsia="pt-BR"/>
              </w:rPr>
              <w:t>, e toda documentação do sistema disponível em WEB.</w:t>
            </w:r>
          </w:p>
          <w:p w14:paraId="4BEAE74E"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Abranger todos os componentes necessários ao pleno funcionamento da solução.</w:t>
            </w:r>
          </w:p>
          <w:p w14:paraId="0DB87A93"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 xml:space="preserve">Importação automática, mantendo a sincronia, via fontes externas de dados de usuários, através do Active </w:t>
            </w:r>
            <w:proofErr w:type="spellStart"/>
            <w:r w:rsidRPr="00872806">
              <w:rPr>
                <w:rFonts w:asciiTheme="minorHAnsi" w:hAnsiTheme="minorHAnsi" w:cstheme="minorHAnsi"/>
                <w:lang w:eastAsia="pt-BR"/>
              </w:rPr>
              <w:t>Directory</w:t>
            </w:r>
            <w:proofErr w:type="spellEnd"/>
            <w:r w:rsidRPr="00872806">
              <w:rPr>
                <w:rFonts w:asciiTheme="minorHAnsi" w:hAnsiTheme="minorHAnsi" w:cstheme="minorHAnsi"/>
                <w:lang w:eastAsia="pt-BR"/>
              </w:rPr>
              <w:t>.</w:t>
            </w:r>
          </w:p>
          <w:p w14:paraId="794307B4"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Capacidade de trabalhar ao menos nos seguintes sistemas operacionais: Clientes: Microsoft Windows 7/8/10 ou Superior e Servidor: Microsoft Windows Server 2012 ou superior.</w:t>
            </w:r>
          </w:p>
          <w:p w14:paraId="1B8B8E56" w14:textId="77777777" w:rsidR="007A77B0"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lastRenderedPageBreak/>
              <w:t xml:space="preserve">Permitir a definição de custos por página, diferenciando custos para impressão em cor / P&amp;B e simplex / duplex. </w:t>
            </w:r>
          </w:p>
          <w:p w14:paraId="53E03C27"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Possuir acompanhamento visual em tempo real do volume de impressão em COR / P&amp;B, Usuários que mais imprimem, e Impressoras que mais imprimem.</w:t>
            </w:r>
          </w:p>
          <w:p w14:paraId="17EB933D" w14:textId="55BDF9DD" w:rsidR="00AE21C0" w:rsidRPr="00872806" w:rsidRDefault="00AE21C0" w:rsidP="00872806">
            <w:pPr>
              <w:contextualSpacing/>
              <w:jc w:val="both"/>
              <w:rPr>
                <w:rFonts w:asciiTheme="minorHAnsi" w:hAnsiTheme="minorHAnsi" w:cstheme="minorHAnsi"/>
                <w:lang w:eastAsia="pt-BR"/>
              </w:rPr>
            </w:pPr>
            <w:r w:rsidRPr="00AE21C0">
              <w:rPr>
                <w:rFonts w:asciiTheme="minorHAnsi" w:hAnsiTheme="minorHAnsi" w:cstheme="minorHAnsi"/>
                <w:lang w:eastAsia="pt-BR"/>
              </w:rPr>
              <w:t>Em cada página impressa, o software deve automaticamente incluir no topo</w:t>
            </w:r>
            <w:r>
              <w:rPr>
                <w:rFonts w:asciiTheme="minorHAnsi" w:hAnsiTheme="minorHAnsi" w:cstheme="minorHAnsi"/>
                <w:lang w:eastAsia="pt-BR"/>
              </w:rPr>
              <w:t xml:space="preserve">, no </w:t>
            </w:r>
            <w:proofErr w:type="spellStart"/>
            <w:r>
              <w:rPr>
                <w:rFonts w:asciiTheme="minorHAnsi" w:hAnsiTheme="minorHAnsi" w:cstheme="minorHAnsi"/>
                <w:lang w:eastAsia="pt-BR"/>
              </w:rPr>
              <w:t>rodape</w:t>
            </w:r>
            <w:proofErr w:type="spellEnd"/>
            <w:r w:rsidRPr="00AE21C0">
              <w:rPr>
                <w:rFonts w:asciiTheme="minorHAnsi" w:hAnsiTheme="minorHAnsi" w:cstheme="minorHAnsi"/>
                <w:lang w:eastAsia="pt-BR"/>
              </w:rPr>
              <w:t xml:space="preserve"> ou na lateral do documento, em letras miúdas, o login do usuário, </w:t>
            </w:r>
            <w:r>
              <w:rPr>
                <w:rFonts w:asciiTheme="minorHAnsi" w:hAnsiTheme="minorHAnsi" w:cstheme="minorHAnsi"/>
                <w:lang w:eastAsia="pt-BR"/>
              </w:rPr>
              <w:t>e</w:t>
            </w:r>
            <w:r w:rsidRPr="00AE21C0">
              <w:rPr>
                <w:rFonts w:asciiTheme="minorHAnsi" w:hAnsiTheme="minorHAnsi" w:cstheme="minorHAnsi"/>
                <w:lang w:eastAsia="pt-BR"/>
              </w:rPr>
              <w:t xml:space="preserve"> a data e hora de impressão;</w:t>
            </w:r>
          </w:p>
          <w:p w14:paraId="67578608" w14:textId="77777777"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Atualização automática do sistema e qualquer outro programa que seja necessário para o funcionamento, sem a necessidade de intervenção humana.</w:t>
            </w:r>
          </w:p>
          <w:p w14:paraId="3CDCC462" w14:textId="77777777" w:rsidR="00AF0B41"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 xml:space="preserve">Possibilitar criar múltiplas regras de impressão por usuário, departamento ou impressora, contendo no mínimo as seguintes funções: Converter as impressões de forma automática para preto e branco. </w:t>
            </w:r>
          </w:p>
          <w:p w14:paraId="23BDC6A9" w14:textId="687A74B9" w:rsidR="007A77B0" w:rsidRPr="00872806" w:rsidRDefault="007A77B0" w:rsidP="00872806">
            <w:pPr>
              <w:contextualSpacing/>
              <w:jc w:val="both"/>
              <w:rPr>
                <w:rFonts w:asciiTheme="minorHAnsi" w:hAnsiTheme="minorHAnsi" w:cstheme="minorHAnsi"/>
                <w:lang w:eastAsia="pt-BR"/>
              </w:rPr>
            </w:pPr>
            <w:r w:rsidRPr="00872806">
              <w:rPr>
                <w:rFonts w:asciiTheme="minorHAnsi" w:hAnsiTheme="minorHAnsi" w:cstheme="minorHAnsi"/>
                <w:lang w:eastAsia="pt-BR"/>
              </w:rPr>
              <w:t xml:space="preserve">Converter as impressões de forma automática para utilizar os dois lados da folha (Frente e verso) </w:t>
            </w:r>
            <w:proofErr w:type="gramStart"/>
            <w:r w:rsidRPr="00872806">
              <w:rPr>
                <w:rFonts w:asciiTheme="minorHAnsi" w:hAnsiTheme="minorHAnsi" w:cstheme="minorHAnsi"/>
                <w:lang w:eastAsia="pt-BR"/>
              </w:rPr>
              <w:t>e Limitar</w:t>
            </w:r>
            <w:proofErr w:type="gramEnd"/>
            <w:r w:rsidRPr="00872806">
              <w:rPr>
                <w:rFonts w:asciiTheme="minorHAnsi" w:hAnsiTheme="minorHAnsi" w:cstheme="minorHAnsi"/>
                <w:lang w:eastAsia="pt-BR"/>
              </w:rPr>
              <w:t xml:space="preserve"> a impressão por dia e/ou horário, impedindo a impressão fora do horário estipulado.</w:t>
            </w:r>
          </w:p>
        </w:tc>
      </w:tr>
      <w:tr w:rsidR="007A77B0" w:rsidRPr="00872806" w14:paraId="3FCDCE75" w14:textId="77777777" w:rsidTr="003624C1">
        <w:tc>
          <w:tcPr>
            <w:tcW w:w="8494" w:type="dxa"/>
          </w:tcPr>
          <w:p w14:paraId="05E7F475" w14:textId="77777777" w:rsidR="007A77B0" w:rsidRPr="00872806" w:rsidRDefault="007A77B0" w:rsidP="00872806">
            <w:pPr>
              <w:pStyle w:val="PargrafodaLista"/>
              <w:ind w:left="0"/>
              <w:contextualSpacing w:val="0"/>
              <w:jc w:val="both"/>
              <w:rPr>
                <w:rFonts w:asciiTheme="minorHAnsi" w:hAnsiTheme="minorHAnsi" w:cstheme="minorHAnsi"/>
                <w:b/>
                <w:bCs/>
                <w:sz w:val="22"/>
                <w:szCs w:val="22"/>
              </w:rPr>
            </w:pPr>
            <w:r w:rsidRPr="00872806">
              <w:rPr>
                <w:rFonts w:asciiTheme="minorHAnsi" w:hAnsiTheme="minorHAnsi" w:cstheme="minorHAnsi"/>
                <w:b/>
                <w:bCs/>
                <w:sz w:val="22"/>
                <w:szCs w:val="22"/>
              </w:rPr>
              <w:lastRenderedPageBreak/>
              <w:t>SOFTWARE GESTÃO DE ABERTURA DE CHAMADO</w:t>
            </w:r>
          </w:p>
          <w:p w14:paraId="2E99E992"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A LICITANTE deverá possuir ferramenta própria na internet que permita a abertura e acompanhamento de chamados técnicos de qualquer natureza, permitindo a criação de níveis de acesso e administração por usuários;</w:t>
            </w:r>
          </w:p>
          <w:p w14:paraId="61A2614D" w14:textId="77777777" w:rsidR="007A77B0" w:rsidRPr="00872806" w:rsidRDefault="007A77B0" w:rsidP="00872806">
            <w:pPr>
              <w:pStyle w:val="PargrafodaLista"/>
              <w:ind w:left="0"/>
              <w:jc w:val="both"/>
              <w:rPr>
                <w:rFonts w:asciiTheme="minorHAnsi" w:hAnsiTheme="minorHAnsi" w:cstheme="minorHAnsi"/>
                <w:sz w:val="22"/>
                <w:szCs w:val="22"/>
              </w:rPr>
            </w:pPr>
            <w:r w:rsidRPr="00872806">
              <w:rPr>
                <w:rFonts w:asciiTheme="minorHAnsi" w:hAnsiTheme="minorHAnsi" w:cstheme="minorHAnsi"/>
                <w:sz w:val="22"/>
                <w:szCs w:val="22"/>
              </w:rPr>
              <w:t>O sistema deverá permitir o acompanhamento de evolução e detalhado dos incidentes e solicitações de apoio em aberto ou concluídas, por períodos;</w:t>
            </w:r>
          </w:p>
          <w:p w14:paraId="2D7BA9F4" w14:textId="77777777" w:rsidR="007A77B0" w:rsidRPr="00872806" w:rsidRDefault="007A77B0" w:rsidP="00872806">
            <w:pPr>
              <w:autoSpaceDE w:val="0"/>
              <w:autoSpaceDN w:val="0"/>
              <w:adjustRightInd w:val="0"/>
              <w:jc w:val="both"/>
              <w:rPr>
                <w:rFonts w:asciiTheme="minorHAnsi" w:hAnsiTheme="minorHAnsi" w:cstheme="minorHAnsi"/>
              </w:rPr>
            </w:pPr>
            <w:r w:rsidRPr="00872806">
              <w:rPr>
                <w:rFonts w:asciiTheme="minorHAnsi" w:hAnsiTheme="minorHAnsi" w:cstheme="minorHAnsi"/>
              </w:rPr>
              <w:t>O sistema deverá permitir o acompanhamento do inventário completo dos equipamentos instalados;</w:t>
            </w:r>
          </w:p>
          <w:p w14:paraId="7C33CD74" w14:textId="77777777" w:rsidR="007A77B0" w:rsidRPr="00872806" w:rsidRDefault="007A77B0" w:rsidP="00872806">
            <w:pPr>
              <w:autoSpaceDE w:val="0"/>
              <w:autoSpaceDN w:val="0"/>
              <w:adjustRightInd w:val="0"/>
              <w:jc w:val="both"/>
              <w:rPr>
                <w:rFonts w:asciiTheme="minorHAnsi" w:hAnsiTheme="minorHAnsi" w:cstheme="minorHAnsi"/>
              </w:rPr>
            </w:pPr>
            <w:r w:rsidRPr="00872806">
              <w:rPr>
                <w:rFonts w:asciiTheme="minorHAnsi" w:hAnsiTheme="minorHAnsi" w:cstheme="minorHAnsi"/>
              </w:rPr>
              <w:t>O sistema deverá permitir o controle do departamento onde o equipamento está alocado, o centro de custo ao qual ele pertence, o contato do responsável pela fiscalização da execução contratual e mostrar a produção média de cada equipamento;</w:t>
            </w:r>
          </w:p>
          <w:p w14:paraId="6A5DD6D8" w14:textId="77777777" w:rsidR="007A77B0" w:rsidRPr="00872806" w:rsidRDefault="007A77B0" w:rsidP="00872806">
            <w:pPr>
              <w:autoSpaceDE w:val="0"/>
              <w:autoSpaceDN w:val="0"/>
              <w:adjustRightInd w:val="0"/>
              <w:jc w:val="both"/>
              <w:rPr>
                <w:rFonts w:asciiTheme="minorHAnsi" w:hAnsiTheme="minorHAnsi" w:cstheme="minorHAnsi"/>
              </w:rPr>
            </w:pPr>
            <w:r w:rsidRPr="00872806">
              <w:rPr>
                <w:rFonts w:asciiTheme="minorHAnsi" w:hAnsiTheme="minorHAnsi" w:cstheme="minorHAnsi"/>
              </w:rPr>
              <w:t xml:space="preserve">Permitir que os usuários efetuem consultas, via WEB, sobre a situação (status) dos seus chamados técnicos e que </w:t>
            </w:r>
            <w:proofErr w:type="gramStart"/>
            <w:r w:rsidRPr="00872806">
              <w:rPr>
                <w:rFonts w:asciiTheme="minorHAnsi" w:hAnsiTheme="minorHAnsi" w:cstheme="minorHAnsi"/>
              </w:rPr>
              <w:t>os mesmos</w:t>
            </w:r>
            <w:proofErr w:type="gramEnd"/>
            <w:r w:rsidRPr="00872806">
              <w:rPr>
                <w:rFonts w:asciiTheme="minorHAnsi" w:hAnsiTheme="minorHAnsi" w:cstheme="minorHAnsi"/>
              </w:rPr>
              <w:t xml:space="preserve"> possam incluir ou solicitar informações adicionais;</w:t>
            </w:r>
          </w:p>
          <w:p w14:paraId="2D08187A" w14:textId="77777777" w:rsidR="007A77B0" w:rsidRPr="00872806" w:rsidRDefault="007A77B0" w:rsidP="00872806">
            <w:pPr>
              <w:autoSpaceDE w:val="0"/>
              <w:autoSpaceDN w:val="0"/>
              <w:adjustRightInd w:val="0"/>
              <w:jc w:val="both"/>
              <w:rPr>
                <w:rFonts w:asciiTheme="minorHAnsi" w:hAnsiTheme="minorHAnsi" w:cstheme="minorHAnsi"/>
              </w:rPr>
            </w:pPr>
            <w:r w:rsidRPr="00872806">
              <w:rPr>
                <w:rFonts w:asciiTheme="minorHAnsi" w:hAnsiTheme="minorHAnsi" w:cstheme="minorHAnsi"/>
              </w:rPr>
              <w:t xml:space="preserve">Permitir emissão de consulta relativa à quantidade de chamados abertos, com possibilidade de filtrar por data e estado do chamado (em aberto, </w:t>
            </w:r>
            <w:proofErr w:type="gramStart"/>
            <w:r w:rsidRPr="00872806">
              <w:rPr>
                <w:rFonts w:asciiTheme="minorHAnsi" w:hAnsiTheme="minorHAnsi" w:cstheme="minorHAnsi"/>
              </w:rPr>
              <w:t xml:space="preserve">encerrado </w:t>
            </w:r>
            <w:proofErr w:type="spellStart"/>
            <w:r w:rsidRPr="00872806">
              <w:rPr>
                <w:rFonts w:asciiTheme="minorHAnsi" w:hAnsiTheme="minorHAnsi" w:cstheme="minorHAnsi"/>
              </w:rPr>
              <w:t>etc</w:t>
            </w:r>
            <w:proofErr w:type="spellEnd"/>
            <w:proofErr w:type="gramEnd"/>
            <w:r w:rsidRPr="00872806">
              <w:rPr>
                <w:rFonts w:asciiTheme="minorHAnsi" w:hAnsiTheme="minorHAnsi" w:cstheme="minorHAnsi"/>
              </w:rPr>
              <w:t>)</w:t>
            </w:r>
          </w:p>
          <w:p w14:paraId="06CE9F9C" w14:textId="776A7B24" w:rsidR="007A77B0" w:rsidRPr="00872806" w:rsidRDefault="007A77B0" w:rsidP="00872806">
            <w:pPr>
              <w:autoSpaceDE w:val="0"/>
              <w:autoSpaceDN w:val="0"/>
              <w:adjustRightInd w:val="0"/>
              <w:jc w:val="both"/>
              <w:rPr>
                <w:rFonts w:asciiTheme="minorHAnsi" w:hAnsiTheme="minorHAnsi" w:cstheme="minorHAnsi"/>
              </w:rPr>
            </w:pPr>
            <w:r w:rsidRPr="00872806">
              <w:rPr>
                <w:rFonts w:asciiTheme="minorHAnsi" w:hAnsiTheme="minorHAnsi" w:cstheme="minorHAnsi"/>
              </w:rPr>
              <w:t>O sistema deverá disponibilizar todas as suas funcionalidades operacionais através da WEB (Internet e Intranet) e estar em língua portuguesa;</w:t>
            </w:r>
          </w:p>
        </w:tc>
      </w:tr>
    </w:tbl>
    <w:p w14:paraId="41609F6E" w14:textId="77777777" w:rsidR="007A77B0" w:rsidRPr="00872806" w:rsidRDefault="007A77B0" w:rsidP="00872806">
      <w:pPr>
        <w:jc w:val="both"/>
        <w:rPr>
          <w:rFonts w:asciiTheme="minorHAnsi" w:hAnsiTheme="minorHAnsi" w:cstheme="minorHAnsi"/>
        </w:rPr>
      </w:pPr>
    </w:p>
    <w:p w14:paraId="31BB8C65" w14:textId="77777777" w:rsidR="007A77B0" w:rsidRPr="00872806" w:rsidRDefault="007A77B0" w:rsidP="00872806">
      <w:pPr>
        <w:spacing w:after="0" w:line="240" w:lineRule="auto"/>
        <w:jc w:val="both"/>
        <w:rPr>
          <w:rFonts w:asciiTheme="minorHAnsi" w:hAnsiTheme="minorHAnsi" w:cstheme="minorHAnsi"/>
          <w:b/>
          <w:bCs/>
        </w:rPr>
      </w:pPr>
      <w:r w:rsidRPr="00872806">
        <w:rPr>
          <w:rFonts w:asciiTheme="minorHAnsi" w:hAnsiTheme="minorHAnsi" w:cstheme="minorHAnsi"/>
          <w:b/>
          <w:bCs/>
        </w:rPr>
        <w:br w:type="page"/>
      </w:r>
    </w:p>
    <w:p w14:paraId="0FCFA7EC" w14:textId="006DF7DB" w:rsidR="007A77B0" w:rsidRPr="00872806" w:rsidRDefault="007A77B0" w:rsidP="00872806">
      <w:pPr>
        <w:jc w:val="both"/>
        <w:rPr>
          <w:rFonts w:asciiTheme="minorHAnsi" w:hAnsiTheme="minorHAnsi" w:cstheme="minorHAnsi"/>
          <w:b/>
          <w:bCs/>
        </w:rPr>
      </w:pPr>
      <w:r w:rsidRPr="00872806">
        <w:rPr>
          <w:rFonts w:asciiTheme="minorHAnsi" w:hAnsiTheme="minorHAnsi" w:cstheme="minorHAnsi"/>
          <w:b/>
          <w:bCs/>
        </w:rPr>
        <w:lastRenderedPageBreak/>
        <w:t>Anexo II</w:t>
      </w:r>
    </w:p>
    <w:p w14:paraId="19B8FBE5" w14:textId="0305C7D3" w:rsidR="00BC7430" w:rsidRPr="00872806" w:rsidRDefault="00BC7430" w:rsidP="00872806">
      <w:pPr>
        <w:jc w:val="both"/>
        <w:rPr>
          <w:rFonts w:asciiTheme="minorHAnsi" w:hAnsiTheme="minorHAnsi" w:cstheme="minorHAnsi"/>
          <w:b/>
          <w:bCs/>
        </w:rPr>
      </w:pPr>
      <w:r w:rsidRPr="00872806">
        <w:rPr>
          <w:rFonts w:asciiTheme="minorHAnsi" w:hAnsiTheme="minorHAnsi" w:cstheme="minorHAnsi"/>
          <w:b/>
          <w:bCs/>
        </w:rPr>
        <w:t>MODELO DE PROPOSTA COMERCIAL</w:t>
      </w:r>
    </w:p>
    <w:p w14:paraId="68A4341D" w14:textId="77777777" w:rsidR="00BC7430" w:rsidRPr="00872806" w:rsidRDefault="00BC7430" w:rsidP="00872806">
      <w:pPr>
        <w:autoSpaceDE w:val="0"/>
        <w:autoSpaceDN w:val="0"/>
        <w:adjustRightInd w:val="0"/>
        <w:spacing w:line="240" w:lineRule="auto"/>
        <w:jc w:val="both"/>
        <w:rPr>
          <w:rFonts w:asciiTheme="minorHAnsi" w:hAnsiTheme="minorHAnsi" w:cstheme="minorHAnsi"/>
        </w:rPr>
      </w:pPr>
      <w:r w:rsidRPr="00872806">
        <w:rPr>
          <w:rFonts w:asciiTheme="minorHAnsi" w:hAnsiTheme="minorHAnsi" w:cstheme="minorHAnsi"/>
        </w:rPr>
        <w:t>Sr. Pregoeiro (a),</w:t>
      </w:r>
    </w:p>
    <w:p w14:paraId="7E703803" w14:textId="51C6762D" w:rsidR="00BC7430" w:rsidRPr="00872806" w:rsidRDefault="00BC7430" w:rsidP="00872806">
      <w:pPr>
        <w:autoSpaceDE w:val="0"/>
        <w:autoSpaceDN w:val="0"/>
        <w:adjustRightInd w:val="0"/>
        <w:spacing w:after="0" w:line="240" w:lineRule="auto"/>
        <w:jc w:val="both"/>
        <w:rPr>
          <w:rFonts w:asciiTheme="minorHAnsi" w:hAnsiTheme="minorHAnsi" w:cstheme="minorHAnsi"/>
          <w:b/>
          <w:bCs/>
        </w:rPr>
      </w:pPr>
      <w:r w:rsidRPr="00872806">
        <w:rPr>
          <w:rFonts w:asciiTheme="minorHAnsi" w:hAnsiTheme="minorHAnsi" w:cstheme="minorHAnsi"/>
          <w:color w:val="000000"/>
        </w:rPr>
        <w:t xml:space="preserve"> </w:t>
      </w:r>
      <w:r w:rsidRPr="00872806">
        <w:rPr>
          <w:rFonts w:asciiTheme="minorHAnsi" w:hAnsiTheme="minorHAnsi" w:cstheme="minorHAnsi"/>
        </w:rPr>
        <w:t>Seguindo os ditames editalícios, apresentamos a nossa Proposta para o Registro de Preço visando a contratação</w:t>
      </w:r>
      <w:r w:rsidRPr="00872806">
        <w:rPr>
          <w:rFonts w:asciiTheme="minorHAnsi" w:hAnsiTheme="minorHAnsi" w:cstheme="minorHAnsi"/>
          <w:b/>
          <w:bCs/>
        </w:rPr>
        <w:t xml:space="preserve"> “CONTRATAÇÃO DE EMPRESA PARA PRESTAÇÃO DE SERVIÇOS DE IMPRESSÃO (OUTSOURCING) COM FORNECIMENTO DE EQUIPAMENTOS (IMPRESSORAS E MULTIFUNCIONAIS COM FORNECIMENTO DE SUPRIMENTOS), EXECUÇÃO DE MANUTENÇÃO PREVENTIVA E CORRETIVA DOS EQUIPAMENTOS COM SUBSTITUIÇÃO DE PEÇAS E SOFTWARE DE BILHETAGEM E GESTÃO DE CHAMADO, CONFORME TERMO DE REFERÊNCIA, PARA INSTALAÇÃO NA CIDADE DE IMBITUBA-SC, NAS DEPENDÊNCIAS DA PREFEITURA MUNICIPAL DE IMBITUBA E FUNDOS MUNICIPAIS”</w:t>
      </w:r>
      <w:r w:rsidRPr="00872806">
        <w:rPr>
          <w:rFonts w:asciiTheme="minorHAnsi" w:hAnsiTheme="minorHAnsi" w:cstheme="minorHAnsi"/>
        </w:rPr>
        <w:t xml:space="preserve"> conforme itens a seguir relacionados:</w:t>
      </w:r>
    </w:p>
    <w:tbl>
      <w:tblPr>
        <w:tblW w:w="8354" w:type="dxa"/>
        <w:tblCellMar>
          <w:left w:w="70" w:type="dxa"/>
          <w:right w:w="70" w:type="dxa"/>
        </w:tblCellMar>
        <w:tblLook w:val="04A0" w:firstRow="1" w:lastRow="0" w:firstColumn="1" w:lastColumn="0" w:noHBand="0" w:noVBand="1"/>
      </w:tblPr>
      <w:tblGrid>
        <w:gridCol w:w="608"/>
        <w:gridCol w:w="3068"/>
        <w:gridCol w:w="709"/>
        <w:gridCol w:w="1134"/>
        <w:gridCol w:w="1357"/>
        <w:gridCol w:w="1478"/>
      </w:tblGrid>
      <w:tr w:rsidR="00BC7430" w:rsidRPr="00872806" w14:paraId="4EEE30A9" w14:textId="77777777" w:rsidTr="00AA56F7">
        <w:trPr>
          <w:trHeight w:val="880"/>
        </w:trPr>
        <w:tc>
          <w:tcPr>
            <w:tcW w:w="6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221D87B"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ITEM</w:t>
            </w:r>
          </w:p>
        </w:tc>
        <w:tc>
          <w:tcPr>
            <w:tcW w:w="3068" w:type="dxa"/>
            <w:tcBorders>
              <w:top w:val="single" w:sz="8" w:space="0" w:color="auto"/>
              <w:left w:val="nil"/>
              <w:bottom w:val="single" w:sz="8" w:space="0" w:color="auto"/>
              <w:right w:val="single" w:sz="8" w:space="0" w:color="auto"/>
            </w:tcBorders>
            <w:shd w:val="clear" w:color="auto" w:fill="auto"/>
            <w:vAlign w:val="center"/>
            <w:hideMark/>
          </w:tcPr>
          <w:p w14:paraId="577AB73B"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DESCRIÇÃO</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19D43664"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7D3759A4"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QTD ANUAL</w:t>
            </w:r>
          </w:p>
        </w:tc>
        <w:tc>
          <w:tcPr>
            <w:tcW w:w="1357" w:type="dxa"/>
            <w:tcBorders>
              <w:top w:val="single" w:sz="8" w:space="0" w:color="auto"/>
              <w:left w:val="nil"/>
              <w:bottom w:val="single" w:sz="8" w:space="0" w:color="auto"/>
              <w:right w:val="single" w:sz="8" w:space="0" w:color="auto"/>
            </w:tcBorders>
            <w:shd w:val="clear" w:color="auto" w:fill="auto"/>
            <w:vAlign w:val="center"/>
            <w:hideMark/>
          </w:tcPr>
          <w:p w14:paraId="4F76D513"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V. UNIT.</w:t>
            </w:r>
          </w:p>
        </w:tc>
        <w:tc>
          <w:tcPr>
            <w:tcW w:w="1478" w:type="dxa"/>
            <w:tcBorders>
              <w:top w:val="single" w:sz="8" w:space="0" w:color="auto"/>
              <w:left w:val="nil"/>
              <w:bottom w:val="single" w:sz="8" w:space="0" w:color="auto"/>
              <w:right w:val="single" w:sz="8" w:space="0" w:color="auto"/>
            </w:tcBorders>
            <w:shd w:val="clear" w:color="auto" w:fill="auto"/>
            <w:vAlign w:val="center"/>
            <w:hideMark/>
          </w:tcPr>
          <w:p w14:paraId="1CD91458"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PREÇO TOTAL ANUAL</w:t>
            </w:r>
          </w:p>
        </w:tc>
      </w:tr>
      <w:tr w:rsidR="00BC7430" w:rsidRPr="00872806" w14:paraId="5D2DAD4C" w14:textId="77777777" w:rsidTr="00AA56F7">
        <w:trPr>
          <w:trHeight w:val="53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22CDA22E"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w:t>
            </w:r>
          </w:p>
        </w:tc>
        <w:tc>
          <w:tcPr>
            <w:tcW w:w="3068" w:type="dxa"/>
            <w:tcBorders>
              <w:top w:val="nil"/>
              <w:left w:val="nil"/>
              <w:bottom w:val="single" w:sz="8" w:space="0" w:color="auto"/>
              <w:right w:val="single" w:sz="8" w:space="0" w:color="auto"/>
            </w:tcBorders>
            <w:shd w:val="clear" w:color="auto" w:fill="auto"/>
            <w:vAlign w:val="center"/>
            <w:hideMark/>
          </w:tcPr>
          <w:p w14:paraId="45D38FE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Monocromática A4 Médio Porte</w:t>
            </w:r>
          </w:p>
        </w:tc>
        <w:tc>
          <w:tcPr>
            <w:tcW w:w="709" w:type="dxa"/>
            <w:tcBorders>
              <w:top w:val="nil"/>
              <w:left w:val="nil"/>
              <w:bottom w:val="single" w:sz="8" w:space="0" w:color="auto"/>
              <w:right w:val="single" w:sz="8" w:space="0" w:color="auto"/>
            </w:tcBorders>
            <w:shd w:val="clear" w:color="auto" w:fill="auto"/>
            <w:vAlign w:val="center"/>
            <w:hideMark/>
          </w:tcPr>
          <w:p w14:paraId="604599C4"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6928DB2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59</w:t>
            </w:r>
          </w:p>
        </w:tc>
        <w:tc>
          <w:tcPr>
            <w:tcW w:w="1357" w:type="dxa"/>
            <w:tcBorders>
              <w:top w:val="nil"/>
              <w:left w:val="nil"/>
              <w:bottom w:val="single" w:sz="8" w:space="0" w:color="auto"/>
              <w:right w:val="single" w:sz="8" w:space="0" w:color="auto"/>
            </w:tcBorders>
            <w:shd w:val="clear" w:color="auto" w:fill="auto"/>
            <w:vAlign w:val="center"/>
            <w:hideMark/>
          </w:tcPr>
          <w:p w14:paraId="5F6C5709"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478" w:type="dxa"/>
            <w:tcBorders>
              <w:top w:val="nil"/>
              <w:left w:val="nil"/>
              <w:bottom w:val="single" w:sz="8" w:space="0" w:color="auto"/>
              <w:right w:val="single" w:sz="8" w:space="0" w:color="auto"/>
            </w:tcBorders>
            <w:shd w:val="clear" w:color="auto" w:fill="auto"/>
            <w:vAlign w:val="center"/>
            <w:hideMark/>
          </w:tcPr>
          <w:p w14:paraId="5A53D560"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BC7430" w:rsidRPr="00872806" w14:paraId="3996166C" w14:textId="77777777" w:rsidTr="00AA56F7">
        <w:trPr>
          <w:trHeight w:val="53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3C5E2C41"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c>
          <w:tcPr>
            <w:tcW w:w="3068" w:type="dxa"/>
            <w:tcBorders>
              <w:top w:val="nil"/>
              <w:left w:val="nil"/>
              <w:bottom w:val="single" w:sz="8" w:space="0" w:color="auto"/>
              <w:right w:val="single" w:sz="8" w:space="0" w:color="auto"/>
            </w:tcBorders>
            <w:shd w:val="clear" w:color="auto" w:fill="auto"/>
            <w:vAlign w:val="center"/>
            <w:hideMark/>
          </w:tcPr>
          <w:p w14:paraId="03D485D2"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Monocromática A4 Grande Porte</w:t>
            </w:r>
          </w:p>
        </w:tc>
        <w:tc>
          <w:tcPr>
            <w:tcW w:w="709" w:type="dxa"/>
            <w:tcBorders>
              <w:top w:val="nil"/>
              <w:left w:val="nil"/>
              <w:bottom w:val="single" w:sz="8" w:space="0" w:color="auto"/>
              <w:right w:val="single" w:sz="8" w:space="0" w:color="auto"/>
            </w:tcBorders>
            <w:shd w:val="clear" w:color="auto" w:fill="auto"/>
            <w:vAlign w:val="center"/>
            <w:hideMark/>
          </w:tcPr>
          <w:p w14:paraId="0B1E725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2A15AED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16</w:t>
            </w:r>
          </w:p>
        </w:tc>
        <w:tc>
          <w:tcPr>
            <w:tcW w:w="1357" w:type="dxa"/>
            <w:tcBorders>
              <w:top w:val="nil"/>
              <w:left w:val="nil"/>
              <w:bottom w:val="single" w:sz="8" w:space="0" w:color="auto"/>
              <w:right w:val="single" w:sz="8" w:space="0" w:color="auto"/>
            </w:tcBorders>
            <w:shd w:val="clear" w:color="auto" w:fill="auto"/>
            <w:vAlign w:val="center"/>
            <w:hideMark/>
          </w:tcPr>
          <w:p w14:paraId="1CE1B7F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478" w:type="dxa"/>
            <w:tcBorders>
              <w:top w:val="nil"/>
              <w:left w:val="nil"/>
              <w:bottom w:val="single" w:sz="8" w:space="0" w:color="auto"/>
              <w:right w:val="single" w:sz="8" w:space="0" w:color="auto"/>
            </w:tcBorders>
            <w:shd w:val="clear" w:color="auto" w:fill="auto"/>
            <w:vAlign w:val="center"/>
            <w:hideMark/>
          </w:tcPr>
          <w:p w14:paraId="1A5B3F3F"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BC7430" w:rsidRPr="00872806" w14:paraId="62534094" w14:textId="77777777" w:rsidTr="00AA56F7">
        <w:trPr>
          <w:trHeight w:val="27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4DE71276"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w:t>
            </w:r>
          </w:p>
        </w:tc>
        <w:tc>
          <w:tcPr>
            <w:tcW w:w="3068" w:type="dxa"/>
            <w:tcBorders>
              <w:top w:val="nil"/>
              <w:left w:val="nil"/>
              <w:bottom w:val="single" w:sz="8" w:space="0" w:color="auto"/>
              <w:right w:val="single" w:sz="8" w:space="0" w:color="auto"/>
            </w:tcBorders>
            <w:shd w:val="clear" w:color="auto" w:fill="auto"/>
            <w:vAlign w:val="center"/>
            <w:hideMark/>
          </w:tcPr>
          <w:p w14:paraId="34BC21EB"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Multifuncional Colorida</w:t>
            </w:r>
          </w:p>
        </w:tc>
        <w:tc>
          <w:tcPr>
            <w:tcW w:w="709" w:type="dxa"/>
            <w:tcBorders>
              <w:top w:val="nil"/>
              <w:left w:val="nil"/>
              <w:bottom w:val="single" w:sz="8" w:space="0" w:color="auto"/>
              <w:right w:val="single" w:sz="8" w:space="0" w:color="auto"/>
            </w:tcBorders>
            <w:shd w:val="clear" w:color="auto" w:fill="auto"/>
            <w:vAlign w:val="center"/>
            <w:hideMark/>
          </w:tcPr>
          <w:p w14:paraId="306E012D"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072FD5CC"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2</w:t>
            </w:r>
          </w:p>
        </w:tc>
        <w:tc>
          <w:tcPr>
            <w:tcW w:w="1357" w:type="dxa"/>
            <w:tcBorders>
              <w:top w:val="nil"/>
              <w:left w:val="nil"/>
              <w:bottom w:val="single" w:sz="8" w:space="0" w:color="auto"/>
              <w:right w:val="single" w:sz="8" w:space="0" w:color="auto"/>
            </w:tcBorders>
            <w:shd w:val="clear" w:color="auto" w:fill="auto"/>
            <w:vAlign w:val="center"/>
            <w:hideMark/>
          </w:tcPr>
          <w:p w14:paraId="51299A4C"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478" w:type="dxa"/>
            <w:tcBorders>
              <w:top w:val="nil"/>
              <w:left w:val="nil"/>
              <w:bottom w:val="single" w:sz="8" w:space="0" w:color="auto"/>
              <w:right w:val="single" w:sz="8" w:space="0" w:color="auto"/>
            </w:tcBorders>
            <w:shd w:val="clear" w:color="auto" w:fill="auto"/>
            <w:vAlign w:val="center"/>
            <w:hideMark/>
          </w:tcPr>
          <w:p w14:paraId="44112F60"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BC7430" w:rsidRPr="00872806" w14:paraId="1080BDF4" w14:textId="77777777" w:rsidTr="00AA56F7">
        <w:trPr>
          <w:trHeight w:val="27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2EE14B4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4</w:t>
            </w:r>
          </w:p>
        </w:tc>
        <w:tc>
          <w:tcPr>
            <w:tcW w:w="3068" w:type="dxa"/>
            <w:tcBorders>
              <w:top w:val="nil"/>
              <w:left w:val="nil"/>
              <w:bottom w:val="single" w:sz="8" w:space="0" w:color="auto"/>
              <w:right w:val="single" w:sz="8" w:space="0" w:color="auto"/>
            </w:tcBorders>
            <w:shd w:val="clear" w:color="auto" w:fill="auto"/>
            <w:vAlign w:val="center"/>
            <w:hideMark/>
          </w:tcPr>
          <w:p w14:paraId="1411B0A5"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Impressora Monocromática A4</w:t>
            </w:r>
          </w:p>
        </w:tc>
        <w:tc>
          <w:tcPr>
            <w:tcW w:w="709" w:type="dxa"/>
            <w:tcBorders>
              <w:top w:val="nil"/>
              <w:left w:val="nil"/>
              <w:bottom w:val="single" w:sz="8" w:space="0" w:color="auto"/>
              <w:right w:val="single" w:sz="8" w:space="0" w:color="auto"/>
            </w:tcBorders>
            <w:shd w:val="clear" w:color="auto" w:fill="auto"/>
            <w:vAlign w:val="center"/>
            <w:hideMark/>
          </w:tcPr>
          <w:p w14:paraId="05B27938"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2AE11391"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41</w:t>
            </w:r>
          </w:p>
        </w:tc>
        <w:tc>
          <w:tcPr>
            <w:tcW w:w="1357" w:type="dxa"/>
            <w:tcBorders>
              <w:top w:val="nil"/>
              <w:left w:val="nil"/>
              <w:bottom w:val="single" w:sz="8" w:space="0" w:color="auto"/>
              <w:right w:val="single" w:sz="8" w:space="0" w:color="auto"/>
            </w:tcBorders>
            <w:shd w:val="clear" w:color="auto" w:fill="auto"/>
            <w:vAlign w:val="center"/>
            <w:hideMark/>
          </w:tcPr>
          <w:p w14:paraId="17B85A53"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c>
          <w:tcPr>
            <w:tcW w:w="1478" w:type="dxa"/>
            <w:tcBorders>
              <w:top w:val="nil"/>
              <w:left w:val="nil"/>
              <w:bottom w:val="single" w:sz="8" w:space="0" w:color="auto"/>
              <w:right w:val="single" w:sz="8" w:space="0" w:color="auto"/>
            </w:tcBorders>
            <w:shd w:val="clear" w:color="auto" w:fill="auto"/>
            <w:vAlign w:val="center"/>
            <w:hideMark/>
          </w:tcPr>
          <w:p w14:paraId="166DE1EB"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 </w:t>
            </w:r>
          </w:p>
        </w:tc>
      </w:tr>
      <w:tr w:rsidR="00BC7430" w:rsidRPr="00872806" w14:paraId="7167014D" w14:textId="77777777" w:rsidTr="00AA56F7">
        <w:trPr>
          <w:trHeight w:val="27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3603FB5B"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5</w:t>
            </w:r>
          </w:p>
        </w:tc>
        <w:tc>
          <w:tcPr>
            <w:tcW w:w="3068" w:type="dxa"/>
            <w:tcBorders>
              <w:top w:val="nil"/>
              <w:left w:val="nil"/>
              <w:bottom w:val="single" w:sz="8" w:space="0" w:color="auto"/>
              <w:right w:val="single" w:sz="8" w:space="0" w:color="auto"/>
            </w:tcBorders>
            <w:shd w:val="clear" w:color="auto" w:fill="auto"/>
            <w:vAlign w:val="center"/>
            <w:hideMark/>
          </w:tcPr>
          <w:p w14:paraId="51CE90FF"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Produção Estimada Monocromática</w:t>
            </w:r>
          </w:p>
        </w:tc>
        <w:tc>
          <w:tcPr>
            <w:tcW w:w="709" w:type="dxa"/>
            <w:tcBorders>
              <w:top w:val="nil"/>
              <w:left w:val="nil"/>
              <w:bottom w:val="single" w:sz="8" w:space="0" w:color="auto"/>
              <w:right w:val="single" w:sz="8" w:space="0" w:color="auto"/>
            </w:tcBorders>
            <w:shd w:val="clear" w:color="auto" w:fill="auto"/>
            <w:vAlign w:val="center"/>
            <w:hideMark/>
          </w:tcPr>
          <w:p w14:paraId="7C9D76A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3FDDD3B6"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3.250.000</w:t>
            </w:r>
          </w:p>
        </w:tc>
        <w:tc>
          <w:tcPr>
            <w:tcW w:w="1357" w:type="dxa"/>
            <w:tcBorders>
              <w:top w:val="nil"/>
              <w:left w:val="nil"/>
              <w:bottom w:val="single" w:sz="8" w:space="0" w:color="auto"/>
              <w:right w:val="single" w:sz="8" w:space="0" w:color="auto"/>
            </w:tcBorders>
            <w:shd w:val="clear" w:color="auto" w:fill="auto"/>
            <w:vAlign w:val="center"/>
            <w:hideMark/>
          </w:tcPr>
          <w:p w14:paraId="3C0FCE73"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478" w:type="dxa"/>
            <w:tcBorders>
              <w:top w:val="nil"/>
              <w:left w:val="nil"/>
              <w:bottom w:val="single" w:sz="8" w:space="0" w:color="auto"/>
              <w:right w:val="single" w:sz="8" w:space="0" w:color="auto"/>
            </w:tcBorders>
            <w:shd w:val="clear" w:color="auto" w:fill="auto"/>
            <w:vAlign w:val="center"/>
            <w:hideMark/>
          </w:tcPr>
          <w:p w14:paraId="456FE9BE"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r w:rsidR="00BC7430" w:rsidRPr="00872806" w14:paraId="3316D1D9" w14:textId="77777777" w:rsidTr="00AA56F7">
        <w:trPr>
          <w:trHeight w:val="270"/>
        </w:trPr>
        <w:tc>
          <w:tcPr>
            <w:tcW w:w="608" w:type="dxa"/>
            <w:tcBorders>
              <w:top w:val="nil"/>
              <w:left w:val="single" w:sz="8" w:space="0" w:color="auto"/>
              <w:bottom w:val="single" w:sz="8" w:space="0" w:color="auto"/>
              <w:right w:val="single" w:sz="8" w:space="0" w:color="auto"/>
            </w:tcBorders>
            <w:shd w:val="clear" w:color="auto" w:fill="auto"/>
            <w:vAlign w:val="center"/>
            <w:hideMark/>
          </w:tcPr>
          <w:p w14:paraId="17A9DAA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6</w:t>
            </w:r>
          </w:p>
        </w:tc>
        <w:tc>
          <w:tcPr>
            <w:tcW w:w="3068" w:type="dxa"/>
            <w:tcBorders>
              <w:top w:val="nil"/>
              <w:left w:val="nil"/>
              <w:bottom w:val="single" w:sz="8" w:space="0" w:color="auto"/>
              <w:right w:val="single" w:sz="8" w:space="0" w:color="auto"/>
            </w:tcBorders>
            <w:shd w:val="clear" w:color="auto" w:fill="auto"/>
            <w:vAlign w:val="center"/>
            <w:hideMark/>
          </w:tcPr>
          <w:p w14:paraId="6A36709D" w14:textId="77777777" w:rsidR="00BC7430" w:rsidRPr="00872806" w:rsidRDefault="00BC7430" w:rsidP="00872806">
            <w:pPr>
              <w:spacing w:after="0" w:line="240" w:lineRule="auto"/>
              <w:jc w:val="both"/>
              <w:rPr>
                <w:rFonts w:asciiTheme="minorHAnsi" w:eastAsia="Times New Roman" w:hAnsiTheme="minorHAnsi" w:cstheme="minorHAnsi"/>
                <w:color w:val="000000"/>
                <w:lang w:eastAsia="pt-BR"/>
              </w:rPr>
            </w:pPr>
            <w:r w:rsidRPr="00872806">
              <w:rPr>
                <w:rFonts w:asciiTheme="minorHAnsi" w:eastAsia="Times New Roman" w:hAnsiTheme="minorHAnsi" w:cstheme="minorHAnsi"/>
                <w:color w:val="000000"/>
                <w:lang w:eastAsia="pt-BR"/>
              </w:rPr>
              <w:t>Produção Estimada Colorida</w:t>
            </w:r>
          </w:p>
        </w:tc>
        <w:tc>
          <w:tcPr>
            <w:tcW w:w="709" w:type="dxa"/>
            <w:tcBorders>
              <w:top w:val="nil"/>
              <w:left w:val="nil"/>
              <w:bottom w:val="single" w:sz="8" w:space="0" w:color="auto"/>
              <w:right w:val="single" w:sz="8" w:space="0" w:color="auto"/>
            </w:tcBorders>
            <w:shd w:val="clear" w:color="auto" w:fill="auto"/>
            <w:vAlign w:val="center"/>
            <w:hideMark/>
          </w:tcPr>
          <w:p w14:paraId="458B3477"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Un</w:t>
            </w:r>
          </w:p>
        </w:tc>
        <w:tc>
          <w:tcPr>
            <w:tcW w:w="1134" w:type="dxa"/>
            <w:tcBorders>
              <w:top w:val="nil"/>
              <w:left w:val="nil"/>
              <w:bottom w:val="single" w:sz="8" w:space="0" w:color="auto"/>
              <w:right w:val="single" w:sz="8" w:space="0" w:color="auto"/>
            </w:tcBorders>
            <w:shd w:val="clear" w:color="auto" w:fill="auto"/>
            <w:vAlign w:val="center"/>
            <w:hideMark/>
          </w:tcPr>
          <w:p w14:paraId="0868959F" w14:textId="43DDEB08" w:rsidR="00BC7430" w:rsidRPr="00872806" w:rsidRDefault="000328DF" w:rsidP="00B92A04">
            <w:pPr>
              <w:rPr>
                <w:rFonts w:asciiTheme="minorHAnsi" w:eastAsia="Times New Roman" w:hAnsiTheme="minorHAnsi" w:cstheme="minorHAnsi"/>
                <w:b/>
                <w:bCs/>
                <w:color w:val="000000"/>
                <w:lang w:eastAsia="pt-BR"/>
              </w:rPr>
            </w:pPr>
            <w:r>
              <w:rPr>
                <w:rFonts w:asciiTheme="minorHAnsi" w:eastAsia="Times New Roman" w:hAnsiTheme="minorHAnsi" w:cstheme="minorHAnsi"/>
                <w:b/>
                <w:bCs/>
                <w:color w:val="000000"/>
                <w:lang w:eastAsia="pt-BR"/>
              </w:rPr>
              <w:t>1</w:t>
            </w:r>
            <w:r w:rsidR="00BC7430" w:rsidRPr="00872806">
              <w:rPr>
                <w:rFonts w:asciiTheme="minorHAnsi" w:eastAsia="Times New Roman" w:hAnsiTheme="minorHAnsi" w:cstheme="minorHAnsi"/>
                <w:b/>
                <w:bCs/>
                <w:color w:val="000000"/>
                <w:lang w:eastAsia="pt-BR"/>
              </w:rPr>
              <w:t>0.000</w:t>
            </w:r>
          </w:p>
        </w:tc>
        <w:tc>
          <w:tcPr>
            <w:tcW w:w="1357" w:type="dxa"/>
            <w:tcBorders>
              <w:top w:val="nil"/>
              <w:left w:val="nil"/>
              <w:bottom w:val="single" w:sz="8" w:space="0" w:color="auto"/>
              <w:right w:val="single" w:sz="8" w:space="0" w:color="auto"/>
            </w:tcBorders>
            <w:shd w:val="clear" w:color="auto" w:fill="auto"/>
            <w:vAlign w:val="center"/>
            <w:hideMark/>
          </w:tcPr>
          <w:p w14:paraId="2F40A6D1"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c>
          <w:tcPr>
            <w:tcW w:w="1478" w:type="dxa"/>
            <w:tcBorders>
              <w:top w:val="nil"/>
              <w:left w:val="nil"/>
              <w:bottom w:val="single" w:sz="8" w:space="0" w:color="auto"/>
              <w:right w:val="single" w:sz="8" w:space="0" w:color="auto"/>
            </w:tcBorders>
            <w:shd w:val="clear" w:color="auto" w:fill="auto"/>
            <w:vAlign w:val="center"/>
            <w:hideMark/>
          </w:tcPr>
          <w:p w14:paraId="5E4C604A" w14:textId="77777777" w:rsidR="00BC7430" w:rsidRPr="00872806" w:rsidRDefault="00BC7430" w:rsidP="00872806">
            <w:pPr>
              <w:spacing w:after="0" w:line="240" w:lineRule="auto"/>
              <w:jc w:val="both"/>
              <w:rPr>
                <w:rFonts w:asciiTheme="minorHAnsi" w:eastAsia="Times New Roman" w:hAnsiTheme="minorHAnsi" w:cstheme="minorHAnsi"/>
                <w:b/>
                <w:bCs/>
                <w:color w:val="000000"/>
                <w:lang w:eastAsia="pt-BR"/>
              </w:rPr>
            </w:pPr>
            <w:r w:rsidRPr="00872806">
              <w:rPr>
                <w:rFonts w:asciiTheme="minorHAnsi" w:eastAsia="Times New Roman" w:hAnsiTheme="minorHAnsi" w:cstheme="minorHAnsi"/>
                <w:b/>
                <w:bCs/>
                <w:color w:val="000000"/>
                <w:lang w:eastAsia="pt-BR"/>
              </w:rPr>
              <w:t>R$</w:t>
            </w:r>
          </w:p>
        </w:tc>
      </w:tr>
    </w:tbl>
    <w:p w14:paraId="0D7D38F1" w14:textId="77777777" w:rsidR="00BC7430" w:rsidRPr="00872806" w:rsidRDefault="00BC7430" w:rsidP="00872806">
      <w:pPr>
        <w:jc w:val="both"/>
        <w:rPr>
          <w:rFonts w:asciiTheme="minorHAnsi" w:hAnsiTheme="minorHAnsi" w:cstheme="minorHAnsi"/>
          <w:b/>
          <w:bCs/>
        </w:rPr>
      </w:pPr>
    </w:p>
    <w:p w14:paraId="17FE377E" w14:textId="77777777" w:rsidR="00BC7430" w:rsidRPr="00872806" w:rsidRDefault="00BC7430" w:rsidP="00872806">
      <w:pPr>
        <w:jc w:val="both"/>
        <w:rPr>
          <w:rFonts w:asciiTheme="minorHAnsi" w:hAnsiTheme="minorHAnsi" w:cstheme="minorHAnsi"/>
        </w:rPr>
      </w:pPr>
      <w:r w:rsidRPr="00872806">
        <w:rPr>
          <w:rFonts w:asciiTheme="minorHAnsi" w:hAnsiTheme="minorHAnsi" w:cstheme="minorHAnsi"/>
          <w:b/>
          <w:bCs/>
        </w:rPr>
        <w:t>VALOR TOTAL GLOBAL</w:t>
      </w:r>
      <w:r w:rsidRPr="00872806">
        <w:rPr>
          <w:rFonts w:asciiTheme="minorHAnsi" w:hAnsiTheme="minorHAnsi" w:cstheme="minorHAnsi"/>
        </w:rPr>
        <w:t>: R</w:t>
      </w:r>
      <w:proofErr w:type="gramStart"/>
      <w:r w:rsidRPr="00872806">
        <w:rPr>
          <w:rFonts w:asciiTheme="minorHAnsi" w:hAnsiTheme="minorHAnsi" w:cstheme="minorHAnsi"/>
        </w:rPr>
        <w:t>$  (</w:t>
      </w:r>
      <w:proofErr w:type="gramEnd"/>
      <w:r w:rsidRPr="00872806">
        <w:rPr>
          <w:rFonts w:asciiTheme="minorHAnsi" w:hAnsiTheme="minorHAnsi" w:cstheme="minorHAnsi"/>
        </w:rPr>
        <w:t>valor por extenso)</w:t>
      </w:r>
    </w:p>
    <w:p w14:paraId="0EA38A42"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 xml:space="preserve">Declaramos expressamente que, no (s) preço (s) acima ofertado (s), estão inclusos todos os custos indiretos tais como: impostos, taxas, fretes, seguros, sistema de bilhetagem, sistema de abertura de </w:t>
      </w:r>
      <w:proofErr w:type="gramStart"/>
      <w:r w:rsidRPr="00872806">
        <w:rPr>
          <w:rFonts w:asciiTheme="minorHAnsi" w:hAnsiTheme="minorHAnsi" w:cstheme="minorHAnsi"/>
          <w:sz w:val="22"/>
          <w:szCs w:val="22"/>
        </w:rPr>
        <w:t>chamados e etc.</w:t>
      </w:r>
      <w:proofErr w:type="gramEnd"/>
    </w:p>
    <w:p w14:paraId="32FBC345"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Declaramos que estão inclusas no valor cotado todas as despesas com mão-de-obra e, todos os tributos e encargos fiscais, sociais, trabalhistas, previdenciários e comerciais e, ainda, os gastos com transporte.</w:t>
      </w:r>
    </w:p>
    <w:p w14:paraId="44F7FCA1"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Prazo de entrega: CONFORME EDITAL;</w:t>
      </w:r>
    </w:p>
    <w:p w14:paraId="78A3856D"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Local de entrega: CONFORME EDITAL;</w:t>
      </w:r>
    </w:p>
    <w:p w14:paraId="344297BE"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Dados Bancários da empresa:</w:t>
      </w:r>
    </w:p>
    <w:p w14:paraId="79C41249" w14:textId="77777777" w:rsidR="00BC7430" w:rsidRPr="00872806" w:rsidRDefault="00BC7430" w:rsidP="00872806">
      <w:pPr>
        <w:pStyle w:val="PargrafodaLista"/>
        <w:numPr>
          <w:ilvl w:val="0"/>
          <w:numId w:val="2"/>
        </w:numPr>
        <w:spacing w:after="160" w:line="259" w:lineRule="auto"/>
        <w:ind w:left="284" w:hanging="284"/>
        <w:contextualSpacing w:val="0"/>
        <w:jc w:val="both"/>
        <w:rPr>
          <w:rFonts w:asciiTheme="minorHAnsi" w:hAnsiTheme="minorHAnsi" w:cstheme="minorHAnsi"/>
          <w:sz w:val="22"/>
          <w:szCs w:val="22"/>
        </w:rPr>
      </w:pPr>
      <w:r w:rsidRPr="00872806">
        <w:rPr>
          <w:rFonts w:asciiTheme="minorHAnsi" w:hAnsiTheme="minorHAnsi" w:cstheme="minorHAnsi"/>
          <w:sz w:val="22"/>
          <w:szCs w:val="22"/>
        </w:rPr>
        <w:t>EMPRESA / CNPJ:</w:t>
      </w:r>
    </w:p>
    <w:p w14:paraId="2698EBEB" w14:textId="77777777" w:rsidR="00AC7D2D" w:rsidRPr="00872806" w:rsidRDefault="00AC7D2D" w:rsidP="00872806">
      <w:pPr>
        <w:spacing w:after="160" w:line="259" w:lineRule="auto"/>
        <w:jc w:val="both"/>
        <w:rPr>
          <w:rFonts w:asciiTheme="minorHAnsi" w:hAnsiTheme="minorHAnsi" w:cstheme="minorHAnsi"/>
        </w:rPr>
      </w:pPr>
    </w:p>
    <w:p w14:paraId="1BF37623" w14:textId="77777777" w:rsidR="00AC7D2D" w:rsidRPr="00872806" w:rsidRDefault="00AC7D2D" w:rsidP="00872806">
      <w:pPr>
        <w:spacing w:after="160" w:line="259" w:lineRule="auto"/>
        <w:jc w:val="both"/>
        <w:rPr>
          <w:rFonts w:asciiTheme="minorHAnsi" w:hAnsiTheme="minorHAnsi" w:cstheme="minorHAnsi"/>
        </w:rPr>
      </w:pPr>
    </w:p>
    <w:p w14:paraId="543AFFF0" w14:textId="77777777" w:rsidR="00AC7D2D" w:rsidRPr="00872806" w:rsidRDefault="00AC7D2D" w:rsidP="00872806">
      <w:pPr>
        <w:spacing w:after="160" w:line="259" w:lineRule="auto"/>
        <w:jc w:val="both"/>
        <w:rPr>
          <w:rFonts w:asciiTheme="minorHAnsi" w:hAnsiTheme="minorHAnsi" w:cstheme="minorHAnsi"/>
        </w:rPr>
      </w:pPr>
    </w:p>
    <w:p w14:paraId="2E75EA6C" w14:textId="77777777" w:rsidR="00AC7D2D" w:rsidRPr="00872806" w:rsidRDefault="00AC7D2D" w:rsidP="00872806">
      <w:pPr>
        <w:spacing w:after="160" w:line="259" w:lineRule="auto"/>
        <w:jc w:val="both"/>
        <w:rPr>
          <w:rFonts w:asciiTheme="minorHAnsi" w:hAnsiTheme="minorHAnsi" w:cstheme="minorHAnsi"/>
        </w:rPr>
      </w:pPr>
    </w:p>
    <w:p w14:paraId="71FE788C" w14:textId="77777777" w:rsidR="00BC7430" w:rsidRPr="00872806" w:rsidRDefault="00BC7430" w:rsidP="00872806">
      <w:pPr>
        <w:spacing w:after="0"/>
        <w:jc w:val="both"/>
        <w:rPr>
          <w:rFonts w:asciiTheme="minorHAnsi" w:hAnsiTheme="minorHAnsi" w:cstheme="minorHAnsi"/>
        </w:rPr>
      </w:pPr>
      <w:r w:rsidRPr="00872806">
        <w:rPr>
          <w:rFonts w:asciiTheme="minorHAnsi" w:hAnsiTheme="minorHAnsi" w:cstheme="minorHAnsi"/>
        </w:rPr>
        <w:t>(Assinatura)</w:t>
      </w:r>
    </w:p>
    <w:p w14:paraId="4A6380C7" w14:textId="77777777" w:rsidR="00BC7430" w:rsidRPr="00872806" w:rsidRDefault="00BC7430" w:rsidP="00872806">
      <w:pPr>
        <w:jc w:val="both"/>
        <w:rPr>
          <w:rFonts w:asciiTheme="minorHAnsi" w:hAnsiTheme="minorHAnsi" w:cstheme="minorHAnsi"/>
        </w:rPr>
      </w:pPr>
      <w:r w:rsidRPr="00872806">
        <w:rPr>
          <w:rFonts w:asciiTheme="minorHAnsi" w:hAnsiTheme="minorHAnsi" w:cstheme="minorHAnsi"/>
        </w:rPr>
        <w:t>(Nome do representante legal da empresa proponente)</w:t>
      </w:r>
      <w:r w:rsidRPr="00872806">
        <w:rPr>
          <w:rFonts w:asciiTheme="minorHAnsi" w:hAnsiTheme="minorHAnsi" w:cstheme="minorHAnsi"/>
        </w:rPr>
        <w:br/>
        <w:t>Obs. Este documento deverá ser preenchido em papel timbrado da empresa proponente e assinado pelo(s) seu(s) representante(s) legal(</w:t>
      </w:r>
      <w:proofErr w:type="spellStart"/>
      <w:r w:rsidRPr="00872806">
        <w:rPr>
          <w:rFonts w:asciiTheme="minorHAnsi" w:hAnsiTheme="minorHAnsi" w:cstheme="minorHAnsi"/>
        </w:rPr>
        <w:t>is</w:t>
      </w:r>
      <w:proofErr w:type="spellEnd"/>
      <w:r w:rsidRPr="00872806">
        <w:rPr>
          <w:rFonts w:asciiTheme="minorHAnsi" w:hAnsiTheme="minorHAnsi" w:cstheme="minorHAnsi"/>
        </w:rPr>
        <w:t>) e/ou procurador(es) devidamente habilitado(s).</w:t>
      </w:r>
    </w:p>
    <w:p w14:paraId="66503E1D" w14:textId="77777777" w:rsidR="00BC7430" w:rsidRPr="00872806" w:rsidRDefault="00BC7430" w:rsidP="00872806">
      <w:pPr>
        <w:jc w:val="both"/>
        <w:rPr>
          <w:rFonts w:asciiTheme="minorHAnsi" w:hAnsiTheme="minorHAnsi" w:cstheme="minorHAnsi"/>
        </w:rPr>
      </w:pPr>
      <w:r w:rsidRPr="00872806">
        <w:rPr>
          <w:rFonts w:asciiTheme="minorHAnsi" w:hAnsiTheme="minorHAnsi" w:cstheme="minorHAnsi"/>
        </w:rPr>
        <w:t>XX de XXXXXX de 2023</w:t>
      </w:r>
    </w:p>
    <w:p w14:paraId="63C5632C" w14:textId="267A7E1B" w:rsidR="007D0DDC" w:rsidRPr="00872806" w:rsidRDefault="007D0DDC" w:rsidP="00872806">
      <w:pPr>
        <w:jc w:val="both"/>
        <w:rPr>
          <w:rFonts w:asciiTheme="minorHAnsi" w:hAnsiTheme="minorHAnsi" w:cstheme="minorHAnsi"/>
        </w:rPr>
      </w:pPr>
    </w:p>
    <w:sectPr w:rsidR="007D0DDC" w:rsidRPr="00872806" w:rsidSect="00E30E6E">
      <w:headerReference w:type="default" r:id="rId8"/>
      <w:footerReference w:type="default" r:id="rId9"/>
      <w:pgSz w:w="11906" w:h="16838"/>
      <w:pgMar w:top="2268" w:right="1701" w:bottom="1418" w:left="1701"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5FD5" w14:textId="77777777" w:rsidR="00030AFB" w:rsidRDefault="00030AFB" w:rsidP="00020016">
      <w:pPr>
        <w:spacing w:after="0" w:line="240" w:lineRule="auto"/>
      </w:pPr>
      <w:r>
        <w:separator/>
      </w:r>
    </w:p>
  </w:endnote>
  <w:endnote w:type="continuationSeparator" w:id="0">
    <w:p w14:paraId="2A1276D9" w14:textId="77777777" w:rsidR="00030AFB" w:rsidRDefault="00030AFB" w:rsidP="00020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cofont_Spranq_eco_Sans">
    <w:altName w:val="Calibri"/>
    <w:charset w:val="00"/>
    <w:family w:val="swiss"/>
    <w:pitch w:val="default"/>
  </w:font>
  <w:font w:name="Arial">
    <w:panose1 w:val="020B0604020202020204"/>
    <w:charset w:val="00"/>
    <w:family w:val="swiss"/>
    <w:pitch w:val="variable"/>
    <w:sig w:usb0="E0002EFF" w:usb1="C000785B" w:usb2="00000009" w:usb3="00000000" w:csb0="000001FF" w:csb1="00000000"/>
  </w:font>
  <w:font w:name="Nimbus Roman No9 L">
    <w:altName w:val="Times New Roman"/>
    <w:charset w:val="00"/>
    <w:family w:val="roman"/>
    <w:pitch w:val="variable"/>
  </w:font>
  <w:font w:name="DejaVu Sans">
    <w:altName w:val="Arial"/>
    <w:charset w:val="00"/>
    <w:family w:val="swiss"/>
    <w:pitch w:val="variable"/>
  </w:font>
  <w:font w:name="Liberation Serif">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C2CF" w14:textId="77777777" w:rsidR="00E6261E" w:rsidRDefault="00E6261E" w:rsidP="00020016">
    <w:pPr>
      <w:pStyle w:val="Rodap"/>
      <w:ind w:left="-113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37DE5" w14:textId="77777777" w:rsidR="00030AFB" w:rsidRDefault="00030AFB" w:rsidP="00020016">
      <w:pPr>
        <w:spacing w:after="0" w:line="240" w:lineRule="auto"/>
      </w:pPr>
      <w:r>
        <w:separator/>
      </w:r>
    </w:p>
  </w:footnote>
  <w:footnote w:type="continuationSeparator" w:id="0">
    <w:p w14:paraId="24051FB7" w14:textId="77777777" w:rsidR="00030AFB" w:rsidRDefault="00030AFB" w:rsidP="000200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3DC3" w14:textId="77777777" w:rsidR="00E6261E" w:rsidRPr="00CC2847" w:rsidRDefault="008A07F4" w:rsidP="00CC2847">
    <w:pPr>
      <w:pStyle w:val="Cabealho"/>
    </w:pPr>
    <w:r>
      <w:rPr>
        <w:noProof/>
        <w:lang w:eastAsia="pt-BR"/>
      </w:rPr>
      <w:pict w14:anchorId="636A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16098" o:spid="_x0000_s1025" type="#_x0000_t75" style="position:absolute;margin-left:-85.15pt;margin-top:-113.85pt;width:595.2pt;height:841.7pt;z-index:-251658752;mso-position-horizontal-relative:margin;mso-position-vertical-relative:margin" o:allowincell="f">
          <v:imagedata r:id="rId1" o:title="PMI - Folha com Marc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204"/>
    <w:multiLevelType w:val="hybridMultilevel"/>
    <w:tmpl w:val="9AAC2A8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A7271D7"/>
    <w:multiLevelType w:val="hybridMultilevel"/>
    <w:tmpl w:val="178CAE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E91492"/>
    <w:multiLevelType w:val="multilevel"/>
    <w:tmpl w:val="0EE24CE4"/>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 w15:restartNumberingAfterBreak="0">
    <w:nsid w:val="10EB4962"/>
    <w:multiLevelType w:val="multilevel"/>
    <w:tmpl w:val="0C1A917C"/>
    <w:lvl w:ilvl="0">
      <w:start w:val="12"/>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F238BC"/>
    <w:multiLevelType w:val="hybridMultilevel"/>
    <w:tmpl w:val="AB6833F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63A59C5"/>
    <w:multiLevelType w:val="hybridMultilevel"/>
    <w:tmpl w:val="5AB06F40"/>
    <w:lvl w:ilvl="0" w:tplc="B6F2D8F2">
      <w:start w:val="9"/>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FE6BF8"/>
    <w:multiLevelType w:val="multilevel"/>
    <w:tmpl w:val="0EE24CE4"/>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7" w15:restartNumberingAfterBreak="0">
    <w:nsid w:val="21EB6367"/>
    <w:multiLevelType w:val="multilevel"/>
    <w:tmpl w:val="825C975E"/>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77910FE"/>
    <w:multiLevelType w:val="multilevel"/>
    <w:tmpl w:val="825C975E"/>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9" w15:restartNumberingAfterBreak="0">
    <w:nsid w:val="2C6E2538"/>
    <w:multiLevelType w:val="hybridMultilevel"/>
    <w:tmpl w:val="F97EE8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DE01DC4"/>
    <w:multiLevelType w:val="hybridMultilevel"/>
    <w:tmpl w:val="7FC08058"/>
    <w:lvl w:ilvl="0" w:tplc="5FAA809C">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AC1EE4"/>
    <w:multiLevelType w:val="hybridMultilevel"/>
    <w:tmpl w:val="7B9EF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44676C2"/>
    <w:multiLevelType w:val="hybridMultilevel"/>
    <w:tmpl w:val="E43EBA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D80FF2"/>
    <w:multiLevelType w:val="multilevel"/>
    <w:tmpl w:val="B10A82D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9F7492B"/>
    <w:multiLevelType w:val="multilevel"/>
    <w:tmpl w:val="0EE24CE4"/>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5" w15:restartNumberingAfterBreak="0">
    <w:nsid w:val="4FB813BD"/>
    <w:multiLevelType w:val="multilevel"/>
    <w:tmpl w:val="0EE24CE4"/>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6" w15:restartNumberingAfterBreak="0">
    <w:nsid w:val="53245DE3"/>
    <w:multiLevelType w:val="multilevel"/>
    <w:tmpl w:val="1BE6A6F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C7719A0"/>
    <w:multiLevelType w:val="multilevel"/>
    <w:tmpl w:val="4D50749C"/>
    <w:lvl w:ilvl="0">
      <w:start w:val="4"/>
      <w:numFmt w:val="decimal"/>
      <w:lvlText w:val="%1"/>
      <w:lvlJc w:val="left"/>
      <w:pPr>
        <w:ind w:left="360" w:hanging="360"/>
      </w:pPr>
      <w:rPr>
        <w:rFonts w:eastAsia="Times New Roman" w:hint="default"/>
        <w:b/>
        <w:bCs/>
      </w:rPr>
    </w:lvl>
    <w:lvl w:ilvl="1">
      <w:start w:val="1"/>
      <w:numFmt w:val="decimal"/>
      <w:lvlText w:val="%1.%2"/>
      <w:lvlJc w:val="left"/>
      <w:pPr>
        <w:ind w:left="360" w:hanging="360"/>
      </w:pPr>
      <w:rPr>
        <w:rFonts w:eastAsia="Times New Roman" w:hint="default"/>
        <w:b/>
        <w:bCs/>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8" w15:restartNumberingAfterBreak="0">
    <w:nsid w:val="60CA0138"/>
    <w:multiLevelType w:val="multilevel"/>
    <w:tmpl w:val="E2C06EF6"/>
    <w:lvl w:ilvl="0">
      <w:start w:val="1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8B6BFD"/>
    <w:multiLevelType w:val="multilevel"/>
    <w:tmpl w:val="1968FC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2D6718"/>
    <w:multiLevelType w:val="multilevel"/>
    <w:tmpl w:val="0EE24CE4"/>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1" w15:restartNumberingAfterBreak="0">
    <w:nsid w:val="7063502A"/>
    <w:multiLevelType w:val="multilevel"/>
    <w:tmpl w:val="1FA44E00"/>
    <w:lvl w:ilvl="0">
      <w:start w:val="1"/>
      <w:numFmt w:val="bullet"/>
      <w:lvlText w:val=""/>
      <w:lvlJc w:val="left"/>
      <w:pPr>
        <w:ind w:left="1068" w:hanging="360"/>
      </w:pPr>
      <w:rPr>
        <w:rFonts w:ascii="Symbol" w:hAnsi="Symbol" w:hint="default"/>
        <w:b/>
        <w:bCs/>
      </w:rPr>
    </w:lvl>
    <w:lvl w:ilvl="1">
      <w:start w:val="1"/>
      <w:numFmt w:val="bullet"/>
      <w:lvlText w:val=""/>
      <w:lvlJc w:val="left"/>
      <w:pPr>
        <w:ind w:left="1068" w:hanging="360"/>
      </w:pPr>
      <w:rPr>
        <w:rFonts w:ascii="Symbol" w:hAnsi="Symbol" w:hint="default"/>
      </w:rPr>
    </w:lvl>
    <w:lvl w:ilvl="2">
      <w:start w:val="1"/>
      <w:numFmt w:val="bullet"/>
      <w:lvlText w:val=""/>
      <w:lvlJc w:val="left"/>
      <w:pPr>
        <w:ind w:left="1428" w:hanging="360"/>
      </w:pPr>
      <w:rPr>
        <w:rFonts w:ascii="Symbol" w:hAnsi="Symbol" w:hint="default"/>
      </w:rPr>
    </w:lvl>
    <w:lvl w:ilvl="3">
      <w:start w:val="1"/>
      <w:numFmt w:val="decimal"/>
      <w:lvlText w:val="%1.%2.%3.%4"/>
      <w:lvlJc w:val="left"/>
      <w:pPr>
        <w:ind w:left="1428" w:hanging="720"/>
      </w:pPr>
      <w:rPr>
        <w:rFonts w:eastAsia="Times New Roman" w:hint="default"/>
      </w:rPr>
    </w:lvl>
    <w:lvl w:ilvl="4">
      <w:start w:val="1"/>
      <w:numFmt w:val="decimal"/>
      <w:lvlText w:val="%1.%2.%3.%4.%5"/>
      <w:lvlJc w:val="left"/>
      <w:pPr>
        <w:ind w:left="1788" w:hanging="1080"/>
      </w:pPr>
      <w:rPr>
        <w:rFonts w:eastAsia="Times New Roman" w:hint="default"/>
      </w:rPr>
    </w:lvl>
    <w:lvl w:ilvl="5">
      <w:start w:val="1"/>
      <w:numFmt w:val="decimal"/>
      <w:lvlText w:val="%1.%2.%3.%4.%5.%6"/>
      <w:lvlJc w:val="left"/>
      <w:pPr>
        <w:ind w:left="1788" w:hanging="1080"/>
      </w:pPr>
      <w:rPr>
        <w:rFonts w:eastAsia="Times New Roman" w:hint="default"/>
      </w:rPr>
    </w:lvl>
    <w:lvl w:ilvl="6">
      <w:start w:val="1"/>
      <w:numFmt w:val="decimal"/>
      <w:lvlText w:val="%1.%2.%3.%4.%5.%6.%7"/>
      <w:lvlJc w:val="left"/>
      <w:pPr>
        <w:ind w:left="2148" w:hanging="1440"/>
      </w:pPr>
      <w:rPr>
        <w:rFonts w:eastAsia="Times New Roman" w:hint="default"/>
      </w:rPr>
    </w:lvl>
    <w:lvl w:ilvl="7">
      <w:start w:val="1"/>
      <w:numFmt w:val="decimal"/>
      <w:lvlText w:val="%1.%2.%3.%4.%5.%6.%7.%8"/>
      <w:lvlJc w:val="left"/>
      <w:pPr>
        <w:ind w:left="2148" w:hanging="1440"/>
      </w:pPr>
      <w:rPr>
        <w:rFonts w:eastAsia="Times New Roman" w:hint="default"/>
      </w:rPr>
    </w:lvl>
    <w:lvl w:ilvl="8">
      <w:start w:val="1"/>
      <w:numFmt w:val="decimal"/>
      <w:lvlText w:val="%1.%2.%3.%4.%5.%6.%7.%8.%9"/>
      <w:lvlJc w:val="left"/>
      <w:pPr>
        <w:ind w:left="2508" w:hanging="1800"/>
      </w:pPr>
      <w:rPr>
        <w:rFonts w:eastAsia="Times New Roman" w:hint="default"/>
      </w:rPr>
    </w:lvl>
  </w:abstractNum>
  <w:abstractNum w:abstractNumId="22" w15:restartNumberingAfterBreak="0">
    <w:nsid w:val="772472A8"/>
    <w:multiLevelType w:val="hybridMultilevel"/>
    <w:tmpl w:val="DCC4D7BC"/>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3" w15:restartNumberingAfterBreak="0">
    <w:nsid w:val="7C050C37"/>
    <w:multiLevelType w:val="multilevel"/>
    <w:tmpl w:val="825C975E"/>
    <w:lvl w:ilvl="0">
      <w:start w:val="4"/>
      <w:numFmt w:val="decimal"/>
      <w:lvlText w:val="%1"/>
      <w:lvlJc w:val="left"/>
      <w:pPr>
        <w:ind w:left="360" w:hanging="360"/>
      </w:pPr>
      <w:rPr>
        <w:rFonts w:eastAsia="Times New Roman" w:hint="default"/>
        <w:b/>
        <w:bCs/>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num w:numId="1" w16cid:durableId="191378958">
    <w:abstractNumId w:val="19"/>
  </w:num>
  <w:num w:numId="2" w16cid:durableId="1679232580">
    <w:abstractNumId w:val="12"/>
  </w:num>
  <w:num w:numId="3" w16cid:durableId="84690092">
    <w:abstractNumId w:val="13"/>
  </w:num>
  <w:num w:numId="4" w16cid:durableId="1290169314">
    <w:abstractNumId w:val="22"/>
  </w:num>
  <w:num w:numId="5" w16cid:durableId="505442109">
    <w:abstractNumId w:val="17"/>
  </w:num>
  <w:num w:numId="6" w16cid:durableId="1305546546">
    <w:abstractNumId w:val="11"/>
  </w:num>
  <w:num w:numId="7" w16cid:durableId="314846986">
    <w:abstractNumId w:val="2"/>
  </w:num>
  <w:num w:numId="8" w16cid:durableId="1615087851">
    <w:abstractNumId w:val="14"/>
  </w:num>
  <w:num w:numId="9" w16cid:durableId="718750054">
    <w:abstractNumId w:val="6"/>
  </w:num>
  <w:num w:numId="10" w16cid:durableId="363097837">
    <w:abstractNumId w:val="20"/>
  </w:num>
  <w:num w:numId="11" w16cid:durableId="1012756656">
    <w:abstractNumId w:val="23"/>
  </w:num>
  <w:num w:numId="12" w16cid:durableId="1563105171">
    <w:abstractNumId w:val="8"/>
  </w:num>
  <w:num w:numId="13" w16cid:durableId="689335782">
    <w:abstractNumId w:val="7"/>
  </w:num>
  <w:num w:numId="14" w16cid:durableId="1920094979">
    <w:abstractNumId w:val="21"/>
  </w:num>
  <w:num w:numId="15" w16cid:durableId="1547063894">
    <w:abstractNumId w:val="15"/>
  </w:num>
  <w:num w:numId="16" w16cid:durableId="1065949505">
    <w:abstractNumId w:val="0"/>
  </w:num>
  <w:num w:numId="17" w16cid:durableId="425273604">
    <w:abstractNumId w:val="18"/>
  </w:num>
  <w:num w:numId="18" w16cid:durableId="2128428550">
    <w:abstractNumId w:val="10"/>
  </w:num>
  <w:num w:numId="19" w16cid:durableId="301548281">
    <w:abstractNumId w:val="16"/>
  </w:num>
  <w:num w:numId="20" w16cid:durableId="1554149747">
    <w:abstractNumId w:val="1"/>
  </w:num>
  <w:num w:numId="21" w16cid:durableId="1503155405">
    <w:abstractNumId w:val="4"/>
  </w:num>
  <w:num w:numId="22" w16cid:durableId="992873156">
    <w:abstractNumId w:val="9"/>
  </w:num>
  <w:num w:numId="23" w16cid:durableId="1454207112">
    <w:abstractNumId w:val="3"/>
  </w:num>
  <w:num w:numId="24" w16cid:durableId="627080429">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16"/>
    <w:rsid w:val="000016E7"/>
    <w:rsid w:val="000113FF"/>
    <w:rsid w:val="00013BF5"/>
    <w:rsid w:val="00016832"/>
    <w:rsid w:val="00020016"/>
    <w:rsid w:val="000205C7"/>
    <w:rsid w:val="00020884"/>
    <w:rsid w:val="000249F6"/>
    <w:rsid w:val="00025CBC"/>
    <w:rsid w:val="00027FD6"/>
    <w:rsid w:val="00030AFB"/>
    <w:rsid w:val="000328DF"/>
    <w:rsid w:val="00033323"/>
    <w:rsid w:val="00033C60"/>
    <w:rsid w:val="00034940"/>
    <w:rsid w:val="00034A4C"/>
    <w:rsid w:val="000374F0"/>
    <w:rsid w:val="000378E2"/>
    <w:rsid w:val="00040751"/>
    <w:rsid w:val="00041F70"/>
    <w:rsid w:val="00043DFF"/>
    <w:rsid w:val="00044BD8"/>
    <w:rsid w:val="00045724"/>
    <w:rsid w:val="00045E72"/>
    <w:rsid w:val="000463FC"/>
    <w:rsid w:val="000509F5"/>
    <w:rsid w:val="00051B1E"/>
    <w:rsid w:val="00051F11"/>
    <w:rsid w:val="00053DC6"/>
    <w:rsid w:val="00055C33"/>
    <w:rsid w:val="00057179"/>
    <w:rsid w:val="0005742F"/>
    <w:rsid w:val="00060477"/>
    <w:rsid w:val="00060F00"/>
    <w:rsid w:val="000623DD"/>
    <w:rsid w:val="00064C91"/>
    <w:rsid w:val="00066314"/>
    <w:rsid w:val="00067369"/>
    <w:rsid w:val="000676B7"/>
    <w:rsid w:val="00067C15"/>
    <w:rsid w:val="00073A1B"/>
    <w:rsid w:val="000755E8"/>
    <w:rsid w:val="00075BED"/>
    <w:rsid w:val="00080167"/>
    <w:rsid w:val="00082550"/>
    <w:rsid w:val="00086A5E"/>
    <w:rsid w:val="000A0109"/>
    <w:rsid w:val="000A33BF"/>
    <w:rsid w:val="000A4AE1"/>
    <w:rsid w:val="000B1277"/>
    <w:rsid w:val="000B1555"/>
    <w:rsid w:val="000B1A19"/>
    <w:rsid w:val="000B4336"/>
    <w:rsid w:val="000B4A64"/>
    <w:rsid w:val="000B5836"/>
    <w:rsid w:val="000B5A9A"/>
    <w:rsid w:val="000C0A27"/>
    <w:rsid w:val="000C1F67"/>
    <w:rsid w:val="000C1F91"/>
    <w:rsid w:val="000C4502"/>
    <w:rsid w:val="000C4C19"/>
    <w:rsid w:val="000C736F"/>
    <w:rsid w:val="000E0B8A"/>
    <w:rsid w:val="000E1E62"/>
    <w:rsid w:val="000E34AA"/>
    <w:rsid w:val="000E62E5"/>
    <w:rsid w:val="000E6407"/>
    <w:rsid w:val="000F0818"/>
    <w:rsid w:val="000F16A2"/>
    <w:rsid w:val="000F3915"/>
    <w:rsid w:val="000F4114"/>
    <w:rsid w:val="001005A7"/>
    <w:rsid w:val="00101C89"/>
    <w:rsid w:val="00101D9C"/>
    <w:rsid w:val="00102178"/>
    <w:rsid w:val="001031A4"/>
    <w:rsid w:val="00104494"/>
    <w:rsid w:val="00104827"/>
    <w:rsid w:val="00104E86"/>
    <w:rsid w:val="001058FD"/>
    <w:rsid w:val="00107560"/>
    <w:rsid w:val="00112DFD"/>
    <w:rsid w:val="001133A4"/>
    <w:rsid w:val="00114914"/>
    <w:rsid w:val="00114ABE"/>
    <w:rsid w:val="00114B7F"/>
    <w:rsid w:val="00115716"/>
    <w:rsid w:val="00115DE8"/>
    <w:rsid w:val="0011653C"/>
    <w:rsid w:val="00116F3A"/>
    <w:rsid w:val="001172D1"/>
    <w:rsid w:val="0012086B"/>
    <w:rsid w:val="00122C70"/>
    <w:rsid w:val="00125AA4"/>
    <w:rsid w:val="001269C4"/>
    <w:rsid w:val="00126C72"/>
    <w:rsid w:val="00127BD9"/>
    <w:rsid w:val="0013031F"/>
    <w:rsid w:val="001370ED"/>
    <w:rsid w:val="00137450"/>
    <w:rsid w:val="00142A85"/>
    <w:rsid w:val="00143B06"/>
    <w:rsid w:val="00143DAB"/>
    <w:rsid w:val="001449FC"/>
    <w:rsid w:val="00144FA4"/>
    <w:rsid w:val="00144FA9"/>
    <w:rsid w:val="00145C00"/>
    <w:rsid w:val="0014655B"/>
    <w:rsid w:val="0014667D"/>
    <w:rsid w:val="00150892"/>
    <w:rsid w:val="00152450"/>
    <w:rsid w:val="0015503F"/>
    <w:rsid w:val="0015708C"/>
    <w:rsid w:val="00157F86"/>
    <w:rsid w:val="00161D77"/>
    <w:rsid w:val="00161DBE"/>
    <w:rsid w:val="0016344C"/>
    <w:rsid w:val="00165D99"/>
    <w:rsid w:val="0016707F"/>
    <w:rsid w:val="00167159"/>
    <w:rsid w:val="001671B0"/>
    <w:rsid w:val="00167976"/>
    <w:rsid w:val="00171AD5"/>
    <w:rsid w:val="00172A33"/>
    <w:rsid w:val="00175A86"/>
    <w:rsid w:val="00180553"/>
    <w:rsid w:val="001807D7"/>
    <w:rsid w:val="00181236"/>
    <w:rsid w:val="001827C7"/>
    <w:rsid w:val="0018683E"/>
    <w:rsid w:val="001873AE"/>
    <w:rsid w:val="00187B08"/>
    <w:rsid w:val="00190552"/>
    <w:rsid w:val="0019253F"/>
    <w:rsid w:val="00194C80"/>
    <w:rsid w:val="0019728D"/>
    <w:rsid w:val="001A1174"/>
    <w:rsid w:val="001A16B2"/>
    <w:rsid w:val="001A2193"/>
    <w:rsid w:val="001A2BCF"/>
    <w:rsid w:val="001A38D8"/>
    <w:rsid w:val="001A52E3"/>
    <w:rsid w:val="001A54AB"/>
    <w:rsid w:val="001A5DDC"/>
    <w:rsid w:val="001A6E73"/>
    <w:rsid w:val="001A7F5C"/>
    <w:rsid w:val="001B2B7E"/>
    <w:rsid w:val="001B44C8"/>
    <w:rsid w:val="001B4594"/>
    <w:rsid w:val="001B4851"/>
    <w:rsid w:val="001B5578"/>
    <w:rsid w:val="001B6328"/>
    <w:rsid w:val="001C0346"/>
    <w:rsid w:val="001C0A0B"/>
    <w:rsid w:val="001C2D93"/>
    <w:rsid w:val="001C40DA"/>
    <w:rsid w:val="001C6D5A"/>
    <w:rsid w:val="001C712E"/>
    <w:rsid w:val="001D2F54"/>
    <w:rsid w:val="001D45F1"/>
    <w:rsid w:val="001D7016"/>
    <w:rsid w:val="001E0441"/>
    <w:rsid w:val="001E3E08"/>
    <w:rsid w:val="001E5E2D"/>
    <w:rsid w:val="001E5FF9"/>
    <w:rsid w:val="001F0448"/>
    <w:rsid w:val="001F5ABE"/>
    <w:rsid w:val="001F5E57"/>
    <w:rsid w:val="001F65CD"/>
    <w:rsid w:val="001F6638"/>
    <w:rsid w:val="001F6CFE"/>
    <w:rsid w:val="001F7DE6"/>
    <w:rsid w:val="00200301"/>
    <w:rsid w:val="00202185"/>
    <w:rsid w:val="002021C3"/>
    <w:rsid w:val="00205AA3"/>
    <w:rsid w:val="00206E8E"/>
    <w:rsid w:val="00210279"/>
    <w:rsid w:val="002107A0"/>
    <w:rsid w:val="00214B72"/>
    <w:rsid w:val="00214BA0"/>
    <w:rsid w:val="002162BE"/>
    <w:rsid w:val="00216833"/>
    <w:rsid w:val="00216B2A"/>
    <w:rsid w:val="0022308F"/>
    <w:rsid w:val="00224EE7"/>
    <w:rsid w:val="00225B19"/>
    <w:rsid w:val="00225B62"/>
    <w:rsid w:val="002271D4"/>
    <w:rsid w:val="002303FF"/>
    <w:rsid w:val="00230E57"/>
    <w:rsid w:val="00232C87"/>
    <w:rsid w:val="00234BA7"/>
    <w:rsid w:val="00234DFA"/>
    <w:rsid w:val="0023758D"/>
    <w:rsid w:val="002400C8"/>
    <w:rsid w:val="002422AC"/>
    <w:rsid w:val="00246011"/>
    <w:rsid w:val="002467DC"/>
    <w:rsid w:val="0025149A"/>
    <w:rsid w:val="00251FD2"/>
    <w:rsid w:val="00252F47"/>
    <w:rsid w:val="0025597B"/>
    <w:rsid w:val="0025608E"/>
    <w:rsid w:val="00256DD3"/>
    <w:rsid w:val="00266098"/>
    <w:rsid w:val="0026652C"/>
    <w:rsid w:val="00270E12"/>
    <w:rsid w:val="002714EC"/>
    <w:rsid w:val="00272CD3"/>
    <w:rsid w:val="002730DA"/>
    <w:rsid w:val="00276772"/>
    <w:rsid w:val="00277407"/>
    <w:rsid w:val="00280815"/>
    <w:rsid w:val="00281427"/>
    <w:rsid w:val="00281827"/>
    <w:rsid w:val="00285C89"/>
    <w:rsid w:val="00285D81"/>
    <w:rsid w:val="00287EF2"/>
    <w:rsid w:val="00294503"/>
    <w:rsid w:val="00295461"/>
    <w:rsid w:val="0029602F"/>
    <w:rsid w:val="002A3239"/>
    <w:rsid w:val="002A34F7"/>
    <w:rsid w:val="002A3B67"/>
    <w:rsid w:val="002A463C"/>
    <w:rsid w:val="002A4D0A"/>
    <w:rsid w:val="002A662B"/>
    <w:rsid w:val="002A6DB6"/>
    <w:rsid w:val="002B1799"/>
    <w:rsid w:val="002B338B"/>
    <w:rsid w:val="002B4E5B"/>
    <w:rsid w:val="002B6812"/>
    <w:rsid w:val="002B6AA1"/>
    <w:rsid w:val="002C1132"/>
    <w:rsid w:val="002C2060"/>
    <w:rsid w:val="002C7FCB"/>
    <w:rsid w:val="002D3AF9"/>
    <w:rsid w:val="002D44C7"/>
    <w:rsid w:val="002D7BF1"/>
    <w:rsid w:val="002E1051"/>
    <w:rsid w:val="002E1420"/>
    <w:rsid w:val="002E27A1"/>
    <w:rsid w:val="002E2F88"/>
    <w:rsid w:val="002E5617"/>
    <w:rsid w:val="002E60EC"/>
    <w:rsid w:val="002F0415"/>
    <w:rsid w:val="002F0A81"/>
    <w:rsid w:val="002F109F"/>
    <w:rsid w:val="002F1314"/>
    <w:rsid w:val="002F1B61"/>
    <w:rsid w:val="002F1EDF"/>
    <w:rsid w:val="002F3A64"/>
    <w:rsid w:val="002F40AD"/>
    <w:rsid w:val="002F47FC"/>
    <w:rsid w:val="002F72D5"/>
    <w:rsid w:val="002F737D"/>
    <w:rsid w:val="00300468"/>
    <w:rsid w:val="00301BEF"/>
    <w:rsid w:val="00303B1A"/>
    <w:rsid w:val="00305F1D"/>
    <w:rsid w:val="00311B0E"/>
    <w:rsid w:val="00312154"/>
    <w:rsid w:val="00317394"/>
    <w:rsid w:val="0032271D"/>
    <w:rsid w:val="00324B21"/>
    <w:rsid w:val="00330286"/>
    <w:rsid w:val="00332C66"/>
    <w:rsid w:val="00332C84"/>
    <w:rsid w:val="00332E89"/>
    <w:rsid w:val="003333FF"/>
    <w:rsid w:val="0033779E"/>
    <w:rsid w:val="00341F1E"/>
    <w:rsid w:val="0034303A"/>
    <w:rsid w:val="00350701"/>
    <w:rsid w:val="00352076"/>
    <w:rsid w:val="00355C8F"/>
    <w:rsid w:val="0035740D"/>
    <w:rsid w:val="00360B2F"/>
    <w:rsid w:val="00362D24"/>
    <w:rsid w:val="003641A1"/>
    <w:rsid w:val="00364469"/>
    <w:rsid w:val="003653BC"/>
    <w:rsid w:val="00370EF5"/>
    <w:rsid w:val="00376A26"/>
    <w:rsid w:val="00380319"/>
    <w:rsid w:val="00380C56"/>
    <w:rsid w:val="003859B2"/>
    <w:rsid w:val="00385EC8"/>
    <w:rsid w:val="0038727F"/>
    <w:rsid w:val="0038761E"/>
    <w:rsid w:val="00387E62"/>
    <w:rsid w:val="00390CA3"/>
    <w:rsid w:val="00396D06"/>
    <w:rsid w:val="003A04BF"/>
    <w:rsid w:val="003A1696"/>
    <w:rsid w:val="003A1E27"/>
    <w:rsid w:val="003A31C7"/>
    <w:rsid w:val="003A3543"/>
    <w:rsid w:val="003A42F8"/>
    <w:rsid w:val="003A52BD"/>
    <w:rsid w:val="003A643C"/>
    <w:rsid w:val="003B325D"/>
    <w:rsid w:val="003C0F49"/>
    <w:rsid w:val="003C14D7"/>
    <w:rsid w:val="003C6B6E"/>
    <w:rsid w:val="003D1766"/>
    <w:rsid w:val="003D7D63"/>
    <w:rsid w:val="003E21BE"/>
    <w:rsid w:val="003E60CA"/>
    <w:rsid w:val="003E6559"/>
    <w:rsid w:val="003F0AE4"/>
    <w:rsid w:val="003F2A70"/>
    <w:rsid w:val="003F69C4"/>
    <w:rsid w:val="00402D1A"/>
    <w:rsid w:val="004071D9"/>
    <w:rsid w:val="004075F7"/>
    <w:rsid w:val="004121FB"/>
    <w:rsid w:val="0041613A"/>
    <w:rsid w:val="00416BE0"/>
    <w:rsid w:val="004213E7"/>
    <w:rsid w:val="00421F05"/>
    <w:rsid w:val="00422000"/>
    <w:rsid w:val="00422369"/>
    <w:rsid w:val="004234D2"/>
    <w:rsid w:val="00425440"/>
    <w:rsid w:val="00425F52"/>
    <w:rsid w:val="0043187B"/>
    <w:rsid w:val="00435FE3"/>
    <w:rsid w:val="00436AE3"/>
    <w:rsid w:val="0044136B"/>
    <w:rsid w:val="00447496"/>
    <w:rsid w:val="00447514"/>
    <w:rsid w:val="00447E62"/>
    <w:rsid w:val="004537A6"/>
    <w:rsid w:val="0045418D"/>
    <w:rsid w:val="004545C6"/>
    <w:rsid w:val="0045522B"/>
    <w:rsid w:val="00455DEF"/>
    <w:rsid w:val="00461DE3"/>
    <w:rsid w:val="00465606"/>
    <w:rsid w:val="00466527"/>
    <w:rsid w:val="0046676C"/>
    <w:rsid w:val="00466D71"/>
    <w:rsid w:val="0046719F"/>
    <w:rsid w:val="00471D33"/>
    <w:rsid w:val="0047484A"/>
    <w:rsid w:val="00482708"/>
    <w:rsid w:val="004835AC"/>
    <w:rsid w:val="00484A5B"/>
    <w:rsid w:val="0049133E"/>
    <w:rsid w:val="0049502B"/>
    <w:rsid w:val="0049568A"/>
    <w:rsid w:val="004973C9"/>
    <w:rsid w:val="00497D11"/>
    <w:rsid w:val="004A035C"/>
    <w:rsid w:val="004A1069"/>
    <w:rsid w:val="004A410E"/>
    <w:rsid w:val="004A64A2"/>
    <w:rsid w:val="004A677D"/>
    <w:rsid w:val="004B0338"/>
    <w:rsid w:val="004C5B55"/>
    <w:rsid w:val="004C64BD"/>
    <w:rsid w:val="004C660C"/>
    <w:rsid w:val="004D2018"/>
    <w:rsid w:val="004D20B5"/>
    <w:rsid w:val="004D2490"/>
    <w:rsid w:val="004D2ADA"/>
    <w:rsid w:val="004D4C0E"/>
    <w:rsid w:val="004D7462"/>
    <w:rsid w:val="004E0F23"/>
    <w:rsid w:val="004E5466"/>
    <w:rsid w:val="004E67EE"/>
    <w:rsid w:val="004F1B1B"/>
    <w:rsid w:val="004F2D26"/>
    <w:rsid w:val="004F47E6"/>
    <w:rsid w:val="004F5309"/>
    <w:rsid w:val="004F741E"/>
    <w:rsid w:val="004F7E13"/>
    <w:rsid w:val="00502358"/>
    <w:rsid w:val="00502AFA"/>
    <w:rsid w:val="00503C3F"/>
    <w:rsid w:val="0050402B"/>
    <w:rsid w:val="00505E6B"/>
    <w:rsid w:val="00511555"/>
    <w:rsid w:val="005118B2"/>
    <w:rsid w:val="005164E4"/>
    <w:rsid w:val="00517F4E"/>
    <w:rsid w:val="0052412D"/>
    <w:rsid w:val="0053320C"/>
    <w:rsid w:val="0053576A"/>
    <w:rsid w:val="005360E4"/>
    <w:rsid w:val="00537561"/>
    <w:rsid w:val="00537D73"/>
    <w:rsid w:val="00542DFF"/>
    <w:rsid w:val="00543421"/>
    <w:rsid w:val="00547BB4"/>
    <w:rsid w:val="005569B3"/>
    <w:rsid w:val="00557085"/>
    <w:rsid w:val="00557D13"/>
    <w:rsid w:val="005616A1"/>
    <w:rsid w:val="00562B7E"/>
    <w:rsid w:val="00564C87"/>
    <w:rsid w:val="00564DFF"/>
    <w:rsid w:val="00565504"/>
    <w:rsid w:val="00570EF7"/>
    <w:rsid w:val="00572147"/>
    <w:rsid w:val="00574AB6"/>
    <w:rsid w:val="00581942"/>
    <w:rsid w:val="0058270B"/>
    <w:rsid w:val="0058470A"/>
    <w:rsid w:val="005865F3"/>
    <w:rsid w:val="00590113"/>
    <w:rsid w:val="005940D1"/>
    <w:rsid w:val="005950FF"/>
    <w:rsid w:val="00597F34"/>
    <w:rsid w:val="005A088E"/>
    <w:rsid w:val="005A75D7"/>
    <w:rsid w:val="005B1079"/>
    <w:rsid w:val="005B2113"/>
    <w:rsid w:val="005B46C5"/>
    <w:rsid w:val="005B76D3"/>
    <w:rsid w:val="005C0B8A"/>
    <w:rsid w:val="005C0F5F"/>
    <w:rsid w:val="005C15D7"/>
    <w:rsid w:val="005C30E8"/>
    <w:rsid w:val="005C50D4"/>
    <w:rsid w:val="005C5141"/>
    <w:rsid w:val="005C5D6E"/>
    <w:rsid w:val="005C7466"/>
    <w:rsid w:val="005D4469"/>
    <w:rsid w:val="005D6046"/>
    <w:rsid w:val="005D6D27"/>
    <w:rsid w:val="005D6E8D"/>
    <w:rsid w:val="005E0E3A"/>
    <w:rsid w:val="005E1705"/>
    <w:rsid w:val="005E2382"/>
    <w:rsid w:val="005E27DB"/>
    <w:rsid w:val="005E5848"/>
    <w:rsid w:val="005E5B8F"/>
    <w:rsid w:val="005E7E3C"/>
    <w:rsid w:val="005F1488"/>
    <w:rsid w:val="005F49A4"/>
    <w:rsid w:val="005F49AF"/>
    <w:rsid w:val="005F5F78"/>
    <w:rsid w:val="005F7B48"/>
    <w:rsid w:val="00600425"/>
    <w:rsid w:val="00601053"/>
    <w:rsid w:val="0060113E"/>
    <w:rsid w:val="0060175A"/>
    <w:rsid w:val="00601E7A"/>
    <w:rsid w:val="00603CB5"/>
    <w:rsid w:val="0060408F"/>
    <w:rsid w:val="00604B88"/>
    <w:rsid w:val="00610C03"/>
    <w:rsid w:val="006114A0"/>
    <w:rsid w:val="0061287D"/>
    <w:rsid w:val="00615168"/>
    <w:rsid w:val="00622B37"/>
    <w:rsid w:val="006259AA"/>
    <w:rsid w:val="00632D86"/>
    <w:rsid w:val="00633FE3"/>
    <w:rsid w:val="0063602E"/>
    <w:rsid w:val="0064124B"/>
    <w:rsid w:val="0064128E"/>
    <w:rsid w:val="00643D08"/>
    <w:rsid w:val="00645B60"/>
    <w:rsid w:val="0065042D"/>
    <w:rsid w:val="0065208E"/>
    <w:rsid w:val="00652096"/>
    <w:rsid w:val="00652AA4"/>
    <w:rsid w:val="006531F7"/>
    <w:rsid w:val="0065685E"/>
    <w:rsid w:val="006571DD"/>
    <w:rsid w:val="00661F6D"/>
    <w:rsid w:val="00662585"/>
    <w:rsid w:val="00662935"/>
    <w:rsid w:val="00663244"/>
    <w:rsid w:val="006675A0"/>
    <w:rsid w:val="006718EF"/>
    <w:rsid w:val="0067534D"/>
    <w:rsid w:val="00683293"/>
    <w:rsid w:val="00684153"/>
    <w:rsid w:val="00684C0B"/>
    <w:rsid w:val="00691E41"/>
    <w:rsid w:val="0069306E"/>
    <w:rsid w:val="00696327"/>
    <w:rsid w:val="00696DA6"/>
    <w:rsid w:val="00697B2A"/>
    <w:rsid w:val="006A05B5"/>
    <w:rsid w:val="006A2963"/>
    <w:rsid w:val="006A5544"/>
    <w:rsid w:val="006A649B"/>
    <w:rsid w:val="006A64DF"/>
    <w:rsid w:val="006B1923"/>
    <w:rsid w:val="006B2667"/>
    <w:rsid w:val="006B306C"/>
    <w:rsid w:val="006B3C24"/>
    <w:rsid w:val="006B60BA"/>
    <w:rsid w:val="006B6513"/>
    <w:rsid w:val="006B6C17"/>
    <w:rsid w:val="006C0BEC"/>
    <w:rsid w:val="006C44E5"/>
    <w:rsid w:val="006C6CDD"/>
    <w:rsid w:val="006C7BDF"/>
    <w:rsid w:val="006D089F"/>
    <w:rsid w:val="006D0A85"/>
    <w:rsid w:val="006D3A26"/>
    <w:rsid w:val="006D44BF"/>
    <w:rsid w:val="006D47C1"/>
    <w:rsid w:val="006D51B8"/>
    <w:rsid w:val="006D5C6E"/>
    <w:rsid w:val="006D790A"/>
    <w:rsid w:val="006E022C"/>
    <w:rsid w:val="006E5367"/>
    <w:rsid w:val="006E73D1"/>
    <w:rsid w:val="006F185E"/>
    <w:rsid w:val="006F2B78"/>
    <w:rsid w:val="006F2FCA"/>
    <w:rsid w:val="006F5954"/>
    <w:rsid w:val="006F659B"/>
    <w:rsid w:val="0070145A"/>
    <w:rsid w:val="00705C71"/>
    <w:rsid w:val="00706180"/>
    <w:rsid w:val="0071124B"/>
    <w:rsid w:val="007135D4"/>
    <w:rsid w:val="00713B3D"/>
    <w:rsid w:val="00714183"/>
    <w:rsid w:val="00714588"/>
    <w:rsid w:val="00715031"/>
    <w:rsid w:val="007154AF"/>
    <w:rsid w:val="00717A92"/>
    <w:rsid w:val="007204CF"/>
    <w:rsid w:val="00722465"/>
    <w:rsid w:val="007225A8"/>
    <w:rsid w:val="007238AC"/>
    <w:rsid w:val="007340A0"/>
    <w:rsid w:val="00735CB0"/>
    <w:rsid w:val="007419BB"/>
    <w:rsid w:val="00744B18"/>
    <w:rsid w:val="0074702F"/>
    <w:rsid w:val="00747329"/>
    <w:rsid w:val="00747C89"/>
    <w:rsid w:val="0075283C"/>
    <w:rsid w:val="00754F51"/>
    <w:rsid w:val="00755301"/>
    <w:rsid w:val="00756C40"/>
    <w:rsid w:val="00763934"/>
    <w:rsid w:val="007643FB"/>
    <w:rsid w:val="00770889"/>
    <w:rsid w:val="0077171C"/>
    <w:rsid w:val="007804D2"/>
    <w:rsid w:val="00780774"/>
    <w:rsid w:val="00782C2D"/>
    <w:rsid w:val="0078320A"/>
    <w:rsid w:val="007849AB"/>
    <w:rsid w:val="00785328"/>
    <w:rsid w:val="0079063F"/>
    <w:rsid w:val="007942DF"/>
    <w:rsid w:val="007954C5"/>
    <w:rsid w:val="007959E7"/>
    <w:rsid w:val="00797E19"/>
    <w:rsid w:val="007A0B91"/>
    <w:rsid w:val="007A2FD8"/>
    <w:rsid w:val="007A37E4"/>
    <w:rsid w:val="007A51F4"/>
    <w:rsid w:val="007A77B0"/>
    <w:rsid w:val="007B570B"/>
    <w:rsid w:val="007B67BE"/>
    <w:rsid w:val="007C1D0F"/>
    <w:rsid w:val="007C1E42"/>
    <w:rsid w:val="007C2B10"/>
    <w:rsid w:val="007C3CDF"/>
    <w:rsid w:val="007C3D29"/>
    <w:rsid w:val="007C4EC0"/>
    <w:rsid w:val="007D0DDC"/>
    <w:rsid w:val="007D17C8"/>
    <w:rsid w:val="007D3EAC"/>
    <w:rsid w:val="007E3291"/>
    <w:rsid w:val="007E4670"/>
    <w:rsid w:val="007E631C"/>
    <w:rsid w:val="007E647D"/>
    <w:rsid w:val="007E677A"/>
    <w:rsid w:val="007F2F4E"/>
    <w:rsid w:val="00801694"/>
    <w:rsid w:val="00802E79"/>
    <w:rsid w:val="008034F4"/>
    <w:rsid w:val="0080544E"/>
    <w:rsid w:val="00805B59"/>
    <w:rsid w:val="00811C12"/>
    <w:rsid w:val="00811D21"/>
    <w:rsid w:val="00811D57"/>
    <w:rsid w:val="00812DE3"/>
    <w:rsid w:val="00813232"/>
    <w:rsid w:val="00814F43"/>
    <w:rsid w:val="008156E2"/>
    <w:rsid w:val="00815E16"/>
    <w:rsid w:val="00815F9F"/>
    <w:rsid w:val="00816241"/>
    <w:rsid w:val="008210E5"/>
    <w:rsid w:val="00822E22"/>
    <w:rsid w:val="00823793"/>
    <w:rsid w:val="008243C3"/>
    <w:rsid w:val="00824639"/>
    <w:rsid w:val="00825C8C"/>
    <w:rsid w:val="008261D9"/>
    <w:rsid w:val="008261E0"/>
    <w:rsid w:val="0082649E"/>
    <w:rsid w:val="00826988"/>
    <w:rsid w:val="00830333"/>
    <w:rsid w:val="008310DF"/>
    <w:rsid w:val="008349E5"/>
    <w:rsid w:val="00846184"/>
    <w:rsid w:val="008462F8"/>
    <w:rsid w:val="0084690A"/>
    <w:rsid w:val="0085073B"/>
    <w:rsid w:val="00850BDA"/>
    <w:rsid w:val="00851C22"/>
    <w:rsid w:val="00852B93"/>
    <w:rsid w:val="008542BE"/>
    <w:rsid w:val="00861E98"/>
    <w:rsid w:val="008635C1"/>
    <w:rsid w:val="00863A21"/>
    <w:rsid w:val="00865343"/>
    <w:rsid w:val="00872806"/>
    <w:rsid w:val="0087311C"/>
    <w:rsid w:val="008737CF"/>
    <w:rsid w:val="00873939"/>
    <w:rsid w:val="00873FD3"/>
    <w:rsid w:val="008825F5"/>
    <w:rsid w:val="00882757"/>
    <w:rsid w:val="0088380F"/>
    <w:rsid w:val="00883BB7"/>
    <w:rsid w:val="008847DD"/>
    <w:rsid w:val="008853DA"/>
    <w:rsid w:val="008907FC"/>
    <w:rsid w:val="008910B8"/>
    <w:rsid w:val="008919DA"/>
    <w:rsid w:val="00892317"/>
    <w:rsid w:val="00893BE0"/>
    <w:rsid w:val="0089407D"/>
    <w:rsid w:val="00895768"/>
    <w:rsid w:val="00895E26"/>
    <w:rsid w:val="008A07F4"/>
    <w:rsid w:val="008A28F9"/>
    <w:rsid w:val="008A3934"/>
    <w:rsid w:val="008A4446"/>
    <w:rsid w:val="008A475A"/>
    <w:rsid w:val="008A4A99"/>
    <w:rsid w:val="008B10C4"/>
    <w:rsid w:val="008B46F1"/>
    <w:rsid w:val="008B546C"/>
    <w:rsid w:val="008B73E2"/>
    <w:rsid w:val="008B75DB"/>
    <w:rsid w:val="008C0BAD"/>
    <w:rsid w:val="008C1C68"/>
    <w:rsid w:val="008C27CC"/>
    <w:rsid w:val="008C3C06"/>
    <w:rsid w:val="008C3D1B"/>
    <w:rsid w:val="008D09D9"/>
    <w:rsid w:val="008D33A3"/>
    <w:rsid w:val="008D3AB5"/>
    <w:rsid w:val="008D3B89"/>
    <w:rsid w:val="008D3C97"/>
    <w:rsid w:val="008D701F"/>
    <w:rsid w:val="008D76E4"/>
    <w:rsid w:val="008D79AB"/>
    <w:rsid w:val="008D7BD1"/>
    <w:rsid w:val="008E148A"/>
    <w:rsid w:val="008E4AC6"/>
    <w:rsid w:val="008E53E2"/>
    <w:rsid w:val="008E7EF8"/>
    <w:rsid w:val="008F0D0F"/>
    <w:rsid w:val="008F13A6"/>
    <w:rsid w:val="008F374C"/>
    <w:rsid w:val="008F655A"/>
    <w:rsid w:val="008F6E85"/>
    <w:rsid w:val="00901046"/>
    <w:rsid w:val="00902057"/>
    <w:rsid w:val="0090589B"/>
    <w:rsid w:val="009102F1"/>
    <w:rsid w:val="00912428"/>
    <w:rsid w:val="00916338"/>
    <w:rsid w:val="00920CA9"/>
    <w:rsid w:val="00920D4A"/>
    <w:rsid w:val="00924364"/>
    <w:rsid w:val="009244AB"/>
    <w:rsid w:val="00925F6E"/>
    <w:rsid w:val="00926A6C"/>
    <w:rsid w:val="0092790C"/>
    <w:rsid w:val="009311A9"/>
    <w:rsid w:val="00935768"/>
    <w:rsid w:val="00940DB8"/>
    <w:rsid w:val="009436A4"/>
    <w:rsid w:val="0094466C"/>
    <w:rsid w:val="00944AC3"/>
    <w:rsid w:val="00950905"/>
    <w:rsid w:val="009517E1"/>
    <w:rsid w:val="00952005"/>
    <w:rsid w:val="00952812"/>
    <w:rsid w:val="00955332"/>
    <w:rsid w:val="0095655E"/>
    <w:rsid w:val="0096024D"/>
    <w:rsid w:val="00962A11"/>
    <w:rsid w:val="00963A1E"/>
    <w:rsid w:val="009647A2"/>
    <w:rsid w:val="00966028"/>
    <w:rsid w:val="00970E8D"/>
    <w:rsid w:val="00976B20"/>
    <w:rsid w:val="00984C60"/>
    <w:rsid w:val="00986C9C"/>
    <w:rsid w:val="00995D68"/>
    <w:rsid w:val="0099636C"/>
    <w:rsid w:val="009A0E66"/>
    <w:rsid w:val="009A2427"/>
    <w:rsid w:val="009A386B"/>
    <w:rsid w:val="009A3C1E"/>
    <w:rsid w:val="009A3CA4"/>
    <w:rsid w:val="009A4195"/>
    <w:rsid w:val="009A5860"/>
    <w:rsid w:val="009A6032"/>
    <w:rsid w:val="009B3CA6"/>
    <w:rsid w:val="009B4E56"/>
    <w:rsid w:val="009B580D"/>
    <w:rsid w:val="009B5BF7"/>
    <w:rsid w:val="009B6C02"/>
    <w:rsid w:val="009B6DBA"/>
    <w:rsid w:val="009B7D99"/>
    <w:rsid w:val="009C06EF"/>
    <w:rsid w:val="009C1B71"/>
    <w:rsid w:val="009C2674"/>
    <w:rsid w:val="009C47F3"/>
    <w:rsid w:val="009C7762"/>
    <w:rsid w:val="009D0136"/>
    <w:rsid w:val="009D1787"/>
    <w:rsid w:val="009D2232"/>
    <w:rsid w:val="009D3B63"/>
    <w:rsid w:val="009D594D"/>
    <w:rsid w:val="009D6B8B"/>
    <w:rsid w:val="009D77B4"/>
    <w:rsid w:val="009E1B7A"/>
    <w:rsid w:val="009E356A"/>
    <w:rsid w:val="009E42EC"/>
    <w:rsid w:val="009E46D5"/>
    <w:rsid w:val="009E6330"/>
    <w:rsid w:val="009E6349"/>
    <w:rsid w:val="009E77A0"/>
    <w:rsid w:val="009F0110"/>
    <w:rsid w:val="009F0826"/>
    <w:rsid w:val="009F12B0"/>
    <w:rsid w:val="009F1D6B"/>
    <w:rsid w:val="009F2D7D"/>
    <w:rsid w:val="009F3013"/>
    <w:rsid w:val="00A03D40"/>
    <w:rsid w:val="00A049DF"/>
    <w:rsid w:val="00A04A6C"/>
    <w:rsid w:val="00A05E85"/>
    <w:rsid w:val="00A07440"/>
    <w:rsid w:val="00A07ECB"/>
    <w:rsid w:val="00A10006"/>
    <w:rsid w:val="00A105BC"/>
    <w:rsid w:val="00A11180"/>
    <w:rsid w:val="00A1462D"/>
    <w:rsid w:val="00A16514"/>
    <w:rsid w:val="00A23AFC"/>
    <w:rsid w:val="00A2469B"/>
    <w:rsid w:val="00A256E1"/>
    <w:rsid w:val="00A25A98"/>
    <w:rsid w:val="00A2744C"/>
    <w:rsid w:val="00A3694F"/>
    <w:rsid w:val="00A40738"/>
    <w:rsid w:val="00A41581"/>
    <w:rsid w:val="00A43E09"/>
    <w:rsid w:val="00A50A08"/>
    <w:rsid w:val="00A50A99"/>
    <w:rsid w:val="00A51EBA"/>
    <w:rsid w:val="00A52992"/>
    <w:rsid w:val="00A54746"/>
    <w:rsid w:val="00A55179"/>
    <w:rsid w:val="00A6161B"/>
    <w:rsid w:val="00A6373C"/>
    <w:rsid w:val="00A63F98"/>
    <w:rsid w:val="00A674C0"/>
    <w:rsid w:val="00A70EEC"/>
    <w:rsid w:val="00A75E1B"/>
    <w:rsid w:val="00A81FD4"/>
    <w:rsid w:val="00A83AB3"/>
    <w:rsid w:val="00A8775D"/>
    <w:rsid w:val="00A914A9"/>
    <w:rsid w:val="00A929C5"/>
    <w:rsid w:val="00A93496"/>
    <w:rsid w:val="00A9489F"/>
    <w:rsid w:val="00A97541"/>
    <w:rsid w:val="00AA07E5"/>
    <w:rsid w:val="00AA56F7"/>
    <w:rsid w:val="00AA64FF"/>
    <w:rsid w:val="00AA71FF"/>
    <w:rsid w:val="00AB0509"/>
    <w:rsid w:val="00AB0E78"/>
    <w:rsid w:val="00AB2C7D"/>
    <w:rsid w:val="00AB3088"/>
    <w:rsid w:val="00AB6342"/>
    <w:rsid w:val="00AB73F3"/>
    <w:rsid w:val="00AC16BC"/>
    <w:rsid w:val="00AC519A"/>
    <w:rsid w:val="00AC5EF6"/>
    <w:rsid w:val="00AC7AFA"/>
    <w:rsid w:val="00AC7D2D"/>
    <w:rsid w:val="00AD0592"/>
    <w:rsid w:val="00AE0023"/>
    <w:rsid w:val="00AE03F8"/>
    <w:rsid w:val="00AE21C0"/>
    <w:rsid w:val="00AE6BF9"/>
    <w:rsid w:val="00AF0B41"/>
    <w:rsid w:val="00AF6D50"/>
    <w:rsid w:val="00B00C9D"/>
    <w:rsid w:val="00B01BAD"/>
    <w:rsid w:val="00B02720"/>
    <w:rsid w:val="00B02865"/>
    <w:rsid w:val="00B05250"/>
    <w:rsid w:val="00B06E65"/>
    <w:rsid w:val="00B0779F"/>
    <w:rsid w:val="00B10B08"/>
    <w:rsid w:val="00B128A0"/>
    <w:rsid w:val="00B12F2A"/>
    <w:rsid w:val="00B1371C"/>
    <w:rsid w:val="00B13EDA"/>
    <w:rsid w:val="00B171EA"/>
    <w:rsid w:val="00B208D7"/>
    <w:rsid w:val="00B20D2C"/>
    <w:rsid w:val="00B212F5"/>
    <w:rsid w:val="00B21C25"/>
    <w:rsid w:val="00B22206"/>
    <w:rsid w:val="00B22268"/>
    <w:rsid w:val="00B2302A"/>
    <w:rsid w:val="00B234C0"/>
    <w:rsid w:val="00B23587"/>
    <w:rsid w:val="00B26121"/>
    <w:rsid w:val="00B26C73"/>
    <w:rsid w:val="00B270E1"/>
    <w:rsid w:val="00B33850"/>
    <w:rsid w:val="00B35699"/>
    <w:rsid w:val="00B35C0E"/>
    <w:rsid w:val="00B3631D"/>
    <w:rsid w:val="00B36B9E"/>
    <w:rsid w:val="00B40D7A"/>
    <w:rsid w:val="00B41285"/>
    <w:rsid w:val="00B42374"/>
    <w:rsid w:val="00B440EF"/>
    <w:rsid w:val="00B465F5"/>
    <w:rsid w:val="00B46C07"/>
    <w:rsid w:val="00B532FE"/>
    <w:rsid w:val="00B559A0"/>
    <w:rsid w:val="00B55BF1"/>
    <w:rsid w:val="00B60C92"/>
    <w:rsid w:val="00B61004"/>
    <w:rsid w:val="00B61E7E"/>
    <w:rsid w:val="00B623E1"/>
    <w:rsid w:val="00B635D2"/>
    <w:rsid w:val="00B63F99"/>
    <w:rsid w:val="00B648A9"/>
    <w:rsid w:val="00B64EB4"/>
    <w:rsid w:val="00B66775"/>
    <w:rsid w:val="00B70871"/>
    <w:rsid w:val="00B717A4"/>
    <w:rsid w:val="00B72825"/>
    <w:rsid w:val="00B757C5"/>
    <w:rsid w:val="00B8082A"/>
    <w:rsid w:val="00B82D04"/>
    <w:rsid w:val="00B84B77"/>
    <w:rsid w:val="00B84D2A"/>
    <w:rsid w:val="00B84DBB"/>
    <w:rsid w:val="00B879A3"/>
    <w:rsid w:val="00B92366"/>
    <w:rsid w:val="00B92A04"/>
    <w:rsid w:val="00B93997"/>
    <w:rsid w:val="00B940D1"/>
    <w:rsid w:val="00B949DB"/>
    <w:rsid w:val="00B94AB0"/>
    <w:rsid w:val="00BA1316"/>
    <w:rsid w:val="00BA196A"/>
    <w:rsid w:val="00BA3AB6"/>
    <w:rsid w:val="00BA5FAC"/>
    <w:rsid w:val="00BA74DF"/>
    <w:rsid w:val="00BA77F3"/>
    <w:rsid w:val="00BB5560"/>
    <w:rsid w:val="00BC17BF"/>
    <w:rsid w:val="00BC50B9"/>
    <w:rsid w:val="00BC716D"/>
    <w:rsid w:val="00BC7430"/>
    <w:rsid w:val="00BC7904"/>
    <w:rsid w:val="00BD16D7"/>
    <w:rsid w:val="00BD5349"/>
    <w:rsid w:val="00BE1173"/>
    <w:rsid w:val="00BE457A"/>
    <w:rsid w:val="00BE5BCE"/>
    <w:rsid w:val="00BE5DEF"/>
    <w:rsid w:val="00BE7153"/>
    <w:rsid w:val="00BE7F73"/>
    <w:rsid w:val="00BF1966"/>
    <w:rsid w:val="00BF4557"/>
    <w:rsid w:val="00C008DC"/>
    <w:rsid w:val="00C010A6"/>
    <w:rsid w:val="00C013E8"/>
    <w:rsid w:val="00C077EC"/>
    <w:rsid w:val="00C1217C"/>
    <w:rsid w:val="00C121FF"/>
    <w:rsid w:val="00C15031"/>
    <w:rsid w:val="00C178C3"/>
    <w:rsid w:val="00C2155B"/>
    <w:rsid w:val="00C21D8C"/>
    <w:rsid w:val="00C2502A"/>
    <w:rsid w:val="00C265F2"/>
    <w:rsid w:val="00C2718C"/>
    <w:rsid w:val="00C34DAF"/>
    <w:rsid w:val="00C36151"/>
    <w:rsid w:val="00C37220"/>
    <w:rsid w:val="00C41235"/>
    <w:rsid w:val="00C41B97"/>
    <w:rsid w:val="00C41E77"/>
    <w:rsid w:val="00C423CE"/>
    <w:rsid w:val="00C47458"/>
    <w:rsid w:val="00C50F88"/>
    <w:rsid w:val="00C532C5"/>
    <w:rsid w:val="00C53460"/>
    <w:rsid w:val="00C54F84"/>
    <w:rsid w:val="00C555D0"/>
    <w:rsid w:val="00C57A31"/>
    <w:rsid w:val="00C608A2"/>
    <w:rsid w:val="00C61B35"/>
    <w:rsid w:val="00C63928"/>
    <w:rsid w:val="00C64965"/>
    <w:rsid w:val="00C70353"/>
    <w:rsid w:val="00C73FEA"/>
    <w:rsid w:val="00C75861"/>
    <w:rsid w:val="00C77B79"/>
    <w:rsid w:val="00C81325"/>
    <w:rsid w:val="00C84132"/>
    <w:rsid w:val="00C84AFF"/>
    <w:rsid w:val="00C84B2B"/>
    <w:rsid w:val="00C85B7D"/>
    <w:rsid w:val="00C860F7"/>
    <w:rsid w:val="00C87097"/>
    <w:rsid w:val="00C87DB7"/>
    <w:rsid w:val="00C93684"/>
    <w:rsid w:val="00C94235"/>
    <w:rsid w:val="00C94A56"/>
    <w:rsid w:val="00C95D47"/>
    <w:rsid w:val="00CA2403"/>
    <w:rsid w:val="00CA624F"/>
    <w:rsid w:val="00CA64C6"/>
    <w:rsid w:val="00CA7A87"/>
    <w:rsid w:val="00CA7BC6"/>
    <w:rsid w:val="00CB04CC"/>
    <w:rsid w:val="00CB1CA9"/>
    <w:rsid w:val="00CB2CF1"/>
    <w:rsid w:val="00CB438E"/>
    <w:rsid w:val="00CB4FF5"/>
    <w:rsid w:val="00CB604E"/>
    <w:rsid w:val="00CB7718"/>
    <w:rsid w:val="00CB7F71"/>
    <w:rsid w:val="00CC1F84"/>
    <w:rsid w:val="00CC2847"/>
    <w:rsid w:val="00CC5F92"/>
    <w:rsid w:val="00CC7BDF"/>
    <w:rsid w:val="00CD189D"/>
    <w:rsid w:val="00CD1DEA"/>
    <w:rsid w:val="00CD4771"/>
    <w:rsid w:val="00CD4AE9"/>
    <w:rsid w:val="00CD6433"/>
    <w:rsid w:val="00CD770E"/>
    <w:rsid w:val="00CE45DB"/>
    <w:rsid w:val="00CE61E6"/>
    <w:rsid w:val="00CF129C"/>
    <w:rsid w:val="00D01C96"/>
    <w:rsid w:val="00D03A29"/>
    <w:rsid w:val="00D054E0"/>
    <w:rsid w:val="00D07DF4"/>
    <w:rsid w:val="00D1217F"/>
    <w:rsid w:val="00D12324"/>
    <w:rsid w:val="00D13DA2"/>
    <w:rsid w:val="00D1425A"/>
    <w:rsid w:val="00D15D60"/>
    <w:rsid w:val="00D16206"/>
    <w:rsid w:val="00D17D8B"/>
    <w:rsid w:val="00D201A9"/>
    <w:rsid w:val="00D23400"/>
    <w:rsid w:val="00D2343E"/>
    <w:rsid w:val="00D23EF0"/>
    <w:rsid w:val="00D26D43"/>
    <w:rsid w:val="00D271C4"/>
    <w:rsid w:val="00D276DB"/>
    <w:rsid w:val="00D3056E"/>
    <w:rsid w:val="00D30F5D"/>
    <w:rsid w:val="00D36129"/>
    <w:rsid w:val="00D377CE"/>
    <w:rsid w:val="00D424E0"/>
    <w:rsid w:val="00D42E15"/>
    <w:rsid w:val="00D441B3"/>
    <w:rsid w:val="00D44E27"/>
    <w:rsid w:val="00D46710"/>
    <w:rsid w:val="00D50421"/>
    <w:rsid w:val="00D508B5"/>
    <w:rsid w:val="00D51413"/>
    <w:rsid w:val="00D51B5D"/>
    <w:rsid w:val="00D52342"/>
    <w:rsid w:val="00D52CE1"/>
    <w:rsid w:val="00D56C10"/>
    <w:rsid w:val="00D576C1"/>
    <w:rsid w:val="00D57972"/>
    <w:rsid w:val="00D6012A"/>
    <w:rsid w:val="00D60341"/>
    <w:rsid w:val="00D607A3"/>
    <w:rsid w:val="00D64CAE"/>
    <w:rsid w:val="00D653D7"/>
    <w:rsid w:val="00D66080"/>
    <w:rsid w:val="00D677FD"/>
    <w:rsid w:val="00D67E37"/>
    <w:rsid w:val="00D702FC"/>
    <w:rsid w:val="00D71A9A"/>
    <w:rsid w:val="00D7306F"/>
    <w:rsid w:val="00D742D0"/>
    <w:rsid w:val="00D74345"/>
    <w:rsid w:val="00D74738"/>
    <w:rsid w:val="00D80505"/>
    <w:rsid w:val="00D83A4F"/>
    <w:rsid w:val="00D86673"/>
    <w:rsid w:val="00D86AA5"/>
    <w:rsid w:val="00D91826"/>
    <w:rsid w:val="00D91BA9"/>
    <w:rsid w:val="00D938DE"/>
    <w:rsid w:val="00D942CA"/>
    <w:rsid w:val="00D95043"/>
    <w:rsid w:val="00D973BB"/>
    <w:rsid w:val="00D97C26"/>
    <w:rsid w:val="00DB01B9"/>
    <w:rsid w:val="00DB02E0"/>
    <w:rsid w:val="00DB07D8"/>
    <w:rsid w:val="00DB2D75"/>
    <w:rsid w:val="00DB3130"/>
    <w:rsid w:val="00DB3321"/>
    <w:rsid w:val="00DB56AB"/>
    <w:rsid w:val="00DB5BFC"/>
    <w:rsid w:val="00DB6D41"/>
    <w:rsid w:val="00DB7145"/>
    <w:rsid w:val="00DB7365"/>
    <w:rsid w:val="00DB7FE5"/>
    <w:rsid w:val="00DC26BB"/>
    <w:rsid w:val="00DC49B1"/>
    <w:rsid w:val="00DC5E36"/>
    <w:rsid w:val="00DC7671"/>
    <w:rsid w:val="00DC7E97"/>
    <w:rsid w:val="00DD2F6B"/>
    <w:rsid w:val="00DD3F0E"/>
    <w:rsid w:val="00DD4E01"/>
    <w:rsid w:val="00DD5870"/>
    <w:rsid w:val="00DE084F"/>
    <w:rsid w:val="00DE1977"/>
    <w:rsid w:val="00DE513B"/>
    <w:rsid w:val="00DE637B"/>
    <w:rsid w:val="00DE7A60"/>
    <w:rsid w:val="00DE7CCA"/>
    <w:rsid w:val="00DF1A3D"/>
    <w:rsid w:val="00DF524C"/>
    <w:rsid w:val="00DF789A"/>
    <w:rsid w:val="00DF7A0C"/>
    <w:rsid w:val="00E008D2"/>
    <w:rsid w:val="00E0175E"/>
    <w:rsid w:val="00E03015"/>
    <w:rsid w:val="00E03298"/>
    <w:rsid w:val="00E044D8"/>
    <w:rsid w:val="00E05CB3"/>
    <w:rsid w:val="00E12E79"/>
    <w:rsid w:val="00E162B6"/>
    <w:rsid w:val="00E1777A"/>
    <w:rsid w:val="00E20007"/>
    <w:rsid w:val="00E20853"/>
    <w:rsid w:val="00E211C7"/>
    <w:rsid w:val="00E211F6"/>
    <w:rsid w:val="00E22527"/>
    <w:rsid w:val="00E245B8"/>
    <w:rsid w:val="00E24B07"/>
    <w:rsid w:val="00E2641B"/>
    <w:rsid w:val="00E267B5"/>
    <w:rsid w:val="00E3098A"/>
    <w:rsid w:val="00E30E6E"/>
    <w:rsid w:val="00E32D9A"/>
    <w:rsid w:val="00E33798"/>
    <w:rsid w:val="00E34475"/>
    <w:rsid w:val="00E34AF4"/>
    <w:rsid w:val="00E3797A"/>
    <w:rsid w:val="00E4520C"/>
    <w:rsid w:val="00E47244"/>
    <w:rsid w:val="00E47C41"/>
    <w:rsid w:val="00E52406"/>
    <w:rsid w:val="00E54BF6"/>
    <w:rsid w:val="00E54D83"/>
    <w:rsid w:val="00E5672B"/>
    <w:rsid w:val="00E57A30"/>
    <w:rsid w:val="00E60FB4"/>
    <w:rsid w:val="00E61EB4"/>
    <w:rsid w:val="00E6261E"/>
    <w:rsid w:val="00E62716"/>
    <w:rsid w:val="00E63C40"/>
    <w:rsid w:val="00E6508C"/>
    <w:rsid w:val="00E667F3"/>
    <w:rsid w:val="00E66DA8"/>
    <w:rsid w:val="00E71749"/>
    <w:rsid w:val="00E73D6B"/>
    <w:rsid w:val="00E73D86"/>
    <w:rsid w:val="00E80422"/>
    <w:rsid w:val="00E80938"/>
    <w:rsid w:val="00E8150B"/>
    <w:rsid w:val="00E835E3"/>
    <w:rsid w:val="00E847D4"/>
    <w:rsid w:val="00E84DA6"/>
    <w:rsid w:val="00E8583A"/>
    <w:rsid w:val="00E925B8"/>
    <w:rsid w:val="00E92DD8"/>
    <w:rsid w:val="00E93232"/>
    <w:rsid w:val="00E9647B"/>
    <w:rsid w:val="00EA0FBB"/>
    <w:rsid w:val="00EA15D8"/>
    <w:rsid w:val="00EA23A0"/>
    <w:rsid w:val="00EA66B0"/>
    <w:rsid w:val="00EA7883"/>
    <w:rsid w:val="00EB2B93"/>
    <w:rsid w:val="00EB433F"/>
    <w:rsid w:val="00EB4BBA"/>
    <w:rsid w:val="00EB6FA5"/>
    <w:rsid w:val="00ED1037"/>
    <w:rsid w:val="00ED14B2"/>
    <w:rsid w:val="00ED14EB"/>
    <w:rsid w:val="00ED1E5A"/>
    <w:rsid w:val="00ED43A5"/>
    <w:rsid w:val="00EE2593"/>
    <w:rsid w:val="00EE2D3A"/>
    <w:rsid w:val="00EE2E8F"/>
    <w:rsid w:val="00EE482C"/>
    <w:rsid w:val="00EE4E94"/>
    <w:rsid w:val="00EE5839"/>
    <w:rsid w:val="00EE5FAA"/>
    <w:rsid w:val="00EF0151"/>
    <w:rsid w:val="00EF3EAB"/>
    <w:rsid w:val="00EF6A8B"/>
    <w:rsid w:val="00F00262"/>
    <w:rsid w:val="00F012B4"/>
    <w:rsid w:val="00F071D4"/>
    <w:rsid w:val="00F073C6"/>
    <w:rsid w:val="00F10FB0"/>
    <w:rsid w:val="00F139CF"/>
    <w:rsid w:val="00F16C0C"/>
    <w:rsid w:val="00F17D28"/>
    <w:rsid w:val="00F213F6"/>
    <w:rsid w:val="00F23E20"/>
    <w:rsid w:val="00F25417"/>
    <w:rsid w:val="00F25C91"/>
    <w:rsid w:val="00F27E59"/>
    <w:rsid w:val="00F300CE"/>
    <w:rsid w:val="00F3236F"/>
    <w:rsid w:val="00F338CD"/>
    <w:rsid w:val="00F3453E"/>
    <w:rsid w:val="00F345B0"/>
    <w:rsid w:val="00F34665"/>
    <w:rsid w:val="00F34798"/>
    <w:rsid w:val="00F3690E"/>
    <w:rsid w:val="00F40A45"/>
    <w:rsid w:val="00F40DB1"/>
    <w:rsid w:val="00F41A74"/>
    <w:rsid w:val="00F42901"/>
    <w:rsid w:val="00F42E4A"/>
    <w:rsid w:val="00F43DEB"/>
    <w:rsid w:val="00F4518D"/>
    <w:rsid w:val="00F464BF"/>
    <w:rsid w:val="00F47A43"/>
    <w:rsid w:val="00F50E4A"/>
    <w:rsid w:val="00F54F23"/>
    <w:rsid w:val="00F6082D"/>
    <w:rsid w:val="00F63669"/>
    <w:rsid w:val="00F636C5"/>
    <w:rsid w:val="00F65A70"/>
    <w:rsid w:val="00F663F9"/>
    <w:rsid w:val="00F67398"/>
    <w:rsid w:val="00F7502E"/>
    <w:rsid w:val="00F77E0C"/>
    <w:rsid w:val="00F8018D"/>
    <w:rsid w:val="00F814F5"/>
    <w:rsid w:val="00F846B1"/>
    <w:rsid w:val="00F84C32"/>
    <w:rsid w:val="00F9093A"/>
    <w:rsid w:val="00F9277C"/>
    <w:rsid w:val="00F94032"/>
    <w:rsid w:val="00F962F9"/>
    <w:rsid w:val="00F96C37"/>
    <w:rsid w:val="00F9753E"/>
    <w:rsid w:val="00F97CFB"/>
    <w:rsid w:val="00FA2DCD"/>
    <w:rsid w:val="00FA4400"/>
    <w:rsid w:val="00FA51C3"/>
    <w:rsid w:val="00FB150B"/>
    <w:rsid w:val="00FB425B"/>
    <w:rsid w:val="00FB592C"/>
    <w:rsid w:val="00FC118A"/>
    <w:rsid w:val="00FC2B91"/>
    <w:rsid w:val="00FC37D7"/>
    <w:rsid w:val="00FC3DD6"/>
    <w:rsid w:val="00FC40A3"/>
    <w:rsid w:val="00FD249A"/>
    <w:rsid w:val="00FD35A6"/>
    <w:rsid w:val="00FD55FF"/>
    <w:rsid w:val="00FD6E68"/>
    <w:rsid w:val="00FE796F"/>
    <w:rsid w:val="00FE7FA8"/>
    <w:rsid w:val="00FF05CC"/>
    <w:rsid w:val="00FF2D5A"/>
    <w:rsid w:val="00FF3587"/>
    <w:rsid w:val="00FF4B39"/>
    <w:rsid w:val="00FF4B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A50A0"/>
  <w15:chartTrackingRefBased/>
  <w15:docId w15:val="{39A7EE28-9E04-45A6-B1ED-2D7515DC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427"/>
    <w:pPr>
      <w:spacing w:after="200" w:line="276" w:lineRule="auto"/>
    </w:pPr>
    <w:rPr>
      <w:sz w:val="22"/>
      <w:szCs w:val="22"/>
      <w:lang w:eastAsia="en-US"/>
    </w:rPr>
  </w:style>
  <w:style w:type="paragraph" w:styleId="Ttulo1">
    <w:name w:val="heading 1"/>
    <w:basedOn w:val="Normal"/>
    <w:next w:val="Normal"/>
    <w:link w:val="Ttulo1Char"/>
    <w:uiPriority w:val="9"/>
    <w:qFormat/>
    <w:rsid w:val="00861E98"/>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
    <w:unhideWhenUsed/>
    <w:qFormat/>
    <w:rsid w:val="00115DE8"/>
    <w:pPr>
      <w:keepNext/>
      <w:spacing w:before="240" w:after="60"/>
      <w:outlineLvl w:val="1"/>
    </w:pPr>
    <w:rPr>
      <w:rFonts w:ascii="Calibri Light" w:eastAsia="Times New Roman" w:hAnsi="Calibri Light"/>
      <w:b/>
      <w:bCs/>
      <w:i/>
      <w:iCs/>
      <w:sz w:val="28"/>
      <w:szCs w:val="28"/>
    </w:rPr>
  </w:style>
  <w:style w:type="paragraph" w:styleId="Ttulo7">
    <w:name w:val="heading 7"/>
    <w:basedOn w:val="Normal"/>
    <w:next w:val="Normal"/>
    <w:link w:val="Ttulo7Char"/>
    <w:semiHidden/>
    <w:unhideWhenUsed/>
    <w:qFormat/>
    <w:rsid w:val="00662585"/>
    <w:pPr>
      <w:keepNext/>
      <w:suppressAutoHyphens/>
      <w:spacing w:after="0" w:line="240" w:lineRule="auto"/>
      <w:ind w:left="-142" w:right="2601"/>
      <w:jc w:val="center"/>
      <w:outlineLvl w:val="6"/>
    </w:pPr>
    <w:rPr>
      <w:rFonts w:ascii="Times New Roman" w:eastAsia="Times New Roman" w:hAnsi="Times New Roman"/>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2001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20016"/>
  </w:style>
  <w:style w:type="paragraph" w:styleId="Rodap">
    <w:name w:val="footer"/>
    <w:basedOn w:val="Normal"/>
    <w:link w:val="RodapChar"/>
    <w:uiPriority w:val="99"/>
    <w:unhideWhenUsed/>
    <w:rsid w:val="00020016"/>
    <w:pPr>
      <w:tabs>
        <w:tab w:val="center" w:pos="4252"/>
        <w:tab w:val="right" w:pos="8504"/>
      </w:tabs>
      <w:spacing w:after="0" w:line="240" w:lineRule="auto"/>
    </w:pPr>
  </w:style>
  <w:style w:type="character" w:customStyle="1" w:styleId="RodapChar">
    <w:name w:val="Rodapé Char"/>
    <w:basedOn w:val="Fontepargpadro"/>
    <w:link w:val="Rodap"/>
    <w:uiPriority w:val="99"/>
    <w:rsid w:val="00020016"/>
  </w:style>
  <w:style w:type="paragraph" w:styleId="Textodebalo">
    <w:name w:val="Balloon Text"/>
    <w:basedOn w:val="Normal"/>
    <w:link w:val="TextodebaloChar"/>
    <w:uiPriority w:val="99"/>
    <w:semiHidden/>
    <w:unhideWhenUsed/>
    <w:rsid w:val="00020016"/>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20016"/>
    <w:rPr>
      <w:rFonts w:ascii="Tahoma" w:hAnsi="Tahoma" w:cs="Tahoma"/>
      <w:sz w:val="16"/>
      <w:szCs w:val="16"/>
    </w:rPr>
  </w:style>
  <w:style w:type="table" w:styleId="Tabelacomgrade">
    <w:name w:val="Table Grid"/>
    <w:basedOn w:val="Tabelanormal"/>
    <w:uiPriority w:val="39"/>
    <w:rsid w:val="00D8050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har">
    <w:name w:val="Título 7 Char"/>
    <w:link w:val="Ttulo7"/>
    <w:semiHidden/>
    <w:rsid w:val="00662585"/>
    <w:rPr>
      <w:rFonts w:ascii="Times New Roman" w:eastAsia="Times New Roman" w:hAnsi="Times New Roman"/>
      <w:sz w:val="24"/>
    </w:rPr>
  </w:style>
  <w:style w:type="character" w:customStyle="1" w:styleId="apple-converted-space">
    <w:name w:val="apple-converted-space"/>
    <w:basedOn w:val="Fontepargpadro"/>
    <w:rsid w:val="00662585"/>
  </w:style>
  <w:style w:type="paragraph" w:styleId="PargrafodaLista">
    <w:name w:val="List Paragraph"/>
    <w:basedOn w:val="Normal"/>
    <w:uiPriority w:val="34"/>
    <w:qFormat/>
    <w:rsid w:val="00FF3587"/>
    <w:pPr>
      <w:spacing w:after="0" w:line="240" w:lineRule="auto"/>
      <w:ind w:left="720"/>
      <w:contextualSpacing/>
    </w:pPr>
    <w:rPr>
      <w:rFonts w:ascii="Ecofont_Spranq_eco_Sans" w:eastAsia="Times New Roman" w:hAnsi="Ecofont_Spranq_eco_Sans" w:cs="Tahoma"/>
      <w:sz w:val="24"/>
      <w:szCs w:val="24"/>
      <w:lang w:eastAsia="pt-BR"/>
    </w:rPr>
  </w:style>
  <w:style w:type="paragraph" w:styleId="Citao">
    <w:name w:val="Quote"/>
    <w:basedOn w:val="Normal"/>
    <w:next w:val="Normal"/>
    <w:link w:val="CitaoChar"/>
    <w:uiPriority w:val="29"/>
    <w:qFormat/>
    <w:rsid w:val="00FF3587"/>
    <w:pPr>
      <w:pBdr>
        <w:top w:val="single" w:sz="4" w:space="1" w:color="1F497D"/>
        <w:left w:val="single" w:sz="4" w:space="4" w:color="1F497D"/>
        <w:bottom w:val="single" w:sz="4" w:space="1" w:color="1F497D"/>
        <w:right w:val="single" w:sz="4" w:space="4" w:color="1F497D"/>
      </w:pBdr>
      <w:shd w:val="clear" w:color="auto" w:fill="FFFFCC"/>
      <w:spacing w:before="120" w:after="0" w:line="240" w:lineRule="auto"/>
      <w:jc w:val="both"/>
    </w:pPr>
    <w:rPr>
      <w:rFonts w:ascii="Ecofont_Spranq_eco_Sans" w:hAnsi="Ecofont_Spranq_eco_Sans" w:cs="Tahoma"/>
      <w:i/>
      <w:iCs/>
      <w:color w:val="000000"/>
      <w:sz w:val="20"/>
      <w:szCs w:val="24"/>
    </w:rPr>
  </w:style>
  <w:style w:type="character" w:customStyle="1" w:styleId="CitaoChar">
    <w:name w:val="Citação Char"/>
    <w:link w:val="Citao"/>
    <w:uiPriority w:val="29"/>
    <w:rsid w:val="00FF3587"/>
    <w:rPr>
      <w:rFonts w:ascii="Ecofont_Spranq_eco_Sans" w:hAnsi="Ecofont_Spranq_eco_Sans" w:cs="Tahoma"/>
      <w:i/>
      <w:iCs/>
      <w:color w:val="000000"/>
      <w:szCs w:val="24"/>
      <w:shd w:val="clear" w:color="auto" w:fill="FFFFCC"/>
      <w:lang w:eastAsia="en-US"/>
    </w:rPr>
  </w:style>
  <w:style w:type="character" w:styleId="Hyperlink">
    <w:name w:val="Hyperlink"/>
    <w:uiPriority w:val="99"/>
    <w:unhideWhenUsed/>
    <w:rsid w:val="009D594D"/>
    <w:rPr>
      <w:color w:val="0563C1"/>
      <w:u w:val="single"/>
    </w:rPr>
  </w:style>
  <w:style w:type="paragraph" w:customStyle="1" w:styleId="GradeColorida-nfase11">
    <w:name w:val="Grade Colorida - Ênfase 11"/>
    <w:basedOn w:val="Normal"/>
    <w:next w:val="Normal"/>
    <w:link w:val="GradeColorida-nfase1Char"/>
    <w:uiPriority w:val="29"/>
    <w:qFormat/>
    <w:rsid w:val="00E92DD8"/>
    <w:pPr>
      <w:pBdr>
        <w:top w:val="single" w:sz="4" w:space="1" w:color="1F497D"/>
        <w:left w:val="single" w:sz="4" w:space="4" w:color="1F497D"/>
        <w:bottom w:val="single" w:sz="4" w:space="1" w:color="1F497D"/>
        <w:right w:val="single" w:sz="4" w:space="4" w:color="1F497D"/>
      </w:pBdr>
      <w:shd w:val="clear" w:color="auto" w:fill="FFFFCC"/>
      <w:spacing w:before="120" w:after="0" w:line="240" w:lineRule="auto"/>
      <w:jc w:val="both"/>
    </w:pPr>
    <w:rPr>
      <w:rFonts w:ascii="Ecofont_Spranq_eco_Sans" w:hAnsi="Ecofont_Spranq_eco_Sans" w:cs="Tahoma"/>
      <w:i/>
      <w:iCs/>
      <w:color w:val="000000"/>
      <w:sz w:val="20"/>
      <w:szCs w:val="24"/>
    </w:rPr>
  </w:style>
  <w:style w:type="character" w:customStyle="1" w:styleId="GradeColorida-nfase1Char">
    <w:name w:val="Grade Colorida - Ênfase 1 Char"/>
    <w:link w:val="GradeColorida-nfase11"/>
    <w:uiPriority w:val="29"/>
    <w:rsid w:val="00E92DD8"/>
    <w:rPr>
      <w:rFonts w:ascii="Ecofont_Spranq_eco_Sans" w:hAnsi="Ecofont_Spranq_eco_Sans" w:cs="Tahoma"/>
      <w:i/>
      <w:iCs/>
      <w:color w:val="000000"/>
      <w:szCs w:val="24"/>
      <w:shd w:val="clear" w:color="auto" w:fill="FFFFCC"/>
      <w:lang w:eastAsia="en-US"/>
    </w:rPr>
  </w:style>
  <w:style w:type="character" w:styleId="Refdecomentrio">
    <w:name w:val="annotation reference"/>
    <w:uiPriority w:val="99"/>
    <w:semiHidden/>
    <w:unhideWhenUsed/>
    <w:rsid w:val="0049568A"/>
    <w:rPr>
      <w:sz w:val="16"/>
      <w:szCs w:val="16"/>
    </w:rPr>
  </w:style>
  <w:style w:type="paragraph" w:styleId="Textodecomentrio">
    <w:name w:val="annotation text"/>
    <w:basedOn w:val="Normal"/>
    <w:link w:val="TextodecomentrioChar"/>
    <w:uiPriority w:val="99"/>
    <w:semiHidden/>
    <w:unhideWhenUsed/>
    <w:rsid w:val="0049568A"/>
    <w:rPr>
      <w:sz w:val="20"/>
      <w:szCs w:val="20"/>
    </w:rPr>
  </w:style>
  <w:style w:type="character" w:customStyle="1" w:styleId="TextodecomentrioChar">
    <w:name w:val="Texto de comentário Char"/>
    <w:link w:val="Textodecomentrio"/>
    <w:uiPriority w:val="99"/>
    <w:semiHidden/>
    <w:rsid w:val="0049568A"/>
    <w:rPr>
      <w:lang w:eastAsia="en-US"/>
    </w:rPr>
  </w:style>
  <w:style w:type="paragraph" w:styleId="Assuntodocomentrio">
    <w:name w:val="annotation subject"/>
    <w:basedOn w:val="Textodecomentrio"/>
    <w:next w:val="Textodecomentrio"/>
    <w:link w:val="AssuntodocomentrioChar"/>
    <w:uiPriority w:val="99"/>
    <w:semiHidden/>
    <w:unhideWhenUsed/>
    <w:rsid w:val="0049568A"/>
    <w:rPr>
      <w:b/>
      <w:bCs/>
    </w:rPr>
  </w:style>
  <w:style w:type="character" w:customStyle="1" w:styleId="AssuntodocomentrioChar">
    <w:name w:val="Assunto do comentário Char"/>
    <w:link w:val="Assuntodocomentrio"/>
    <w:uiPriority w:val="99"/>
    <w:semiHidden/>
    <w:rsid w:val="0049568A"/>
    <w:rPr>
      <w:b/>
      <w:bCs/>
      <w:lang w:eastAsia="en-US"/>
    </w:rPr>
  </w:style>
  <w:style w:type="paragraph" w:styleId="Corpodetexto">
    <w:name w:val="Body Text"/>
    <w:basedOn w:val="Normal"/>
    <w:link w:val="CorpodetextoChar"/>
    <w:uiPriority w:val="99"/>
    <w:unhideWhenUsed/>
    <w:rsid w:val="00FA51C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CorpodetextoChar">
    <w:name w:val="Corpo de texto Char"/>
    <w:link w:val="Corpodetexto"/>
    <w:uiPriority w:val="99"/>
    <w:rsid w:val="00FA51C3"/>
    <w:rPr>
      <w:rFonts w:ascii="Times New Roman" w:eastAsia="Times New Roman" w:hAnsi="Times New Roman"/>
      <w:sz w:val="24"/>
      <w:szCs w:val="24"/>
    </w:rPr>
  </w:style>
  <w:style w:type="character" w:styleId="Forte">
    <w:name w:val="Strong"/>
    <w:uiPriority w:val="22"/>
    <w:qFormat/>
    <w:rsid w:val="00FA51C3"/>
    <w:rPr>
      <w:b/>
      <w:bCs/>
    </w:rPr>
  </w:style>
  <w:style w:type="character" w:styleId="HiperlinkVisitado">
    <w:name w:val="FollowedHyperlink"/>
    <w:uiPriority w:val="99"/>
    <w:semiHidden/>
    <w:unhideWhenUsed/>
    <w:rsid w:val="00FA51C3"/>
    <w:rPr>
      <w:color w:val="800080"/>
      <w:u w:val="single"/>
    </w:rPr>
  </w:style>
  <w:style w:type="character" w:customStyle="1" w:styleId="Ttulo1Char">
    <w:name w:val="Título 1 Char"/>
    <w:link w:val="Ttulo1"/>
    <w:rsid w:val="00861E98"/>
    <w:rPr>
      <w:rFonts w:ascii="Cambria" w:eastAsia="Times New Roman" w:hAnsi="Cambria" w:cs="Times New Roman"/>
      <w:b/>
      <w:bCs/>
      <w:kern w:val="32"/>
      <w:sz w:val="32"/>
      <w:szCs w:val="32"/>
      <w:lang w:eastAsia="en-US"/>
    </w:rPr>
  </w:style>
  <w:style w:type="paragraph" w:styleId="NormalWeb">
    <w:name w:val="Normal (Web)"/>
    <w:basedOn w:val="Normal"/>
    <w:uiPriority w:val="99"/>
    <w:unhideWhenUsed/>
    <w:rsid w:val="007154AF"/>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ableParagraph">
    <w:name w:val="Table Paragraph"/>
    <w:basedOn w:val="Normal"/>
    <w:uiPriority w:val="1"/>
    <w:qFormat/>
    <w:rsid w:val="002E1051"/>
    <w:pPr>
      <w:widowControl w:val="0"/>
      <w:autoSpaceDE w:val="0"/>
      <w:autoSpaceDN w:val="0"/>
      <w:spacing w:after="0" w:line="240" w:lineRule="auto"/>
    </w:pPr>
    <w:rPr>
      <w:rFonts w:ascii="Arial" w:eastAsia="Arial" w:hAnsi="Arial" w:cs="Arial"/>
      <w:lang w:eastAsia="pt-BR" w:bidi="pt-BR"/>
    </w:rPr>
  </w:style>
  <w:style w:type="paragraph" w:customStyle="1" w:styleId="Standard">
    <w:name w:val="Standard"/>
    <w:rsid w:val="00060F00"/>
    <w:pPr>
      <w:widowControl w:val="0"/>
      <w:suppressAutoHyphens/>
      <w:autoSpaceDN w:val="0"/>
      <w:textAlignment w:val="baseline"/>
    </w:pPr>
    <w:rPr>
      <w:rFonts w:ascii="Nimbus Roman No9 L" w:eastAsia="DejaVu Sans" w:hAnsi="Nimbus Roman No9 L" w:cs="DejaVu Sans"/>
      <w:kern w:val="3"/>
      <w:sz w:val="24"/>
      <w:szCs w:val="24"/>
    </w:rPr>
  </w:style>
  <w:style w:type="paragraph" w:customStyle="1" w:styleId="TableContents">
    <w:name w:val="Table Contents"/>
    <w:basedOn w:val="Standard"/>
    <w:rsid w:val="00060F00"/>
    <w:pPr>
      <w:suppressLineNumbers/>
    </w:pPr>
  </w:style>
  <w:style w:type="paragraph" w:customStyle="1" w:styleId="Default">
    <w:name w:val="Default"/>
    <w:rsid w:val="00A04A6C"/>
    <w:pPr>
      <w:autoSpaceDE w:val="0"/>
      <w:autoSpaceDN w:val="0"/>
      <w:adjustRightInd w:val="0"/>
    </w:pPr>
    <w:rPr>
      <w:rFonts w:ascii="Arial" w:eastAsia="Cambria" w:hAnsi="Arial" w:cs="Arial"/>
      <w:color w:val="000000"/>
      <w:sz w:val="24"/>
      <w:szCs w:val="24"/>
      <w:lang w:eastAsia="en-US"/>
    </w:rPr>
  </w:style>
  <w:style w:type="character" w:customStyle="1" w:styleId="ListLabel1">
    <w:name w:val="ListLabel 1"/>
    <w:qFormat/>
    <w:rsid w:val="00A049DF"/>
    <w:rPr>
      <w:rFonts w:ascii="Calibri" w:hAnsi="Calibri"/>
      <w:i/>
      <w:iCs/>
      <w:sz w:val="22"/>
      <w:szCs w:val="22"/>
      <w:u w:val="single"/>
    </w:rPr>
  </w:style>
  <w:style w:type="paragraph" w:styleId="CabealhodoSumrio">
    <w:name w:val="TOC Heading"/>
    <w:basedOn w:val="Ttulo1"/>
    <w:next w:val="Normal"/>
    <w:uiPriority w:val="39"/>
    <w:unhideWhenUsed/>
    <w:qFormat/>
    <w:rsid w:val="00F9753E"/>
    <w:pPr>
      <w:keepLines/>
      <w:spacing w:after="0" w:line="259" w:lineRule="auto"/>
      <w:outlineLvl w:val="9"/>
    </w:pPr>
    <w:rPr>
      <w:rFonts w:ascii="Calibri Light" w:eastAsia="Calibri Light" w:hAnsi="Calibri Light" w:cs="Calibri Light"/>
      <w:b w:val="0"/>
      <w:bCs w:val="0"/>
      <w:color w:val="2E74B5"/>
      <w:kern w:val="0"/>
      <w:lang w:eastAsia="pt-BR"/>
    </w:rPr>
  </w:style>
  <w:style w:type="paragraph" w:styleId="Sumrio2">
    <w:name w:val="toc 2"/>
    <w:basedOn w:val="Normal"/>
    <w:next w:val="Normal"/>
    <w:autoRedefine/>
    <w:uiPriority w:val="39"/>
    <w:unhideWhenUsed/>
    <w:rsid w:val="00DF789A"/>
    <w:pPr>
      <w:tabs>
        <w:tab w:val="right" w:leader="dot" w:pos="9912"/>
      </w:tabs>
      <w:spacing w:after="100" w:line="240" w:lineRule="auto"/>
      <w:ind w:left="-567" w:hanging="1"/>
      <w:jc w:val="both"/>
    </w:pPr>
    <w:rPr>
      <w:rFonts w:eastAsia="Times New Roman" w:cs="Calibri"/>
      <w:noProof/>
      <w:lang w:eastAsia="pt-BR" w:bidi="hi-IN"/>
    </w:rPr>
  </w:style>
  <w:style w:type="character" w:customStyle="1" w:styleId="Ttulo2Char">
    <w:name w:val="Título 2 Char"/>
    <w:link w:val="Ttulo2"/>
    <w:uiPriority w:val="9"/>
    <w:rsid w:val="00115DE8"/>
    <w:rPr>
      <w:rFonts w:ascii="Calibri Light" w:eastAsia="Times New Roman" w:hAnsi="Calibri Light" w:cs="Times New Roman"/>
      <w:b/>
      <w:bCs/>
      <w:i/>
      <w:iCs/>
      <w:sz w:val="28"/>
      <w:szCs w:val="28"/>
      <w:lang w:eastAsia="en-US"/>
    </w:rPr>
  </w:style>
  <w:style w:type="paragraph" w:customStyle="1" w:styleId="Textbody">
    <w:name w:val="Text body"/>
    <w:basedOn w:val="Normal"/>
    <w:qFormat/>
    <w:rsid w:val="008F6E85"/>
    <w:pPr>
      <w:widowControl w:val="0"/>
      <w:suppressAutoHyphens/>
      <w:spacing w:after="140" w:line="288" w:lineRule="auto"/>
      <w:textAlignment w:val="baseline"/>
    </w:pPr>
    <w:rPr>
      <w:rFonts w:ascii="Liberation Serif" w:eastAsia="SimSun" w:hAnsi="Liberation Serif" w:cs="Mangal"/>
      <w:kern w:val="2"/>
      <w:sz w:val="24"/>
      <w:szCs w:val="24"/>
      <w:lang w:eastAsia="zh-CN" w:bidi="hi-IN"/>
    </w:rPr>
  </w:style>
  <w:style w:type="paragraph" w:styleId="Commarcadores">
    <w:name w:val="List Bullet"/>
    <w:basedOn w:val="Standard"/>
    <w:qFormat/>
    <w:rsid w:val="00281827"/>
    <w:pPr>
      <w:widowControl/>
      <w:autoSpaceDN/>
    </w:pPr>
    <w:rPr>
      <w:rFonts w:ascii="Times New Roman" w:eastAsia="Times New Roman" w:hAnsi="Times New Roman" w:cs="Times New Roman"/>
      <w:kern w:val="2"/>
      <w:sz w:val="20"/>
      <w:szCs w:val="20"/>
      <w:lang w:eastAsia="ar-SA" w:bidi="hi-IN"/>
    </w:rPr>
  </w:style>
  <w:style w:type="paragraph" w:customStyle="1" w:styleId="FormaLivre">
    <w:name w:val="Forma Livre"/>
    <w:rsid w:val="00BC7430"/>
    <w:pPr>
      <w:pBdr>
        <w:top w:val="nil"/>
        <w:left w:val="nil"/>
        <w:bottom w:val="nil"/>
        <w:right w:val="nil"/>
        <w:between w:val="nil"/>
        <w:bar w:val="nil"/>
      </w:pBdr>
    </w:pPr>
    <w:rPr>
      <w:rFonts w:ascii="Times New Roman" w:eastAsia="Times New Roman" w:hAnsi="Times New Roman"/>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05292">
      <w:bodyDiv w:val="1"/>
      <w:marLeft w:val="0"/>
      <w:marRight w:val="0"/>
      <w:marTop w:val="0"/>
      <w:marBottom w:val="0"/>
      <w:divBdr>
        <w:top w:val="none" w:sz="0" w:space="0" w:color="auto"/>
        <w:left w:val="none" w:sz="0" w:space="0" w:color="auto"/>
        <w:bottom w:val="none" w:sz="0" w:space="0" w:color="auto"/>
        <w:right w:val="none" w:sz="0" w:space="0" w:color="auto"/>
      </w:divBdr>
    </w:div>
    <w:div w:id="910770774">
      <w:bodyDiv w:val="1"/>
      <w:marLeft w:val="0"/>
      <w:marRight w:val="0"/>
      <w:marTop w:val="0"/>
      <w:marBottom w:val="0"/>
      <w:divBdr>
        <w:top w:val="none" w:sz="0" w:space="0" w:color="auto"/>
        <w:left w:val="none" w:sz="0" w:space="0" w:color="auto"/>
        <w:bottom w:val="none" w:sz="0" w:space="0" w:color="auto"/>
        <w:right w:val="none" w:sz="0" w:space="0" w:color="auto"/>
      </w:divBdr>
    </w:div>
    <w:div w:id="986789345">
      <w:bodyDiv w:val="1"/>
      <w:marLeft w:val="0"/>
      <w:marRight w:val="0"/>
      <w:marTop w:val="0"/>
      <w:marBottom w:val="0"/>
      <w:divBdr>
        <w:top w:val="none" w:sz="0" w:space="0" w:color="auto"/>
        <w:left w:val="none" w:sz="0" w:space="0" w:color="auto"/>
        <w:bottom w:val="none" w:sz="0" w:space="0" w:color="auto"/>
        <w:right w:val="none" w:sz="0" w:space="0" w:color="auto"/>
      </w:divBdr>
    </w:div>
    <w:div w:id="1078596150">
      <w:bodyDiv w:val="1"/>
      <w:marLeft w:val="0"/>
      <w:marRight w:val="0"/>
      <w:marTop w:val="0"/>
      <w:marBottom w:val="0"/>
      <w:divBdr>
        <w:top w:val="none" w:sz="0" w:space="0" w:color="auto"/>
        <w:left w:val="none" w:sz="0" w:space="0" w:color="auto"/>
        <w:bottom w:val="none" w:sz="0" w:space="0" w:color="auto"/>
        <w:right w:val="none" w:sz="0" w:space="0" w:color="auto"/>
      </w:divBdr>
    </w:div>
    <w:div w:id="1732148610">
      <w:bodyDiv w:val="1"/>
      <w:marLeft w:val="0"/>
      <w:marRight w:val="0"/>
      <w:marTop w:val="0"/>
      <w:marBottom w:val="0"/>
      <w:divBdr>
        <w:top w:val="none" w:sz="0" w:space="0" w:color="auto"/>
        <w:left w:val="none" w:sz="0" w:space="0" w:color="auto"/>
        <w:bottom w:val="none" w:sz="0" w:space="0" w:color="auto"/>
        <w:right w:val="none" w:sz="0" w:space="0" w:color="auto"/>
      </w:divBdr>
    </w:div>
    <w:div w:id="1827554416">
      <w:bodyDiv w:val="1"/>
      <w:marLeft w:val="0"/>
      <w:marRight w:val="0"/>
      <w:marTop w:val="0"/>
      <w:marBottom w:val="0"/>
      <w:divBdr>
        <w:top w:val="none" w:sz="0" w:space="0" w:color="auto"/>
        <w:left w:val="none" w:sz="0" w:space="0" w:color="auto"/>
        <w:bottom w:val="none" w:sz="0" w:space="0" w:color="auto"/>
        <w:right w:val="none" w:sz="0" w:space="0" w:color="auto"/>
      </w:divBdr>
    </w:div>
    <w:div w:id="2044865661">
      <w:bodyDiv w:val="1"/>
      <w:marLeft w:val="0"/>
      <w:marRight w:val="0"/>
      <w:marTop w:val="0"/>
      <w:marBottom w:val="0"/>
      <w:divBdr>
        <w:top w:val="none" w:sz="0" w:space="0" w:color="auto"/>
        <w:left w:val="none" w:sz="0" w:space="0" w:color="auto"/>
        <w:bottom w:val="none" w:sz="0" w:space="0" w:color="auto"/>
        <w:right w:val="none" w:sz="0" w:space="0" w:color="auto"/>
      </w:divBdr>
    </w:div>
    <w:div w:id="214311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DB688-5EF5-40D3-A1E3-2CF02A83A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5572</Words>
  <Characters>30093</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35594</CharactersWithSpaces>
  <SharedDoc>false</SharedDoc>
  <HLinks>
    <vt:vector size="300" baseType="variant">
      <vt:variant>
        <vt:i4>393247</vt:i4>
      </vt:variant>
      <vt:variant>
        <vt:i4>297</vt:i4>
      </vt:variant>
      <vt:variant>
        <vt:i4>0</vt:i4>
      </vt:variant>
      <vt:variant>
        <vt:i4>5</vt:i4>
      </vt:variant>
      <vt:variant>
        <vt:lpwstr>http://www.google.com.br/url?sa=t&amp;rct=j&amp;q=&amp;esrc=s&amp;source=web&amp;cd=1&amp;cad=rja&amp;uact=8&amp;ved=0CCUQFjAA&amp;url=http%3A%2F%2Fpt.wikipedia.org%2Fwiki%2FServi%25C3%25A7o_telef%25C3%25B4nico_fixo_comutado&amp;ei=0v7kU-6TDrDlsASJ3oGIDA&amp;usg=AFQjCNESMkwpspl8ywE9Q_Jl0Gril1DSGw&amp;bvm=bv.72676100,d.b2U</vt:lpwstr>
      </vt:variant>
      <vt:variant>
        <vt:lpwstr/>
      </vt:variant>
      <vt:variant>
        <vt:i4>1835068</vt:i4>
      </vt:variant>
      <vt:variant>
        <vt:i4>290</vt:i4>
      </vt:variant>
      <vt:variant>
        <vt:i4>0</vt:i4>
      </vt:variant>
      <vt:variant>
        <vt:i4>5</vt:i4>
      </vt:variant>
      <vt:variant>
        <vt:lpwstr/>
      </vt:variant>
      <vt:variant>
        <vt:lpwstr>_Toc108709551</vt:lpwstr>
      </vt:variant>
      <vt:variant>
        <vt:i4>1835068</vt:i4>
      </vt:variant>
      <vt:variant>
        <vt:i4>284</vt:i4>
      </vt:variant>
      <vt:variant>
        <vt:i4>0</vt:i4>
      </vt:variant>
      <vt:variant>
        <vt:i4>5</vt:i4>
      </vt:variant>
      <vt:variant>
        <vt:lpwstr/>
      </vt:variant>
      <vt:variant>
        <vt:lpwstr>_Toc108709550</vt:lpwstr>
      </vt:variant>
      <vt:variant>
        <vt:i4>1900604</vt:i4>
      </vt:variant>
      <vt:variant>
        <vt:i4>278</vt:i4>
      </vt:variant>
      <vt:variant>
        <vt:i4>0</vt:i4>
      </vt:variant>
      <vt:variant>
        <vt:i4>5</vt:i4>
      </vt:variant>
      <vt:variant>
        <vt:lpwstr/>
      </vt:variant>
      <vt:variant>
        <vt:lpwstr>_Toc108709549</vt:lpwstr>
      </vt:variant>
      <vt:variant>
        <vt:i4>1900604</vt:i4>
      </vt:variant>
      <vt:variant>
        <vt:i4>272</vt:i4>
      </vt:variant>
      <vt:variant>
        <vt:i4>0</vt:i4>
      </vt:variant>
      <vt:variant>
        <vt:i4>5</vt:i4>
      </vt:variant>
      <vt:variant>
        <vt:lpwstr/>
      </vt:variant>
      <vt:variant>
        <vt:lpwstr>_Toc108709548</vt:lpwstr>
      </vt:variant>
      <vt:variant>
        <vt:i4>1900604</vt:i4>
      </vt:variant>
      <vt:variant>
        <vt:i4>266</vt:i4>
      </vt:variant>
      <vt:variant>
        <vt:i4>0</vt:i4>
      </vt:variant>
      <vt:variant>
        <vt:i4>5</vt:i4>
      </vt:variant>
      <vt:variant>
        <vt:lpwstr/>
      </vt:variant>
      <vt:variant>
        <vt:lpwstr>_Toc108709547</vt:lpwstr>
      </vt:variant>
      <vt:variant>
        <vt:i4>1900604</vt:i4>
      </vt:variant>
      <vt:variant>
        <vt:i4>260</vt:i4>
      </vt:variant>
      <vt:variant>
        <vt:i4>0</vt:i4>
      </vt:variant>
      <vt:variant>
        <vt:i4>5</vt:i4>
      </vt:variant>
      <vt:variant>
        <vt:lpwstr/>
      </vt:variant>
      <vt:variant>
        <vt:lpwstr>_Toc108709546</vt:lpwstr>
      </vt:variant>
      <vt:variant>
        <vt:i4>1900604</vt:i4>
      </vt:variant>
      <vt:variant>
        <vt:i4>254</vt:i4>
      </vt:variant>
      <vt:variant>
        <vt:i4>0</vt:i4>
      </vt:variant>
      <vt:variant>
        <vt:i4>5</vt:i4>
      </vt:variant>
      <vt:variant>
        <vt:lpwstr/>
      </vt:variant>
      <vt:variant>
        <vt:lpwstr>_Toc108709545</vt:lpwstr>
      </vt:variant>
      <vt:variant>
        <vt:i4>1900604</vt:i4>
      </vt:variant>
      <vt:variant>
        <vt:i4>248</vt:i4>
      </vt:variant>
      <vt:variant>
        <vt:i4>0</vt:i4>
      </vt:variant>
      <vt:variant>
        <vt:i4>5</vt:i4>
      </vt:variant>
      <vt:variant>
        <vt:lpwstr/>
      </vt:variant>
      <vt:variant>
        <vt:lpwstr>_Toc108709544</vt:lpwstr>
      </vt:variant>
      <vt:variant>
        <vt:i4>1900604</vt:i4>
      </vt:variant>
      <vt:variant>
        <vt:i4>242</vt:i4>
      </vt:variant>
      <vt:variant>
        <vt:i4>0</vt:i4>
      </vt:variant>
      <vt:variant>
        <vt:i4>5</vt:i4>
      </vt:variant>
      <vt:variant>
        <vt:lpwstr/>
      </vt:variant>
      <vt:variant>
        <vt:lpwstr>_Toc108709543</vt:lpwstr>
      </vt:variant>
      <vt:variant>
        <vt:i4>1900604</vt:i4>
      </vt:variant>
      <vt:variant>
        <vt:i4>236</vt:i4>
      </vt:variant>
      <vt:variant>
        <vt:i4>0</vt:i4>
      </vt:variant>
      <vt:variant>
        <vt:i4>5</vt:i4>
      </vt:variant>
      <vt:variant>
        <vt:lpwstr/>
      </vt:variant>
      <vt:variant>
        <vt:lpwstr>_Toc108709542</vt:lpwstr>
      </vt:variant>
      <vt:variant>
        <vt:i4>1900604</vt:i4>
      </vt:variant>
      <vt:variant>
        <vt:i4>230</vt:i4>
      </vt:variant>
      <vt:variant>
        <vt:i4>0</vt:i4>
      </vt:variant>
      <vt:variant>
        <vt:i4>5</vt:i4>
      </vt:variant>
      <vt:variant>
        <vt:lpwstr/>
      </vt:variant>
      <vt:variant>
        <vt:lpwstr>_Toc108709541</vt:lpwstr>
      </vt:variant>
      <vt:variant>
        <vt:i4>1900604</vt:i4>
      </vt:variant>
      <vt:variant>
        <vt:i4>224</vt:i4>
      </vt:variant>
      <vt:variant>
        <vt:i4>0</vt:i4>
      </vt:variant>
      <vt:variant>
        <vt:i4>5</vt:i4>
      </vt:variant>
      <vt:variant>
        <vt:lpwstr/>
      </vt:variant>
      <vt:variant>
        <vt:lpwstr>_Toc108709540</vt:lpwstr>
      </vt:variant>
      <vt:variant>
        <vt:i4>1703996</vt:i4>
      </vt:variant>
      <vt:variant>
        <vt:i4>218</vt:i4>
      </vt:variant>
      <vt:variant>
        <vt:i4>0</vt:i4>
      </vt:variant>
      <vt:variant>
        <vt:i4>5</vt:i4>
      </vt:variant>
      <vt:variant>
        <vt:lpwstr/>
      </vt:variant>
      <vt:variant>
        <vt:lpwstr>_Toc108709539</vt:lpwstr>
      </vt:variant>
      <vt:variant>
        <vt:i4>1703996</vt:i4>
      </vt:variant>
      <vt:variant>
        <vt:i4>212</vt:i4>
      </vt:variant>
      <vt:variant>
        <vt:i4>0</vt:i4>
      </vt:variant>
      <vt:variant>
        <vt:i4>5</vt:i4>
      </vt:variant>
      <vt:variant>
        <vt:lpwstr/>
      </vt:variant>
      <vt:variant>
        <vt:lpwstr>_Toc108709538</vt:lpwstr>
      </vt:variant>
      <vt:variant>
        <vt:i4>1703996</vt:i4>
      </vt:variant>
      <vt:variant>
        <vt:i4>206</vt:i4>
      </vt:variant>
      <vt:variant>
        <vt:i4>0</vt:i4>
      </vt:variant>
      <vt:variant>
        <vt:i4>5</vt:i4>
      </vt:variant>
      <vt:variant>
        <vt:lpwstr/>
      </vt:variant>
      <vt:variant>
        <vt:lpwstr>_Toc108709537</vt:lpwstr>
      </vt:variant>
      <vt:variant>
        <vt:i4>1703996</vt:i4>
      </vt:variant>
      <vt:variant>
        <vt:i4>200</vt:i4>
      </vt:variant>
      <vt:variant>
        <vt:i4>0</vt:i4>
      </vt:variant>
      <vt:variant>
        <vt:i4>5</vt:i4>
      </vt:variant>
      <vt:variant>
        <vt:lpwstr/>
      </vt:variant>
      <vt:variant>
        <vt:lpwstr>_Toc108709536</vt:lpwstr>
      </vt:variant>
      <vt:variant>
        <vt:i4>1703996</vt:i4>
      </vt:variant>
      <vt:variant>
        <vt:i4>194</vt:i4>
      </vt:variant>
      <vt:variant>
        <vt:i4>0</vt:i4>
      </vt:variant>
      <vt:variant>
        <vt:i4>5</vt:i4>
      </vt:variant>
      <vt:variant>
        <vt:lpwstr/>
      </vt:variant>
      <vt:variant>
        <vt:lpwstr>_Toc108709535</vt:lpwstr>
      </vt:variant>
      <vt:variant>
        <vt:i4>1703996</vt:i4>
      </vt:variant>
      <vt:variant>
        <vt:i4>188</vt:i4>
      </vt:variant>
      <vt:variant>
        <vt:i4>0</vt:i4>
      </vt:variant>
      <vt:variant>
        <vt:i4>5</vt:i4>
      </vt:variant>
      <vt:variant>
        <vt:lpwstr/>
      </vt:variant>
      <vt:variant>
        <vt:lpwstr>_Toc108709534</vt:lpwstr>
      </vt:variant>
      <vt:variant>
        <vt:i4>1703996</vt:i4>
      </vt:variant>
      <vt:variant>
        <vt:i4>182</vt:i4>
      </vt:variant>
      <vt:variant>
        <vt:i4>0</vt:i4>
      </vt:variant>
      <vt:variant>
        <vt:i4>5</vt:i4>
      </vt:variant>
      <vt:variant>
        <vt:lpwstr/>
      </vt:variant>
      <vt:variant>
        <vt:lpwstr>_Toc108709533</vt:lpwstr>
      </vt:variant>
      <vt:variant>
        <vt:i4>1703996</vt:i4>
      </vt:variant>
      <vt:variant>
        <vt:i4>176</vt:i4>
      </vt:variant>
      <vt:variant>
        <vt:i4>0</vt:i4>
      </vt:variant>
      <vt:variant>
        <vt:i4>5</vt:i4>
      </vt:variant>
      <vt:variant>
        <vt:lpwstr/>
      </vt:variant>
      <vt:variant>
        <vt:lpwstr>_Toc108709532</vt:lpwstr>
      </vt:variant>
      <vt:variant>
        <vt:i4>1703996</vt:i4>
      </vt:variant>
      <vt:variant>
        <vt:i4>170</vt:i4>
      </vt:variant>
      <vt:variant>
        <vt:i4>0</vt:i4>
      </vt:variant>
      <vt:variant>
        <vt:i4>5</vt:i4>
      </vt:variant>
      <vt:variant>
        <vt:lpwstr/>
      </vt:variant>
      <vt:variant>
        <vt:lpwstr>_Toc108709531</vt:lpwstr>
      </vt:variant>
      <vt:variant>
        <vt:i4>1703996</vt:i4>
      </vt:variant>
      <vt:variant>
        <vt:i4>164</vt:i4>
      </vt:variant>
      <vt:variant>
        <vt:i4>0</vt:i4>
      </vt:variant>
      <vt:variant>
        <vt:i4>5</vt:i4>
      </vt:variant>
      <vt:variant>
        <vt:lpwstr/>
      </vt:variant>
      <vt:variant>
        <vt:lpwstr>_Toc108709530</vt:lpwstr>
      </vt:variant>
      <vt:variant>
        <vt:i4>1769532</vt:i4>
      </vt:variant>
      <vt:variant>
        <vt:i4>158</vt:i4>
      </vt:variant>
      <vt:variant>
        <vt:i4>0</vt:i4>
      </vt:variant>
      <vt:variant>
        <vt:i4>5</vt:i4>
      </vt:variant>
      <vt:variant>
        <vt:lpwstr/>
      </vt:variant>
      <vt:variant>
        <vt:lpwstr>_Toc108709529</vt:lpwstr>
      </vt:variant>
      <vt:variant>
        <vt:i4>1769532</vt:i4>
      </vt:variant>
      <vt:variant>
        <vt:i4>152</vt:i4>
      </vt:variant>
      <vt:variant>
        <vt:i4>0</vt:i4>
      </vt:variant>
      <vt:variant>
        <vt:i4>5</vt:i4>
      </vt:variant>
      <vt:variant>
        <vt:lpwstr/>
      </vt:variant>
      <vt:variant>
        <vt:lpwstr>_Toc108709528</vt:lpwstr>
      </vt:variant>
      <vt:variant>
        <vt:i4>1769532</vt:i4>
      </vt:variant>
      <vt:variant>
        <vt:i4>146</vt:i4>
      </vt:variant>
      <vt:variant>
        <vt:i4>0</vt:i4>
      </vt:variant>
      <vt:variant>
        <vt:i4>5</vt:i4>
      </vt:variant>
      <vt:variant>
        <vt:lpwstr/>
      </vt:variant>
      <vt:variant>
        <vt:lpwstr>_Toc108709527</vt:lpwstr>
      </vt:variant>
      <vt:variant>
        <vt:i4>1769532</vt:i4>
      </vt:variant>
      <vt:variant>
        <vt:i4>140</vt:i4>
      </vt:variant>
      <vt:variant>
        <vt:i4>0</vt:i4>
      </vt:variant>
      <vt:variant>
        <vt:i4>5</vt:i4>
      </vt:variant>
      <vt:variant>
        <vt:lpwstr/>
      </vt:variant>
      <vt:variant>
        <vt:lpwstr>_Toc108709526</vt:lpwstr>
      </vt:variant>
      <vt:variant>
        <vt:i4>1769532</vt:i4>
      </vt:variant>
      <vt:variant>
        <vt:i4>134</vt:i4>
      </vt:variant>
      <vt:variant>
        <vt:i4>0</vt:i4>
      </vt:variant>
      <vt:variant>
        <vt:i4>5</vt:i4>
      </vt:variant>
      <vt:variant>
        <vt:lpwstr/>
      </vt:variant>
      <vt:variant>
        <vt:lpwstr>_Toc108709525</vt:lpwstr>
      </vt:variant>
      <vt:variant>
        <vt:i4>1769532</vt:i4>
      </vt:variant>
      <vt:variant>
        <vt:i4>128</vt:i4>
      </vt:variant>
      <vt:variant>
        <vt:i4>0</vt:i4>
      </vt:variant>
      <vt:variant>
        <vt:i4>5</vt:i4>
      </vt:variant>
      <vt:variant>
        <vt:lpwstr/>
      </vt:variant>
      <vt:variant>
        <vt:lpwstr>_Toc108709524</vt:lpwstr>
      </vt:variant>
      <vt:variant>
        <vt:i4>1769532</vt:i4>
      </vt:variant>
      <vt:variant>
        <vt:i4>122</vt:i4>
      </vt:variant>
      <vt:variant>
        <vt:i4>0</vt:i4>
      </vt:variant>
      <vt:variant>
        <vt:i4>5</vt:i4>
      </vt:variant>
      <vt:variant>
        <vt:lpwstr/>
      </vt:variant>
      <vt:variant>
        <vt:lpwstr>_Toc108709523</vt:lpwstr>
      </vt:variant>
      <vt:variant>
        <vt:i4>1769532</vt:i4>
      </vt:variant>
      <vt:variant>
        <vt:i4>116</vt:i4>
      </vt:variant>
      <vt:variant>
        <vt:i4>0</vt:i4>
      </vt:variant>
      <vt:variant>
        <vt:i4>5</vt:i4>
      </vt:variant>
      <vt:variant>
        <vt:lpwstr/>
      </vt:variant>
      <vt:variant>
        <vt:lpwstr>_Toc108709522</vt:lpwstr>
      </vt:variant>
      <vt:variant>
        <vt:i4>1769532</vt:i4>
      </vt:variant>
      <vt:variant>
        <vt:i4>110</vt:i4>
      </vt:variant>
      <vt:variant>
        <vt:i4>0</vt:i4>
      </vt:variant>
      <vt:variant>
        <vt:i4>5</vt:i4>
      </vt:variant>
      <vt:variant>
        <vt:lpwstr/>
      </vt:variant>
      <vt:variant>
        <vt:lpwstr>_Toc108709521</vt:lpwstr>
      </vt:variant>
      <vt:variant>
        <vt:i4>1769532</vt:i4>
      </vt:variant>
      <vt:variant>
        <vt:i4>104</vt:i4>
      </vt:variant>
      <vt:variant>
        <vt:i4>0</vt:i4>
      </vt:variant>
      <vt:variant>
        <vt:i4>5</vt:i4>
      </vt:variant>
      <vt:variant>
        <vt:lpwstr/>
      </vt:variant>
      <vt:variant>
        <vt:lpwstr>_Toc108709520</vt:lpwstr>
      </vt:variant>
      <vt:variant>
        <vt:i4>1572924</vt:i4>
      </vt:variant>
      <vt:variant>
        <vt:i4>98</vt:i4>
      </vt:variant>
      <vt:variant>
        <vt:i4>0</vt:i4>
      </vt:variant>
      <vt:variant>
        <vt:i4>5</vt:i4>
      </vt:variant>
      <vt:variant>
        <vt:lpwstr/>
      </vt:variant>
      <vt:variant>
        <vt:lpwstr>_Toc108709519</vt:lpwstr>
      </vt:variant>
      <vt:variant>
        <vt:i4>1572924</vt:i4>
      </vt:variant>
      <vt:variant>
        <vt:i4>92</vt:i4>
      </vt:variant>
      <vt:variant>
        <vt:i4>0</vt:i4>
      </vt:variant>
      <vt:variant>
        <vt:i4>5</vt:i4>
      </vt:variant>
      <vt:variant>
        <vt:lpwstr/>
      </vt:variant>
      <vt:variant>
        <vt:lpwstr>_Toc108709518</vt:lpwstr>
      </vt:variant>
      <vt:variant>
        <vt:i4>1572924</vt:i4>
      </vt:variant>
      <vt:variant>
        <vt:i4>86</vt:i4>
      </vt:variant>
      <vt:variant>
        <vt:i4>0</vt:i4>
      </vt:variant>
      <vt:variant>
        <vt:i4>5</vt:i4>
      </vt:variant>
      <vt:variant>
        <vt:lpwstr/>
      </vt:variant>
      <vt:variant>
        <vt:lpwstr>_Toc108709517</vt:lpwstr>
      </vt:variant>
      <vt:variant>
        <vt:i4>1572924</vt:i4>
      </vt:variant>
      <vt:variant>
        <vt:i4>80</vt:i4>
      </vt:variant>
      <vt:variant>
        <vt:i4>0</vt:i4>
      </vt:variant>
      <vt:variant>
        <vt:i4>5</vt:i4>
      </vt:variant>
      <vt:variant>
        <vt:lpwstr/>
      </vt:variant>
      <vt:variant>
        <vt:lpwstr>_Toc108709516</vt:lpwstr>
      </vt:variant>
      <vt:variant>
        <vt:i4>1572924</vt:i4>
      </vt:variant>
      <vt:variant>
        <vt:i4>74</vt:i4>
      </vt:variant>
      <vt:variant>
        <vt:i4>0</vt:i4>
      </vt:variant>
      <vt:variant>
        <vt:i4>5</vt:i4>
      </vt:variant>
      <vt:variant>
        <vt:lpwstr/>
      </vt:variant>
      <vt:variant>
        <vt:lpwstr>_Toc108709515</vt:lpwstr>
      </vt:variant>
      <vt:variant>
        <vt:i4>1572924</vt:i4>
      </vt:variant>
      <vt:variant>
        <vt:i4>68</vt:i4>
      </vt:variant>
      <vt:variant>
        <vt:i4>0</vt:i4>
      </vt:variant>
      <vt:variant>
        <vt:i4>5</vt:i4>
      </vt:variant>
      <vt:variant>
        <vt:lpwstr/>
      </vt:variant>
      <vt:variant>
        <vt:lpwstr>_Toc108709514</vt:lpwstr>
      </vt:variant>
      <vt:variant>
        <vt:i4>1572924</vt:i4>
      </vt:variant>
      <vt:variant>
        <vt:i4>62</vt:i4>
      </vt:variant>
      <vt:variant>
        <vt:i4>0</vt:i4>
      </vt:variant>
      <vt:variant>
        <vt:i4>5</vt:i4>
      </vt:variant>
      <vt:variant>
        <vt:lpwstr/>
      </vt:variant>
      <vt:variant>
        <vt:lpwstr>_Toc108709513</vt:lpwstr>
      </vt:variant>
      <vt:variant>
        <vt:i4>1572924</vt:i4>
      </vt:variant>
      <vt:variant>
        <vt:i4>56</vt:i4>
      </vt:variant>
      <vt:variant>
        <vt:i4>0</vt:i4>
      </vt:variant>
      <vt:variant>
        <vt:i4>5</vt:i4>
      </vt:variant>
      <vt:variant>
        <vt:lpwstr/>
      </vt:variant>
      <vt:variant>
        <vt:lpwstr>_Toc108709512</vt:lpwstr>
      </vt:variant>
      <vt:variant>
        <vt:i4>1572924</vt:i4>
      </vt:variant>
      <vt:variant>
        <vt:i4>50</vt:i4>
      </vt:variant>
      <vt:variant>
        <vt:i4>0</vt:i4>
      </vt:variant>
      <vt:variant>
        <vt:i4>5</vt:i4>
      </vt:variant>
      <vt:variant>
        <vt:lpwstr/>
      </vt:variant>
      <vt:variant>
        <vt:lpwstr>_Toc108709511</vt:lpwstr>
      </vt:variant>
      <vt:variant>
        <vt:i4>1572924</vt:i4>
      </vt:variant>
      <vt:variant>
        <vt:i4>44</vt:i4>
      </vt:variant>
      <vt:variant>
        <vt:i4>0</vt:i4>
      </vt:variant>
      <vt:variant>
        <vt:i4>5</vt:i4>
      </vt:variant>
      <vt:variant>
        <vt:lpwstr/>
      </vt:variant>
      <vt:variant>
        <vt:lpwstr>_Toc108709510</vt:lpwstr>
      </vt:variant>
      <vt:variant>
        <vt:i4>1638460</vt:i4>
      </vt:variant>
      <vt:variant>
        <vt:i4>38</vt:i4>
      </vt:variant>
      <vt:variant>
        <vt:i4>0</vt:i4>
      </vt:variant>
      <vt:variant>
        <vt:i4>5</vt:i4>
      </vt:variant>
      <vt:variant>
        <vt:lpwstr/>
      </vt:variant>
      <vt:variant>
        <vt:lpwstr>_Toc108709509</vt:lpwstr>
      </vt:variant>
      <vt:variant>
        <vt:i4>1638460</vt:i4>
      </vt:variant>
      <vt:variant>
        <vt:i4>32</vt:i4>
      </vt:variant>
      <vt:variant>
        <vt:i4>0</vt:i4>
      </vt:variant>
      <vt:variant>
        <vt:i4>5</vt:i4>
      </vt:variant>
      <vt:variant>
        <vt:lpwstr/>
      </vt:variant>
      <vt:variant>
        <vt:lpwstr>_Toc108709508</vt:lpwstr>
      </vt:variant>
      <vt:variant>
        <vt:i4>1638460</vt:i4>
      </vt:variant>
      <vt:variant>
        <vt:i4>26</vt:i4>
      </vt:variant>
      <vt:variant>
        <vt:i4>0</vt:i4>
      </vt:variant>
      <vt:variant>
        <vt:i4>5</vt:i4>
      </vt:variant>
      <vt:variant>
        <vt:lpwstr/>
      </vt:variant>
      <vt:variant>
        <vt:lpwstr>_Toc108709507</vt:lpwstr>
      </vt:variant>
      <vt:variant>
        <vt:i4>1638460</vt:i4>
      </vt:variant>
      <vt:variant>
        <vt:i4>20</vt:i4>
      </vt:variant>
      <vt:variant>
        <vt:i4>0</vt:i4>
      </vt:variant>
      <vt:variant>
        <vt:i4>5</vt:i4>
      </vt:variant>
      <vt:variant>
        <vt:lpwstr/>
      </vt:variant>
      <vt:variant>
        <vt:lpwstr>_Toc108709506</vt:lpwstr>
      </vt:variant>
      <vt:variant>
        <vt:i4>1638460</vt:i4>
      </vt:variant>
      <vt:variant>
        <vt:i4>14</vt:i4>
      </vt:variant>
      <vt:variant>
        <vt:i4>0</vt:i4>
      </vt:variant>
      <vt:variant>
        <vt:i4>5</vt:i4>
      </vt:variant>
      <vt:variant>
        <vt:lpwstr/>
      </vt:variant>
      <vt:variant>
        <vt:lpwstr>_Toc108709505</vt:lpwstr>
      </vt:variant>
      <vt:variant>
        <vt:i4>1638460</vt:i4>
      </vt:variant>
      <vt:variant>
        <vt:i4>8</vt:i4>
      </vt:variant>
      <vt:variant>
        <vt:i4>0</vt:i4>
      </vt:variant>
      <vt:variant>
        <vt:i4>5</vt:i4>
      </vt:variant>
      <vt:variant>
        <vt:lpwstr/>
      </vt:variant>
      <vt:variant>
        <vt:lpwstr>_Toc108709504</vt:lpwstr>
      </vt:variant>
      <vt:variant>
        <vt:i4>1638460</vt:i4>
      </vt:variant>
      <vt:variant>
        <vt:i4>2</vt:i4>
      </vt:variant>
      <vt:variant>
        <vt:i4>0</vt:i4>
      </vt:variant>
      <vt:variant>
        <vt:i4>5</vt:i4>
      </vt:variant>
      <vt:variant>
        <vt:lpwstr/>
      </vt:variant>
      <vt:variant>
        <vt:lpwstr>_Toc108709503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Jaque</dc:creator>
  <cp:keywords/>
  <cp:lastModifiedBy>Wagner Olegario</cp:lastModifiedBy>
  <cp:revision>3</cp:revision>
  <cp:lastPrinted>2023-08-03T19:56:00Z</cp:lastPrinted>
  <dcterms:created xsi:type="dcterms:W3CDTF">2023-12-06T19:33:00Z</dcterms:created>
  <dcterms:modified xsi:type="dcterms:W3CDTF">2023-12-06T19:42:00Z</dcterms:modified>
</cp:coreProperties>
</file>