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9EB3A3" w14:textId="77777777" w:rsidR="00D735A4" w:rsidRPr="00362606" w:rsidRDefault="00D735A4" w:rsidP="00CD0FA2">
      <w:pPr>
        <w:spacing w:after="240"/>
        <w:jc w:val="both"/>
        <w:rPr>
          <w:b/>
          <w:color w:val="FF0000"/>
        </w:rPr>
      </w:pPr>
      <w:r w:rsidRPr="00362606">
        <w:rPr>
          <w:b/>
          <w:color w:val="FF0000"/>
        </w:rPr>
        <w:t xml:space="preserve">Secretaria/Setor: </w:t>
      </w:r>
      <w:r w:rsidR="00C10727" w:rsidRPr="00362606">
        <w:rPr>
          <w:b/>
          <w:color w:val="FF0000"/>
        </w:rPr>
        <w:t xml:space="preserve">03. </w:t>
      </w:r>
      <w:r w:rsidRPr="00362606">
        <w:rPr>
          <w:b/>
          <w:color w:val="FF0000"/>
        </w:rPr>
        <w:t>SNAS</w:t>
      </w:r>
      <w:r w:rsidR="008E4D00" w:rsidRPr="00362606">
        <w:rPr>
          <w:b/>
          <w:color w:val="FF0000"/>
        </w:rPr>
        <w:t xml:space="preserve"> - SEC. NACIONAL DE ASSISTÊNCIA SOCIAL</w:t>
      </w:r>
    </w:p>
    <w:p w14:paraId="565E3DDE" w14:textId="77777777" w:rsidR="00D735A4" w:rsidRPr="00362606" w:rsidRDefault="00D735A4" w:rsidP="00CD0FA2">
      <w:pPr>
        <w:spacing w:after="240"/>
        <w:jc w:val="both"/>
        <w:rPr>
          <w:b/>
          <w:color w:val="FF0000"/>
        </w:rPr>
      </w:pPr>
      <w:r w:rsidRPr="00362606">
        <w:rPr>
          <w:b/>
          <w:color w:val="FF0000"/>
        </w:rPr>
        <w:t xml:space="preserve">Programa/Projeto: </w:t>
      </w:r>
      <w:r w:rsidR="008E4D00" w:rsidRPr="00362606">
        <w:rPr>
          <w:b/>
          <w:color w:val="FF0000"/>
        </w:rPr>
        <w:t>01. H</w:t>
      </w:r>
      <w:r w:rsidRPr="00362606">
        <w:rPr>
          <w:b/>
          <w:color w:val="FF0000"/>
        </w:rPr>
        <w:t>ELP DESK</w:t>
      </w:r>
    </w:p>
    <w:p w14:paraId="78785CB0" w14:textId="77777777" w:rsidR="00706291" w:rsidRPr="00362606" w:rsidRDefault="00D735A4" w:rsidP="00CD0FA2">
      <w:pPr>
        <w:spacing w:after="240"/>
        <w:jc w:val="both"/>
        <w:rPr>
          <w:b/>
          <w:color w:val="FF0000"/>
        </w:rPr>
      </w:pPr>
      <w:r w:rsidRPr="00362606">
        <w:rPr>
          <w:b/>
          <w:color w:val="FF0000"/>
        </w:rPr>
        <w:t xml:space="preserve">Assunto: </w:t>
      </w:r>
      <w:r w:rsidR="00745EAE" w:rsidRPr="00362606">
        <w:rPr>
          <w:b/>
          <w:color w:val="FF0000"/>
        </w:rPr>
        <w:t>0</w:t>
      </w:r>
      <w:r w:rsidR="00706291" w:rsidRPr="00362606">
        <w:rPr>
          <w:b/>
          <w:color w:val="FF0000"/>
        </w:rPr>
        <w:t>5. SUASWEB_PLANO DE AÇÃO</w:t>
      </w:r>
    </w:p>
    <w:p w14:paraId="3C88D37C" w14:textId="77777777" w:rsidR="00D735A4" w:rsidRPr="00362606" w:rsidRDefault="00D735A4" w:rsidP="00CD0FA2">
      <w:pPr>
        <w:spacing w:after="240"/>
        <w:jc w:val="both"/>
        <w:rPr>
          <w:b/>
          <w:color w:val="FF0000"/>
        </w:rPr>
      </w:pPr>
      <w:r w:rsidRPr="00362606">
        <w:rPr>
          <w:b/>
          <w:color w:val="FF0000"/>
        </w:rPr>
        <w:t>Tópicos:</w:t>
      </w:r>
    </w:p>
    <w:p w14:paraId="68260626" w14:textId="77777777" w:rsidR="00C2484F" w:rsidRPr="00362606" w:rsidRDefault="00C2484F" w:rsidP="00CD0FA2">
      <w:pPr>
        <w:spacing w:after="240"/>
        <w:jc w:val="both"/>
        <w:rPr>
          <w:b/>
          <w:color w:val="FF0000"/>
        </w:rPr>
      </w:pPr>
    </w:p>
    <w:p w14:paraId="6964A42B" w14:textId="7450A303" w:rsidR="00F80198" w:rsidRDefault="00C2484F" w:rsidP="00CD0FA2">
      <w:pPr>
        <w:pStyle w:val="Sumrio1"/>
        <w:jc w:val="both"/>
        <w:rPr>
          <w:rFonts w:asciiTheme="minorHAnsi" w:eastAsiaTheme="minorEastAsia" w:hAnsiTheme="minorHAnsi" w:cstheme="minorBidi"/>
          <w:b w:val="0"/>
          <w:i w:val="0"/>
          <w:noProof/>
          <w:color w:val="auto"/>
          <w:sz w:val="22"/>
          <w:szCs w:val="22"/>
          <w:lang w:eastAsia="pt-BR"/>
        </w:rPr>
      </w:pPr>
      <w:r w:rsidRPr="00362606">
        <w:fldChar w:fldCharType="begin"/>
      </w:r>
      <w:r w:rsidRPr="00362606">
        <w:instrText xml:space="preserve"> TOC \o "1-3" \n \h \z \u </w:instrText>
      </w:r>
      <w:r w:rsidRPr="00362606">
        <w:fldChar w:fldCharType="separate"/>
      </w:r>
      <w:hyperlink w:anchor="_Toc11246560" w:history="1">
        <w:r w:rsidR="00F80198" w:rsidRPr="00F411EF">
          <w:rPr>
            <w:rStyle w:val="Hyperlink"/>
            <w:noProof/>
          </w:rPr>
          <w:t>01.</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que é o Plano de Ação?</w:t>
        </w:r>
      </w:hyperlink>
    </w:p>
    <w:p w14:paraId="54FAE6CD" w14:textId="65CAFB8B"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1" w:history="1">
        <w:r w:rsidR="00F80198" w:rsidRPr="00F411EF">
          <w:rPr>
            <w:rStyle w:val="Hyperlink"/>
            <w:noProof/>
            <w:highlight w:val="yellow"/>
          </w:rPr>
          <w:t>02.</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highlight w:val="yellow"/>
          </w:rPr>
          <w:t>Qu</w:t>
        </w:r>
        <w:r w:rsidR="00F80198" w:rsidRPr="00F411EF">
          <w:rPr>
            <w:rStyle w:val="Hyperlink"/>
            <w:noProof/>
            <w:highlight w:val="yellow"/>
          </w:rPr>
          <w:t>a</w:t>
        </w:r>
        <w:r w:rsidR="00F80198" w:rsidRPr="00F411EF">
          <w:rPr>
            <w:rStyle w:val="Hyperlink"/>
            <w:noProof/>
            <w:highlight w:val="yellow"/>
          </w:rPr>
          <w:t>l o prazo para preenchimento do Plano de Ação?</w:t>
        </w:r>
      </w:hyperlink>
    </w:p>
    <w:p w14:paraId="387536DE" w14:textId="03259A6D"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2" w:history="1">
        <w:r w:rsidR="00F80198" w:rsidRPr="00F411EF">
          <w:rPr>
            <w:rStyle w:val="Hyperlink"/>
            <w:noProof/>
          </w:rPr>
          <w:t>03.</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Qual procedimento deve ser adotado pelos municípios que finalizaram o Plano de Ação com erros?</w:t>
        </w:r>
      </w:hyperlink>
    </w:p>
    <w:p w14:paraId="03C6A7D0" w14:textId="65AB33C1"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3" w:history="1">
        <w:r w:rsidR="00F80198" w:rsidRPr="00F411EF">
          <w:rPr>
            <w:rStyle w:val="Hyperlink"/>
            <w:noProof/>
          </w:rPr>
          <w:t>04.</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acessar o Plano de Ação?</w:t>
        </w:r>
      </w:hyperlink>
    </w:p>
    <w:p w14:paraId="77207CC6" w14:textId="76038C64"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4" w:history="1">
        <w:r w:rsidR="00F80198" w:rsidRPr="00F411EF">
          <w:rPr>
            <w:rStyle w:val="Hyperlink"/>
            <w:noProof/>
          </w:rPr>
          <w:t>05.</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Quem deverá preencher o Plano de Ação?</w:t>
        </w:r>
      </w:hyperlink>
    </w:p>
    <w:p w14:paraId="345FAA32" w14:textId="541B4AB5"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5" w:history="1">
        <w:r w:rsidR="00F80198" w:rsidRPr="00F411EF">
          <w:rPr>
            <w:rStyle w:val="Hyperlink"/>
            <w:noProof/>
          </w:rPr>
          <w:t>06.</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Quais os campos do CADSUAS que influenciam o preenchimento do Plano de Ação?</w:t>
        </w:r>
      </w:hyperlink>
    </w:p>
    <w:p w14:paraId="55111A27" w14:textId="4EDEBA23"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6" w:history="1">
        <w:r w:rsidR="00F80198" w:rsidRPr="00F411EF">
          <w:rPr>
            <w:rStyle w:val="Hyperlink"/>
            <w:noProof/>
          </w:rPr>
          <w:t>07.</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se for atualizado um campo no CADSUAS e a informação não constar no Plano de Ação?</w:t>
        </w:r>
      </w:hyperlink>
    </w:p>
    <w:p w14:paraId="0C2529C8" w14:textId="417FA661"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7" w:history="1">
        <w:r w:rsidR="00F80198" w:rsidRPr="00F411EF">
          <w:rPr>
            <w:rStyle w:val="Hyperlink"/>
            <w:noProof/>
          </w:rPr>
          <w:t>08.</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Ocorreu um erro inesperado no Plano de Ação (SUASWEB)? O que fazer?</w:t>
        </w:r>
      </w:hyperlink>
    </w:p>
    <w:p w14:paraId="08C08872" w14:textId="0AC98EF0"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8" w:history="1">
        <w:r w:rsidR="00F80198" w:rsidRPr="00F411EF">
          <w:rPr>
            <w:rStyle w:val="Hyperlink"/>
            <w:noProof/>
          </w:rPr>
          <w:t>09.</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quando há mais de um Fundo Municipal ativo no CADSUAS?</w:t>
        </w:r>
      </w:hyperlink>
    </w:p>
    <w:p w14:paraId="5D3F2606" w14:textId="702EA882"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9" w:history="1">
        <w:r w:rsidR="00F80198" w:rsidRPr="00F411EF">
          <w:rPr>
            <w:rStyle w:val="Hyperlink"/>
            <w:noProof/>
          </w:rPr>
          <w:t>10.</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para atualizar as informações do Fundo de Assistência Social (FAS) no CADSUAS?</w:t>
        </w:r>
      </w:hyperlink>
    </w:p>
    <w:p w14:paraId="5AA29F40" w14:textId="26BEE5BF"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0" w:history="1">
        <w:r w:rsidR="00F80198" w:rsidRPr="00F411EF">
          <w:rPr>
            <w:rStyle w:val="Hyperlink"/>
            <w:noProof/>
          </w:rPr>
          <w:t>11.</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É obrigatório o preenchimento do campo relacionado ao Secretário Executivo no CADSUAS?</w:t>
        </w:r>
      </w:hyperlink>
    </w:p>
    <w:p w14:paraId="2BC449BF" w14:textId="517AA504"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1" w:history="1">
        <w:r w:rsidR="00F80198" w:rsidRPr="00F411EF">
          <w:rPr>
            <w:rStyle w:val="Hyperlink"/>
            <w:noProof/>
          </w:rPr>
          <w:t>12.</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deverá ser realizado preenchimento das informações sobre o IGD-PBF no Plano de Ação?</w:t>
        </w:r>
      </w:hyperlink>
    </w:p>
    <w:p w14:paraId="244DE2A7" w14:textId="105429F6"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2" w:history="1">
        <w:r w:rsidR="00F80198" w:rsidRPr="00F411EF">
          <w:rPr>
            <w:rStyle w:val="Hyperlink"/>
            <w:noProof/>
            <w:lang w:eastAsia="pt-BR"/>
          </w:rPr>
          <w:t>13.</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lang w:eastAsia="pt-BR"/>
          </w:rPr>
          <w:t xml:space="preserve">Por que não consigo preencher as informações da meta de atendimento do </w:t>
        </w:r>
        <w:r w:rsidR="00F80198" w:rsidRPr="00F411EF">
          <w:rPr>
            <w:rStyle w:val="Hyperlink"/>
            <w:noProof/>
          </w:rPr>
          <w:t>IGDSUAS</w:t>
        </w:r>
        <w:r w:rsidR="00F80198" w:rsidRPr="00F411EF">
          <w:rPr>
            <w:rStyle w:val="Hyperlink"/>
            <w:noProof/>
            <w:lang w:eastAsia="pt-BR"/>
          </w:rPr>
          <w:t>?</w:t>
        </w:r>
      </w:hyperlink>
    </w:p>
    <w:p w14:paraId="5AFCF855" w14:textId="64604032"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3" w:history="1">
        <w:r w:rsidR="00F80198" w:rsidRPr="00F411EF">
          <w:rPr>
            <w:rStyle w:val="Hyperlink"/>
            <w:noProof/>
          </w:rPr>
          <w:t>14.</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Quando o Conselho deverá emitir o Parecer referente ao Plano de Ação?</w:t>
        </w:r>
      </w:hyperlink>
    </w:p>
    <w:p w14:paraId="35CFC2A6" w14:textId="1A975362"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4" w:history="1">
        <w:r w:rsidR="00F80198" w:rsidRPr="00F411EF">
          <w:rPr>
            <w:rStyle w:val="Hyperlink"/>
            <w:noProof/>
          </w:rPr>
          <w:t>15.</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que acontece se o Plano de Ação não for preenchido no prazo regulamentar?</w:t>
        </w:r>
      </w:hyperlink>
    </w:p>
    <w:p w14:paraId="7E6B381D" w14:textId="0E49EAB8"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5" w:history="1">
        <w:r w:rsidR="00F80198" w:rsidRPr="00F411EF">
          <w:rPr>
            <w:rStyle w:val="Hyperlink"/>
            <w:noProof/>
          </w:rPr>
          <w:t>16.</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É possível imprimir o Plano de Ação?</w:t>
        </w:r>
      </w:hyperlink>
    </w:p>
    <w:p w14:paraId="72549A42" w14:textId="563EFD0D" w:rsidR="00F80198" w:rsidRDefault="00DD177C"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6" w:history="1">
        <w:r w:rsidR="00F80198" w:rsidRPr="00F411EF">
          <w:rPr>
            <w:rStyle w:val="Hyperlink"/>
            <w:noProof/>
          </w:rPr>
          <w:t>17.</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PETI não aparece no Plano de Ação de 2018. Por que?</w:t>
        </w:r>
      </w:hyperlink>
    </w:p>
    <w:p w14:paraId="145E1EF3" w14:textId="426CF7A1" w:rsidR="00D735A4" w:rsidRDefault="00C2484F" w:rsidP="00CD0FA2">
      <w:pPr>
        <w:spacing w:after="240"/>
        <w:jc w:val="both"/>
        <w:rPr>
          <w:b/>
          <w:color w:val="FF0000"/>
        </w:rPr>
      </w:pPr>
      <w:r w:rsidRPr="00362606">
        <w:rPr>
          <w:b/>
          <w:color w:val="FF0000"/>
        </w:rPr>
        <w:fldChar w:fldCharType="end"/>
      </w:r>
    </w:p>
    <w:p w14:paraId="515BABEE" w14:textId="1365B4C8" w:rsidR="00362606" w:rsidRPr="0053253B" w:rsidRDefault="00362606" w:rsidP="00CD0FA2">
      <w:pPr>
        <w:shd w:val="clear" w:color="auto" w:fill="76923C" w:themeFill="accent3" w:themeFillShade="BF"/>
        <w:spacing w:after="240"/>
        <w:jc w:val="both"/>
        <w:rPr>
          <w:b/>
        </w:rPr>
      </w:pPr>
      <w:r w:rsidRPr="0053253B">
        <w:rPr>
          <w:b/>
        </w:rPr>
        <w:t>Palavra-chave: PLANO ACAO ELETRONICO SNAS REPASSES CO FINANCIAMENTOLANCAMENTO</w:t>
      </w:r>
    </w:p>
    <w:p w14:paraId="79D5FDAE" w14:textId="77777777" w:rsidR="00D735A4" w:rsidRPr="0053253B" w:rsidRDefault="003A3242" w:rsidP="00CD0FA2">
      <w:pPr>
        <w:pStyle w:val="01Tpicos"/>
      </w:pPr>
      <w:bookmarkStart w:id="0" w:name="_Toc11246560"/>
      <w:r w:rsidRPr="0053253B">
        <w:t xml:space="preserve">O que é o </w:t>
      </w:r>
      <w:r w:rsidRPr="00393A39">
        <w:t>Plano</w:t>
      </w:r>
      <w:r w:rsidRPr="0053253B">
        <w:t xml:space="preserve"> de Ação?</w:t>
      </w:r>
      <w:bookmarkEnd w:id="0"/>
    </w:p>
    <w:p w14:paraId="2171FF43" w14:textId="0C3D063C" w:rsidR="00D735A4" w:rsidRPr="0085088A" w:rsidRDefault="00362606"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 xml:space="preserve">01. O que é o Plano de Ação?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 xml:space="preserve">O Plano de Ação é o instrumento eletrônico de planejamento utilizado pela SNAS para ordenar e garantir o lançamento e validação anual das informações necessárias ao início ou à </w:t>
      </w:r>
      <w:r w:rsidR="003A3242" w:rsidRPr="0085088A">
        <w:rPr>
          <w:rFonts w:ascii="Times New Roman" w:hAnsi="Times New Roman" w:cs="Times New Roman"/>
          <w:sz w:val="24"/>
          <w:szCs w:val="24"/>
        </w:rPr>
        <w:lastRenderedPageBreak/>
        <w:t xml:space="preserve">continuidade da transferência regular automática de recursos do </w:t>
      </w:r>
      <w:proofErr w:type="spellStart"/>
      <w:r w:rsidR="003A3242" w:rsidRPr="0085088A">
        <w:rPr>
          <w:rFonts w:ascii="Times New Roman" w:hAnsi="Times New Roman" w:cs="Times New Roman"/>
          <w:sz w:val="24"/>
          <w:szCs w:val="24"/>
        </w:rPr>
        <w:t>co-financiamento</w:t>
      </w:r>
      <w:proofErr w:type="spellEnd"/>
      <w:r w:rsidR="003A3242" w:rsidRPr="0085088A">
        <w:rPr>
          <w:rFonts w:ascii="Times New Roman" w:hAnsi="Times New Roman" w:cs="Times New Roman"/>
          <w:sz w:val="24"/>
          <w:szCs w:val="24"/>
        </w:rPr>
        <w:t xml:space="preserve"> federal dos serviços socioassistenciais.</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As informações contidas no Plano de Ação deverão estar coerentes com o Plano de Assistência</w:t>
      </w:r>
      <w:r w:rsidRPr="0085088A">
        <w:rPr>
          <w:rFonts w:ascii="Times New Roman" w:hAnsi="Times New Roman" w:cs="Times New Roman"/>
          <w:sz w:val="24"/>
          <w:szCs w:val="24"/>
        </w:rPr>
        <w:t xml:space="preserve"> </w:t>
      </w:r>
      <w:r w:rsidR="003A3242" w:rsidRPr="0085088A">
        <w:rPr>
          <w:rFonts w:ascii="Times New Roman" w:hAnsi="Times New Roman" w:cs="Times New Roman"/>
          <w:sz w:val="24"/>
          <w:szCs w:val="24"/>
        </w:rPr>
        <w:t>Social dos respectivos Estados, Municípios e Distrito Federal. Os repasses federais adicionais para financiar novas ações ou fortalecer as existentes, instituídos durante o exercício fiscal, passam a fazer parte integrante do Plano de Ação.</w:t>
      </w:r>
    </w:p>
    <w:p w14:paraId="2D5A7B57" w14:textId="77777777" w:rsidR="00C2484F" w:rsidRPr="0053253B" w:rsidRDefault="00C2484F" w:rsidP="00CD0FA2">
      <w:pPr>
        <w:pStyle w:val="Default"/>
        <w:spacing w:after="240"/>
        <w:jc w:val="both"/>
        <w:rPr>
          <w:rFonts w:ascii="Times New Roman" w:hAnsi="Times New Roman"/>
          <w:color w:val="FF0000"/>
        </w:rPr>
      </w:pPr>
    </w:p>
    <w:p w14:paraId="4E625C43" w14:textId="79005BDB" w:rsidR="00362606" w:rsidRPr="0053253B" w:rsidRDefault="00362606" w:rsidP="00CD0FA2">
      <w:pPr>
        <w:shd w:val="clear" w:color="auto" w:fill="76923C" w:themeFill="accent3" w:themeFillShade="BF"/>
        <w:spacing w:after="240"/>
        <w:jc w:val="both"/>
        <w:rPr>
          <w:b/>
        </w:rPr>
      </w:pPr>
      <w:r w:rsidRPr="0053253B">
        <w:rPr>
          <w:b/>
        </w:rPr>
        <w:t xml:space="preserve">Palavra-chave: PLANO ACAO ELETRONICO SNAS </w:t>
      </w:r>
      <w:r w:rsidR="0053253B" w:rsidRPr="0053253B">
        <w:rPr>
          <w:b/>
        </w:rPr>
        <w:t xml:space="preserve">PRAZO </w:t>
      </w:r>
      <w:r w:rsidR="00985DD7">
        <w:rPr>
          <w:b/>
        </w:rPr>
        <w:t>MINISTÉRIO DA CIDADANIA</w:t>
      </w:r>
      <w:r w:rsidR="0053253B" w:rsidRPr="0053253B">
        <w:rPr>
          <w:b/>
        </w:rPr>
        <w:t xml:space="preserve"> TRINTA SESSENTA CONSELHOS</w:t>
      </w:r>
    </w:p>
    <w:p w14:paraId="033A95D2" w14:textId="77777777" w:rsidR="00D735A4" w:rsidRPr="00985DD7" w:rsidRDefault="005A6BDF" w:rsidP="00CD0FA2">
      <w:pPr>
        <w:pStyle w:val="01Tpicos"/>
        <w:rPr>
          <w:highlight w:val="yellow"/>
        </w:rPr>
      </w:pPr>
      <w:bookmarkStart w:id="1" w:name="_Toc11246561"/>
      <w:bookmarkStart w:id="2" w:name="_Hlk510792374"/>
      <w:r w:rsidRPr="00985DD7">
        <w:rPr>
          <w:highlight w:val="yellow"/>
        </w:rPr>
        <w:t>Qual o prazo para preenchimento do Plano de Ação?</w:t>
      </w:r>
      <w:bookmarkEnd w:id="1"/>
    </w:p>
    <w:p w14:paraId="491B5807" w14:textId="4EE95890" w:rsidR="006C7EB6" w:rsidRPr="0085088A" w:rsidRDefault="004928A0"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02</w:t>
      </w:r>
      <w:r w:rsidR="0053253B" w:rsidRPr="0085088A">
        <w:rPr>
          <w:rFonts w:ascii="Times New Roman" w:hAnsi="Times New Roman" w:cs="Times New Roman"/>
          <w:b/>
          <w:sz w:val="24"/>
          <w:szCs w:val="24"/>
        </w:rPr>
        <w:t>. Qual o prazo para preenchimento do Plano de Ação?</w:t>
      </w:r>
      <w:r w:rsidR="0053253B" w:rsidRPr="0085088A">
        <w:rPr>
          <w:rFonts w:ascii="Times New Roman" w:hAnsi="Times New Roman" w:cs="Times New Roman"/>
          <w:b/>
          <w:sz w:val="24"/>
          <w:szCs w:val="24"/>
        </w:rPr>
        <w:br/>
      </w:r>
      <w:r w:rsidR="0053253B" w:rsidRPr="0085088A">
        <w:rPr>
          <w:rFonts w:ascii="Times New Roman" w:hAnsi="Times New Roman" w:cs="Times New Roman"/>
          <w:b/>
          <w:sz w:val="24"/>
          <w:szCs w:val="24"/>
        </w:rPr>
        <w:br/>
      </w:r>
      <w:r w:rsidR="00FD22C7" w:rsidRPr="0085088A">
        <w:rPr>
          <w:rFonts w:ascii="Times New Roman" w:hAnsi="Times New Roman" w:cs="Times New Roman"/>
          <w:sz w:val="24"/>
          <w:szCs w:val="24"/>
        </w:rPr>
        <w:t>A Portaria M</w:t>
      </w:r>
      <w:r w:rsidR="004C2EAE">
        <w:rPr>
          <w:rFonts w:ascii="Times New Roman" w:hAnsi="Times New Roman" w:cs="Times New Roman"/>
          <w:sz w:val="24"/>
          <w:szCs w:val="24"/>
        </w:rPr>
        <w:t>inistério da Cidadania</w:t>
      </w:r>
      <w:r w:rsidR="00FD22C7" w:rsidRPr="0085088A">
        <w:rPr>
          <w:rFonts w:ascii="Times New Roman" w:hAnsi="Times New Roman" w:cs="Times New Roman"/>
          <w:sz w:val="24"/>
          <w:szCs w:val="24"/>
        </w:rPr>
        <w:t xml:space="preserve"> nº 113/2015 disciplinou que os prazos para o lançamento das informações no Plano de Ação, pelos gestores, realizar-se-á no prazo de 60 (sessenta) dias da abertura deste.</w:t>
      </w:r>
      <w:r w:rsidR="0053253B" w:rsidRPr="0085088A">
        <w:rPr>
          <w:rFonts w:ascii="Times New Roman" w:hAnsi="Times New Roman" w:cs="Times New Roman"/>
          <w:sz w:val="24"/>
          <w:szCs w:val="24"/>
        </w:rPr>
        <w:br/>
      </w:r>
      <w:r w:rsidR="0053253B" w:rsidRPr="0085088A">
        <w:rPr>
          <w:rFonts w:ascii="Times New Roman" w:hAnsi="Times New Roman" w:cs="Times New Roman"/>
          <w:sz w:val="24"/>
          <w:szCs w:val="24"/>
        </w:rPr>
        <w:br/>
      </w:r>
      <w:r w:rsidR="00FD22C7" w:rsidRPr="0085088A">
        <w:rPr>
          <w:rFonts w:ascii="Times New Roman" w:hAnsi="Times New Roman" w:cs="Times New Roman"/>
          <w:sz w:val="24"/>
          <w:szCs w:val="24"/>
        </w:rPr>
        <w:t xml:space="preserve">Após o término do prazo de lançamento das informações pelos gestores, o Conselho de Assistência Social competente deverá se manifestar em até 30 (trinta) dias mediante preenchimento de parecer em sistema informatizado disponibilizado pelo </w:t>
      </w:r>
      <w:r w:rsidR="00985DD7">
        <w:rPr>
          <w:rFonts w:ascii="Times New Roman" w:hAnsi="Times New Roman" w:cs="Times New Roman"/>
          <w:sz w:val="24"/>
          <w:szCs w:val="24"/>
        </w:rPr>
        <w:t>MINISTÉRIO DA CIDADANIA</w:t>
      </w:r>
      <w:r w:rsidR="00FD22C7" w:rsidRPr="0085088A">
        <w:rPr>
          <w:rFonts w:ascii="Times New Roman" w:hAnsi="Times New Roman" w:cs="Times New Roman"/>
          <w:sz w:val="24"/>
          <w:szCs w:val="24"/>
        </w:rPr>
        <w:t>.</w:t>
      </w:r>
      <w:r w:rsidR="0053253B" w:rsidRPr="0085088A">
        <w:rPr>
          <w:rFonts w:ascii="Times New Roman" w:hAnsi="Times New Roman" w:cs="Times New Roman"/>
          <w:sz w:val="24"/>
          <w:szCs w:val="24"/>
        </w:rPr>
        <w:br/>
      </w:r>
      <w:r w:rsidR="0053253B" w:rsidRPr="0085088A">
        <w:rPr>
          <w:rFonts w:ascii="Times New Roman" w:hAnsi="Times New Roman" w:cs="Times New Roman"/>
          <w:sz w:val="24"/>
          <w:szCs w:val="24"/>
        </w:rPr>
        <w:br/>
      </w:r>
      <w:r w:rsidR="00FD22C7" w:rsidRPr="0085088A">
        <w:rPr>
          <w:rFonts w:ascii="Times New Roman" w:hAnsi="Times New Roman" w:cs="Times New Roman"/>
          <w:sz w:val="24"/>
          <w:szCs w:val="24"/>
        </w:rPr>
        <w:t xml:space="preserve">Para o ano de </w:t>
      </w:r>
      <w:r w:rsidR="00FD22C7" w:rsidRPr="00985DD7">
        <w:rPr>
          <w:rFonts w:ascii="Times New Roman" w:hAnsi="Times New Roman" w:cs="Times New Roman"/>
          <w:color w:val="FF0000"/>
          <w:sz w:val="24"/>
          <w:szCs w:val="24"/>
        </w:rPr>
        <w:t>201</w:t>
      </w:r>
      <w:r w:rsidR="00985DD7" w:rsidRPr="00985DD7">
        <w:rPr>
          <w:rFonts w:ascii="Times New Roman" w:hAnsi="Times New Roman" w:cs="Times New Roman"/>
          <w:color w:val="FF0000"/>
          <w:sz w:val="24"/>
          <w:szCs w:val="24"/>
        </w:rPr>
        <w:t>9</w:t>
      </w:r>
      <w:r w:rsidR="00FD22C7" w:rsidRPr="0085088A">
        <w:rPr>
          <w:rFonts w:ascii="Times New Roman" w:hAnsi="Times New Roman" w:cs="Times New Roman"/>
          <w:sz w:val="24"/>
          <w:szCs w:val="24"/>
        </w:rPr>
        <w:t>, a</w:t>
      </w:r>
      <w:r w:rsidR="00985DD7">
        <w:rPr>
          <w:rFonts w:ascii="Times New Roman" w:hAnsi="Times New Roman" w:cs="Times New Roman"/>
          <w:sz w:val="24"/>
          <w:szCs w:val="24"/>
        </w:rPr>
        <w:t xml:space="preserve"> SNAS, por meio da Portaria</w:t>
      </w:r>
      <w:r w:rsidR="000223BC" w:rsidRPr="0085088A">
        <w:rPr>
          <w:rFonts w:ascii="Times New Roman" w:hAnsi="Times New Roman" w:cs="Times New Roman"/>
          <w:sz w:val="24"/>
          <w:szCs w:val="24"/>
        </w:rPr>
        <w:t xml:space="preserve"> nº</w:t>
      </w:r>
      <w:r w:rsidR="00985DD7" w:rsidRPr="00985DD7">
        <w:rPr>
          <w:rFonts w:ascii="Times New Roman" w:hAnsi="Times New Roman" w:cs="Times New Roman"/>
          <w:color w:val="FF0000"/>
          <w:sz w:val="24"/>
          <w:szCs w:val="24"/>
        </w:rPr>
        <w:t>111</w:t>
      </w:r>
      <w:r w:rsidR="006C7EB6" w:rsidRPr="00985DD7">
        <w:rPr>
          <w:rFonts w:ascii="Times New Roman" w:hAnsi="Times New Roman" w:cs="Times New Roman"/>
          <w:color w:val="FF0000"/>
          <w:sz w:val="24"/>
          <w:szCs w:val="24"/>
        </w:rPr>
        <w:t xml:space="preserve">, </w:t>
      </w:r>
      <w:r w:rsidR="00985DD7" w:rsidRPr="00985DD7">
        <w:rPr>
          <w:rFonts w:ascii="Times New Roman" w:hAnsi="Times New Roman" w:cs="Times New Roman"/>
          <w:color w:val="FF0000"/>
          <w:sz w:val="24"/>
          <w:szCs w:val="24"/>
        </w:rPr>
        <w:t>de 10 de junho de 2019</w:t>
      </w:r>
      <w:r w:rsidR="00985DD7">
        <w:rPr>
          <w:rFonts w:ascii="Times New Roman" w:hAnsi="Times New Roman" w:cs="Times New Roman"/>
          <w:sz w:val="24"/>
          <w:szCs w:val="24"/>
        </w:rPr>
        <w:t xml:space="preserve">, </w:t>
      </w:r>
      <w:r w:rsidR="006C7EB6" w:rsidRPr="0085088A">
        <w:rPr>
          <w:rFonts w:ascii="Times New Roman" w:hAnsi="Times New Roman" w:cs="Times New Roman"/>
          <w:sz w:val="24"/>
          <w:szCs w:val="24"/>
        </w:rPr>
        <w:t xml:space="preserve">estabeleceu a abertura do Plano de Ação para lançamento das informações a partir de </w:t>
      </w:r>
      <w:r w:rsidR="000223BC" w:rsidRPr="0085088A">
        <w:rPr>
          <w:rFonts w:ascii="Times New Roman" w:hAnsi="Times New Roman" w:cs="Times New Roman"/>
          <w:sz w:val="24"/>
          <w:szCs w:val="24"/>
        </w:rPr>
        <w:t xml:space="preserve">11 de junho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xml:space="preserve">. Assim, os gestores terão até o dia </w:t>
      </w:r>
      <w:r w:rsidR="000223BC" w:rsidRPr="0085088A">
        <w:rPr>
          <w:rFonts w:ascii="Times New Roman" w:hAnsi="Times New Roman" w:cs="Times New Roman"/>
          <w:sz w:val="24"/>
          <w:szCs w:val="24"/>
        </w:rPr>
        <w:t xml:space="preserve">09 de agosto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xml:space="preserve"> para preencherem o Plano de Ação, e os conselhos até o dia </w:t>
      </w:r>
      <w:r w:rsidR="00B96332">
        <w:rPr>
          <w:rFonts w:ascii="Times New Roman" w:hAnsi="Times New Roman" w:cs="Times New Roman"/>
          <w:sz w:val="24"/>
          <w:szCs w:val="24"/>
        </w:rPr>
        <w:t>09</w:t>
      </w:r>
      <w:r w:rsidR="0053253B" w:rsidRPr="0085088A">
        <w:rPr>
          <w:rFonts w:ascii="Times New Roman" w:hAnsi="Times New Roman" w:cs="Times New Roman"/>
          <w:sz w:val="24"/>
          <w:szCs w:val="24"/>
        </w:rPr>
        <w:t xml:space="preserve"> </w:t>
      </w:r>
      <w:r w:rsidR="000223BC" w:rsidRPr="0085088A">
        <w:rPr>
          <w:rFonts w:ascii="Times New Roman" w:hAnsi="Times New Roman" w:cs="Times New Roman"/>
          <w:sz w:val="24"/>
          <w:szCs w:val="24"/>
        </w:rPr>
        <w:t xml:space="preserve">de setembro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para enviarem o parecer.</w:t>
      </w:r>
    </w:p>
    <w:bookmarkEnd w:id="2"/>
    <w:p w14:paraId="390CEF9E" w14:textId="77777777" w:rsidR="00C2484F" w:rsidRPr="0053253B" w:rsidRDefault="00C2484F" w:rsidP="00CD0FA2">
      <w:pPr>
        <w:pStyle w:val="Default"/>
        <w:spacing w:after="240"/>
        <w:jc w:val="both"/>
        <w:rPr>
          <w:rFonts w:ascii="Times New Roman" w:hAnsi="Times New Roman"/>
          <w:color w:val="FF0000"/>
        </w:rPr>
      </w:pPr>
    </w:p>
    <w:p w14:paraId="7627D92C" w14:textId="0EB34909"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 xml:space="preserve">FINALIZARAM ERROS PROCEDIMENTO FNAS OFICIO </w:t>
      </w:r>
    </w:p>
    <w:p w14:paraId="40514987" w14:textId="77777777" w:rsidR="00D735A4" w:rsidRPr="0053253B" w:rsidRDefault="003A3242" w:rsidP="00CD0FA2">
      <w:pPr>
        <w:pStyle w:val="01Tpicos"/>
      </w:pPr>
      <w:bookmarkStart w:id="3" w:name="_Toc11246562"/>
      <w:r w:rsidRPr="0053253B">
        <w:t xml:space="preserve">Qual procedimento deve ser adotado pelos municípios que finalizaram o Plano de Ação com </w:t>
      </w:r>
      <w:r w:rsidRPr="00393A39">
        <w:t>erros</w:t>
      </w:r>
      <w:r w:rsidRPr="0053253B">
        <w:t>?</w:t>
      </w:r>
      <w:bookmarkEnd w:id="3"/>
    </w:p>
    <w:p w14:paraId="5A803226" w14:textId="3204E45F" w:rsidR="006C7EB6" w:rsidRPr="0085088A" w:rsidRDefault="0053253B"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 xml:space="preserve">03.Qual procedimento deve ser adotado pelos municípios que finalizaram o Plano de Ação com erros?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6C7EB6" w:rsidRPr="0085088A">
        <w:rPr>
          <w:rFonts w:ascii="Times New Roman" w:hAnsi="Times New Roman" w:cs="Times New Roman"/>
          <w:sz w:val="24"/>
          <w:szCs w:val="24"/>
        </w:rPr>
        <w:t xml:space="preserve">Os municípios que finalizaram o plano com erros no preenchimento deverão encaminhar ofício ao </w:t>
      </w:r>
      <w:r w:rsidR="00985DD7">
        <w:rPr>
          <w:rFonts w:ascii="Times New Roman" w:hAnsi="Times New Roman" w:cs="Times New Roman"/>
          <w:sz w:val="24"/>
          <w:szCs w:val="24"/>
        </w:rPr>
        <w:t>MINISTÉRIO DA CIDADANIA</w:t>
      </w:r>
      <w:r w:rsidR="006C7EB6" w:rsidRPr="0085088A">
        <w:rPr>
          <w:rFonts w:ascii="Times New Roman" w:hAnsi="Times New Roman" w:cs="Times New Roman"/>
          <w:sz w:val="24"/>
          <w:szCs w:val="24"/>
        </w:rPr>
        <w:t xml:space="preserve"> solicitando a reabertura para retificação.</w:t>
      </w:r>
      <w:r w:rsidR="001C342F" w:rsidRPr="0085088A">
        <w:rPr>
          <w:rFonts w:ascii="Times New Roman" w:hAnsi="Times New Roman" w:cs="Times New Roman"/>
          <w:sz w:val="24"/>
          <w:szCs w:val="24"/>
        </w:rPr>
        <w:br/>
      </w:r>
      <w:r w:rsidR="006C7EB6" w:rsidRPr="0085088A">
        <w:rPr>
          <w:rFonts w:ascii="Times New Roman" w:hAnsi="Times New Roman" w:cs="Times New Roman"/>
          <w:sz w:val="24"/>
          <w:szCs w:val="24"/>
        </w:rPr>
        <w:br/>
        <w:t>O documento deverá ser enviado ao FNAS, no seguinte endereço:</w:t>
      </w:r>
      <w:r w:rsidR="008F2588" w:rsidRPr="0085088A">
        <w:rPr>
          <w:rFonts w:ascii="Times New Roman" w:hAnsi="Times New Roman" w:cs="Times New Roman"/>
          <w:sz w:val="24"/>
          <w:szCs w:val="24"/>
        </w:rPr>
        <w:t xml:space="preserve"> </w:t>
      </w:r>
      <w:hyperlink r:id="rId8" w:history="1">
        <w:r w:rsidRPr="0085088A">
          <w:rPr>
            <w:rStyle w:val="Hyperlink"/>
            <w:rFonts w:ascii="Times New Roman" w:hAnsi="Times New Roman" w:cs="Times New Roman"/>
            <w:color w:val="auto"/>
            <w:sz w:val="24"/>
            <w:szCs w:val="24"/>
          </w:rPr>
          <w:t>fnas</w:t>
        </w:r>
        <w:r w:rsidR="00985DD7">
          <w:rPr>
            <w:rStyle w:val="Hyperlink"/>
            <w:rFonts w:ascii="Times New Roman" w:hAnsi="Times New Roman" w:cs="Times New Roman"/>
            <w:color w:val="auto"/>
            <w:sz w:val="24"/>
            <w:szCs w:val="24"/>
          </w:rPr>
          <w:t>@cidadania</w:t>
        </w:r>
        <w:r w:rsidRPr="0085088A">
          <w:rPr>
            <w:rStyle w:val="Hyperlink"/>
            <w:rFonts w:ascii="Times New Roman" w:hAnsi="Times New Roman" w:cs="Times New Roman"/>
            <w:color w:val="auto"/>
            <w:sz w:val="24"/>
            <w:szCs w:val="24"/>
          </w:rPr>
          <w:t>.gov.br</w:t>
        </w:r>
      </w:hyperlink>
      <w:r w:rsidRPr="0085088A">
        <w:rPr>
          <w:rFonts w:ascii="Times New Roman" w:hAnsi="Times New Roman" w:cs="Times New Roman"/>
          <w:sz w:val="24"/>
          <w:szCs w:val="24"/>
        </w:rPr>
        <w:t>.</w:t>
      </w:r>
    </w:p>
    <w:p w14:paraId="0D126CB4" w14:textId="77777777" w:rsidR="0053253B" w:rsidRDefault="0053253B" w:rsidP="00CD0FA2">
      <w:pPr>
        <w:pStyle w:val="ComPargrafo"/>
        <w:spacing w:after="240" w:line="240" w:lineRule="auto"/>
        <w:ind w:firstLine="0"/>
        <w:rPr>
          <w:rFonts w:ascii="Times New Roman" w:hAnsi="Times New Roman" w:cs="Times New Roman"/>
          <w:b/>
          <w:color w:val="FF0000"/>
          <w:sz w:val="24"/>
          <w:szCs w:val="24"/>
        </w:rPr>
      </w:pPr>
    </w:p>
    <w:p w14:paraId="103A6BBB" w14:textId="4E3F0284"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ACESSO SAA USUARIO SENHA SUASWEB CPF TITULAR ADJUNTO FINALIZADO GESTOR CONSELHO</w:t>
      </w:r>
    </w:p>
    <w:p w14:paraId="0310C994" w14:textId="77777777" w:rsidR="00D735A4" w:rsidRPr="0053253B" w:rsidRDefault="003A3242" w:rsidP="00CD0FA2">
      <w:pPr>
        <w:pStyle w:val="01Tpicos"/>
      </w:pPr>
      <w:bookmarkStart w:id="4" w:name="_Toc11246563"/>
      <w:r w:rsidRPr="0053253B">
        <w:lastRenderedPageBreak/>
        <w:t xml:space="preserve">Como </w:t>
      </w:r>
      <w:r w:rsidRPr="00C41A79">
        <w:t>acessar</w:t>
      </w:r>
      <w:r w:rsidRPr="0053253B">
        <w:t xml:space="preserve"> o Plano de Ação?</w:t>
      </w:r>
      <w:bookmarkEnd w:id="4"/>
    </w:p>
    <w:p w14:paraId="3611EA37" w14:textId="6250587E" w:rsidR="00D735A4" w:rsidRPr="0085088A" w:rsidRDefault="0053253B"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 xml:space="preserve">04.Como acessar o Plano de Ação?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 xml:space="preserve">O Plano de Ação é acessado pelo </w:t>
      </w:r>
      <w:r w:rsidR="003A3242" w:rsidRPr="0085088A">
        <w:rPr>
          <w:rFonts w:ascii="Times New Roman" w:hAnsi="Times New Roman" w:cs="Times New Roman"/>
          <w:kern w:val="24"/>
          <w:sz w:val="24"/>
          <w:szCs w:val="24"/>
        </w:rPr>
        <w:t xml:space="preserve">Sistema de Autenticação e Autorização – SAA. </w:t>
      </w:r>
      <w:r w:rsidR="003A3242" w:rsidRPr="0085088A">
        <w:rPr>
          <w:rFonts w:ascii="Times New Roman" w:eastAsia="Times New Roman" w:hAnsi="Times New Roman" w:cs="Times New Roman"/>
          <w:sz w:val="24"/>
          <w:szCs w:val="24"/>
          <w:lang w:eastAsia="pt-BR"/>
        </w:rPr>
        <w:t>O primeiro passo consiste em acessar o</w:t>
      </w:r>
      <w:r w:rsidR="00C10727" w:rsidRPr="0085088A">
        <w:rPr>
          <w:rFonts w:ascii="Times New Roman" w:eastAsia="Times New Roman" w:hAnsi="Times New Roman" w:cs="Times New Roman"/>
          <w:sz w:val="24"/>
          <w:szCs w:val="24"/>
          <w:lang w:eastAsia="pt-BR"/>
        </w:rPr>
        <w:t xml:space="preserve"> endereço eletrônico</w:t>
      </w:r>
      <w:r w:rsidR="003A3242" w:rsidRPr="0085088A">
        <w:rPr>
          <w:rFonts w:ascii="Times New Roman" w:eastAsia="Times New Roman" w:hAnsi="Times New Roman" w:cs="Times New Roman"/>
          <w:sz w:val="24"/>
          <w:szCs w:val="24"/>
          <w:lang w:eastAsia="pt-BR"/>
        </w:rPr>
        <w:t>:</w:t>
      </w:r>
      <w:r w:rsidR="003A3242" w:rsidRPr="0085088A">
        <w:rPr>
          <w:rFonts w:ascii="Times New Roman" w:eastAsia="Times New Roman" w:hAnsi="Times New Roman" w:cs="Times New Roman"/>
          <w:sz w:val="24"/>
          <w:szCs w:val="24"/>
          <w:lang w:eastAsia="pt-BR"/>
        </w:rPr>
        <w:br/>
      </w:r>
      <w:r w:rsidR="003A3242" w:rsidRPr="0085088A">
        <w:rPr>
          <w:rFonts w:ascii="Times New Roman" w:eastAsia="Times New Roman" w:hAnsi="Times New Roman" w:cs="Times New Roman"/>
          <w:sz w:val="24"/>
          <w:szCs w:val="24"/>
          <w:lang w:eastAsia="pt-BR"/>
        </w:rPr>
        <w:br/>
      </w:r>
      <w:hyperlink r:id="rId9" w:history="1">
        <w:r w:rsidR="003A3242" w:rsidRPr="0085088A">
          <w:rPr>
            <w:rStyle w:val="Hyperlink"/>
            <w:rFonts w:ascii="Times New Roman" w:hAnsi="Times New Roman" w:cs="Times New Roman"/>
            <w:color w:val="auto"/>
            <w:sz w:val="24"/>
            <w:szCs w:val="24"/>
            <w:lang w:eastAsia="pt-BR"/>
          </w:rPr>
          <w:t>http://aplicacoes.mds.gov.br/saa-web</w:t>
        </w:r>
      </w:hyperlink>
      <w:r w:rsidR="003A3242" w:rsidRPr="0085088A">
        <w:rPr>
          <w:rFonts w:ascii="Times New Roman" w:hAnsi="Times New Roman" w:cs="Times New Roman"/>
          <w:sz w:val="24"/>
          <w:szCs w:val="24"/>
          <w:lang w:eastAsia="pt-BR"/>
        </w:rPr>
        <w:br/>
      </w:r>
      <w:r w:rsidR="008350F3" w:rsidRPr="0085088A">
        <w:rPr>
          <w:rStyle w:val="Hyperlink"/>
          <w:rFonts w:ascii="Times New Roman" w:hAnsi="Times New Roman" w:cs="Times New Roman"/>
          <w:color w:val="auto"/>
          <w:sz w:val="24"/>
          <w:szCs w:val="24"/>
          <w:lang w:eastAsia="pt-BR"/>
        </w:rPr>
        <w:br/>
      </w:r>
      <w:r w:rsidR="00C10727" w:rsidRPr="0085088A">
        <w:rPr>
          <w:rFonts w:ascii="Times New Roman" w:hAnsi="Times New Roman" w:cs="Times New Roman"/>
          <w:sz w:val="24"/>
          <w:szCs w:val="24"/>
        </w:rPr>
        <w:t>Na tela seguinte, p</w:t>
      </w:r>
      <w:r w:rsidR="003A3242" w:rsidRPr="0085088A">
        <w:rPr>
          <w:rFonts w:ascii="Times New Roman" w:hAnsi="Times New Roman" w:cs="Times New Roman"/>
          <w:sz w:val="24"/>
          <w:szCs w:val="24"/>
        </w:rPr>
        <w:t xml:space="preserve">reencher os dados de </w:t>
      </w:r>
      <w:r w:rsidR="003A3242" w:rsidRPr="0085088A">
        <w:rPr>
          <w:rFonts w:ascii="Times New Roman" w:hAnsi="Times New Roman" w:cs="Times New Roman"/>
          <w:b/>
          <w:bCs/>
          <w:sz w:val="24"/>
          <w:szCs w:val="24"/>
        </w:rPr>
        <w:t xml:space="preserve">Usuário </w:t>
      </w:r>
      <w:r w:rsidR="003A3242" w:rsidRPr="0085088A">
        <w:rPr>
          <w:rFonts w:ascii="Times New Roman" w:hAnsi="Times New Roman" w:cs="Times New Roman"/>
          <w:i/>
          <w:iCs/>
          <w:sz w:val="24"/>
          <w:szCs w:val="24"/>
        </w:rPr>
        <w:t>(apenas os números</w:t>
      </w:r>
      <w:r w:rsidR="003A3242" w:rsidRPr="0085088A">
        <w:rPr>
          <w:rFonts w:ascii="Times New Roman" w:hAnsi="Times New Roman" w:cs="Times New Roman"/>
          <w:i/>
          <w:sz w:val="24"/>
          <w:szCs w:val="24"/>
        </w:rPr>
        <w:t xml:space="preserve"> do CPF</w:t>
      </w:r>
      <w:r w:rsidR="003A3242" w:rsidRPr="0085088A">
        <w:rPr>
          <w:rFonts w:ascii="Times New Roman" w:hAnsi="Times New Roman" w:cs="Times New Roman"/>
          <w:i/>
          <w:iCs/>
          <w:sz w:val="24"/>
          <w:szCs w:val="24"/>
        </w:rPr>
        <w:t>)</w:t>
      </w:r>
      <w:r w:rsidR="003A3242" w:rsidRPr="0085088A">
        <w:rPr>
          <w:rFonts w:ascii="Times New Roman" w:hAnsi="Times New Roman" w:cs="Times New Roman"/>
          <w:i/>
          <w:sz w:val="24"/>
          <w:szCs w:val="24"/>
        </w:rPr>
        <w:t xml:space="preserve"> </w:t>
      </w:r>
      <w:r w:rsidR="003A3242" w:rsidRPr="0085088A">
        <w:rPr>
          <w:rFonts w:ascii="Times New Roman" w:hAnsi="Times New Roman" w:cs="Times New Roman"/>
          <w:b/>
          <w:sz w:val="24"/>
          <w:szCs w:val="24"/>
        </w:rPr>
        <w:t>e Senha</w:t>
      </w:r>
      <w:r w:rsidR="003A3242" w:rsidRPr="0085088A">
        <w:rPr>
          <w:rFonts w:ascii="Times New Roman" w:hAnsi="Times New Roman" w:cs="Times New Roman"/>
          <w:b/>
          <w:bCs/>
          <w:sz w:val="24"/>
          <w:szCs w:val="24"/>
        </w:rPr>
        <w:t xml:space="preserve"> </w:t>
      </w:r>
      <w:r w:rsidR="003A3242" w:rsidRPr="0085088A">
        <w:rPr>
          <w:rFonts w:ascii="Times New Roman" w:hAnsi="Times New Roman" w:cs="Times New Roman"/>
          <w:i/>
          <w:iCs/>
          <w:sz w:val="24"/>
          <w:szCs w:val="24"/>
        </w:rPr>
        <w:t xml:space="preserve">(a senha deve conter no mínimo 6 caracteres com letras e números). </w:t>
      </w:r>
      <w:r w:rsidR="00C10727" w:rsidRPr="0085088A">
        <w:rPr>
          <w:rFonts w:ascii="Times New Roman" w:hAnsi="Times New Roman" w:cs="Times New Roman"/>
          <w:sz w:val="24"/>
          <w:szCs w:val="24"/>
        </w:rPr>
        <w:t>Ao término, clicar</w:t>
      </w:r>
      <w:r w:rsidR="003A3242" w:rsidRPr="0085088A">
        <w:rPr>
          <w:rFonts w:ascii="Times New Roman" w:hAnsi="Times New Roman" w:cs="Times New Roman"/>
          <w:sz w:val="24"/>
          <w:szCs w:val="24"/>
        </w:rPr>
        <w:t xml:space="preserve"> em “</w:t>
      </w:r>
      <w:r w:rsidR="003A3242" w:rsidRPr="0085088A">
        <w:rPr>
          <w:rFonts w:ascii="Times New Roman" w:hAnsi="Times New Roman" w:cs="Times New Roman"/>
          <w:b/>
          <w:bCs/>
          <w:sz w:val="24"/>
          <w:szCs w:val="24"/>
        </w:rPr>
        <w:t>Acessar</w:t>
      </w:r>
      <w:r w:rsidR="003A3242" w:rsidRPr="0085088A">
        <w:rPr>
          <w:rFonts w:ascii="Times New Roman" w:hAnsi="Times New Roman" w:cs="Times New Roman"/>
          <w:bCs/>
          <w:sz w:val="24"/>
          <w:szCs w:val="24"/>
        </w:rPr>
        <w:t>”</w:t>
      </w:r>
      <w:r w:rsidR="008350F3" w:rsidRPr="0085088A">
        <w:rPr>
          <w:rFonts w:ascii="Times New Roman" w:hAnsi="Times New Roman" w:cs="Times New Roman"/>
          <w:bCs/>
          <w:sz w:val="24"/>
          <w:szCs w:val="24"/>
        </w:rPr>
        <w:t xml:space="preserve">. Na tela de sistemas, </w:t>
      </w:r>
      <w:r w:rsidR="003A3242" w:rsidRPr="0085088A">
        <w:rPr>
          <w:rFonts w:ascii="Times New Roman" w:hAnsi="Times New Roman" w:cs="Times New Roman"/>
          <w:bCs/>
          <w:sz w:val="24"/>
          <w:szCs w:val="24"/>
        </w:rPr>
        <w:t xml:space="preserve">clicar </w:t>
      </w:r>
      <w:r w:rsidR="008350F3" w:rsidRPr="0085088A">
        <w:rPr>
          <w:rFonts w:ascii="Times New Roman" w:hAnsi="Times New Roman" w:cs="Times New Roman"/>
          <w:bCs/>
          <w:sz w:val="24"/>
          <w:szCs w:val="24"/>
        </w:rPr>
        <w:t>no</w:t>
      </w:r>
      <w:r w:rsidR="003A3242" w:rsidRPr="0085088A">
        <w:rPr>
          <w:rFonts w:ascii="Times New Roman" w:hAnsi="Times New Roman" w:cs="Times New Roman"/>
          <w:bCs/>
          <w:sz w:val="24"/>
          <w:szCs w:val="24"/>
        </w:rPr>
        <w:t xml:space="preserve"> SUASWEB</w:t>
      </w:r>
      <w:r w:rsidR="008350F3" w:rsidRPr="0085088A">
        <w:rPr>
          <w:rFonts w:ascii="Times New Roman" w:hAnsi="Times New Roman" w:cs="Times New Roman"/>
          <w:bCs/>
          <w:sz w:val="24"/>
          <w:szCs w:val="24"/>
        </w:rPr>
        <w:t xml:space="preserve"> e</w:t>
      </w:r>
      <w:r w:rsidR="003A3242" w:rsidRPr="0085088A">
        <w:rPr>
          <w:rFonts w:ascii="Times New Roman" w:hAnsi="Times New Roman" w:cs="Times New Roman"/>
          <w:bCs/>
          <w:sz w:val="24"/>
          <w:szCs w:val="24"/>
        </w:rPr>
        <w:t xml:space="preserve">, </w:t>
      </w:r>
      <w:r w:rsidR="008350F3" w:rsidRPr="0085088A">
        <w:rPr>
          <w:rFonts w:ascii="Times New Roman" w:hAnsi="Times New Roman" w:cs="Times New Roman"/>
          <w:bCs/>
          <w:sz w:val="24"/>
          <w:szCs w:val="24"/>
        </w:rPr>
        <w:t xml:space="preserve">em sua tela inicial, </w:t>
      </w:r>
      <w:r w:rsidR="003A3242" w:rsidRPr="0085088A">
        <w:rPr>
          <w:rFonts w:ascii="Times New Roman" w:hAnsi="Times New Roman" w:cs="Times New Roman"/>
          <w:bCs/>
          <w:sz w:val="24"/>
          <w:szCs w:val="24"/>
        </w:rPr>
        <w:t xml:space="preserve">clicar em </w:t>
      </w:r>
      <w:r w:rsidR="003A3242" w:rsidRPr="0085088A">
        <w:rPr>
          <w:rFonts w:ascii="Times New Roman" w:hAnsi="Times New Roman" w:cs="Times New Roman"/>
          <w:bCs/>
          <w:i/>
          <w:sz w:val="24"/>
          <w:szCs w:val="24"/>
        </w:rPr>
        <w:t>MENU</w:t>
      </w:r>
      <w:r w:rsidR="003A3242" w:rsidRPr="0085088A">
        <w:rPr>
          <w:rFonts w:ascii="Times New Roman" w:hAnsi="Times New Roman" w:cs="Times New Roman"/>
          <w:bCs/>
          <w:sz w:val="24"/>
          <w:szCs w:val="24"/>
        </w:rPr>
        <w:t>, selecionar “Plano de Ação” e, em seguida, clicar em “Pesquisar Plano de Ação”.</w:t>
      </w:r>
      <w:r w:rsidRPr="0085088A">
        <w:rPr>
          <w:rFonts w:ascii="Times New Roman" w:hAnsi="Times New Roman" w:cs="Times New Roman"/>
          <w:bCs/>
          <w:sz w:val="24"/>
          <w:szCs w:val="24"/>
        </w:rPr>
        <w:br/>
      </w:r>
      <w:r w:rsidR="003A3242" w:rsidRPr="0085088A">
        <w:rPr>
          <w:rFonts w:ascii="Times New Roman" w:hAnsi="Times New Roman" w:cs="Times New Roman"/>
          <w:bCs/>
          <w:sz w:val="24"/>
          <w:szCs w:val="24"/>
        </w:rPr>
        <w:br/>
      </w:r>
      <w:r w:rsidR="003A3242" w:rsidRPr="0085088A">
        <w:rPr>
          <w:rFonts w:ascii="Times New Roman" w:hAnsi="Times New Roman" w:cs="Times New Roman"/>
          <w:sz w:val="24"/>
          <w:szCs w:val="24"/>
        </w:rPr>
        <w:t xml:space="preserve">O acesso ao Plano de Ação só será possível com o CPF e senhas do Titular e/ou do Adjunto seja do Gestor ou do Conselho, sendo que o Conselho somente emitirá seu parecer após </w:t>
      </w:r>
      <w:r w:rsidR="00D52FF7" w:rsidRPr="0085088A">
        <w:rPr>
          <w:rFonts w:ascii="Times New Roman" w:hAnsi="Times New Roman" w:cs="Times New Roman"/>
          <w:sz w:val="24"/>
          <w:szCs w:val="24"/>
        </w:rPr>
        <w:t>a finalização</w:t>
      </w:r>
      <w:r w:rsidR="003A3242" w:rsidRPr="0085088A">
        <w:rPr>
          <w:rFonts w:ascii="Times New Roman" w:hAnsi="Times New Roman" w:cs="Times New Roman"/>
          <w:sz w:val="24"/>
          <w:szCs w:val="24"/>
        </w:rPr>
        <w:t xml:space="preserve"> do Plano pelo Gestor.</w:t>
      </w:r>
    </w:p>
    <w:p w14:paraId="3F5FD21C" w14:textId="77777777" w:rsidR="0053253B" w:rsidRDefault="0053253B" w:rsidP="00CD0FA2">
      <w:pPr>
        <w:pStyle w:val="ComPargrafo"/>
        <w:spacing w:after="240" w:line="240" w:lineRule="auto"/>
        <w:ind w:firstLine="0"/>
        <w:rPr>
          <w:rFonts w:ascii="Times New Roman" w:hAnsi="Times New Roman" w:cs="Times New Roman"/>
          <w:color w:val="FF0000"/>
          <w:sz w:val="24"/>
          <w:szCs w:val="24"/>
        </w:rPr>
      </w:pPr>
    </w:p>
    <w:p w14:paraId="7C18E830" w14:textId="3E5674A9"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 xml:space="preserve">PREENCHER CO FINANCIAMENTO ADMINISTRADOR TITULAR ADJUNTO CONSELHO SAA ORGAO GESTOR CONSELHO ASSISTENCIA SOCIAL </w:t>
      </w:r>
      <w:r w:rsidR="00C41A79">
        <w:rPr>
          <w:b/>
        </w:rPr>
        <w:t>PSB PSE SERVICOS PROTECAO SOCIAL BASICA ESPECIAL</w:t>
      </w:r>
    </w:p>
    <w:p w14:paraId="53B41CC3" w14:textId="77777777" w:rsidR="00D735A4" w:rsidRPr="0053253B" w:rsidRDefault="003A3242" w:rsidP="00CD0FA2">
      <w:pPr>
        <w:pStyle w:val="01Tpicos"/>
      </w:pPr>
      <w:bookmarkStart w:id="5" w:name="_Toc11246564"/>
      <w:r w:rsidRPr="0053253B">
        <w:t xml:space="preserve">Quem deverá </w:t>
      </w:r>
      <w:r w:rsidRPr="00C41A79">
        <w:t>preencher</w:t>
      </w:r>
      <w:r w:rsidRPr="0053253B">
        <w:t xml:space="preserve"> o Plano de Ação?</w:t>
      </w:r>
      <w:bookmarkEnd w:id="5"/>
    </w:p>
    <w:p w14:paraId="3FC03DDB" w14:textId="083D60EB" w:rsidR="008350F3" w:rsidRPr="0085088A" w:rsidRDefault="0053253B" w:rsidP="00CD0FA2">
      <w:pPr>
        <w:pStyle w:val="01Tpicos"/>
        <w:numPr>
          <w:ilvl w:val="0"/>
          <w:numId w:val="0"/>
        </w:numPr>
        <w:outlineLvl w:val="9"/>
        <w:rPr>
          <w:i w:val="0"/>
          <w:color w:val="auto"/>
        </w:rPr>
      </w:pPr>
      <w:r w:rsidRPr="0085088A">
        <w:rPr>
          <w:i w:val="0"/>
          <w:color w:val="auto"/>
        </w:rPr>
        <w:t>05. Quem deverá preencher o Plano de Ação?</w:t>
      </w:r>
      <w:r w:rsidRPr="0085088A">
        <w:rPr>
          <w:i w:val="0"/>
          <w:color w:val="auto"/>
        </w:rPr>
        <w:br/>
      </w:r>
      <w:r w:rsidRPr="0085088A">
        <w:rPr>
          <w:i w:val="0"/>
          <w:color w:val="auto"/>
        </w:rPr>
        <w:br/>
      </w:r>
      <w:r w:rsidR="008350F3" w:rsidRPr="0085088A">
        <w:rPr>
          <w:b w:val="0"/>
          <w:i w:val="0"/>
          <w:color w:val="auto"/>
        </w:rPr>
        <w:t xml:space="preserve">Os municípios, estados e Distrito Federal que recebem </w:t>
      </w:r>
      <w:proofErr w:type="spellStart"/>
      <w:r w:rsidR="008350F3" w:rsidRPr="0085088A">
        <w:rPr>
          <w:b w:val="0"/>
          <w:i w:val="0"/>
          <w:color w:val="auto"/>
        </w:rPr>
        <w:t>co-financiamento</w:t>
      </w:r>
      <w:proofErr w:type="spellEnd"/>
      <w:r w:rsidR="008350F3" w:rsidRPr="0085088A">
        <w:rPr>
          <w:b w:val="0"/>
          <w:i w:val="0"/>
          <w:color w:val="auto"/>
        </w:rPr>
        <w:t xml:space="preserve"> federal para o aprimoramento da gestão e para os serviços </w:t>
      </w:r>
      <w:proofErr w:type="spellStart"/>
      <w:r w:rsidR="008350F3" w:rsidRPr="0085088A">
        <w:rPr>
          <w:b w:val="0"/>
          <w:i w:val="0"/>
          <w:color w:val="auto"/>
        </w:rPr>
        <w:t>socioassistencias</w:t>
      </w:r>
      <w:proofErr w:type="spellEnd"/>
      <w:r w:rsidR="008350F3" w:rsidRPr="0085088A">
        <w:rPr>
          <w:b w:val="0"/>
          <w:i w:val="0"/>
          <w:color w:val="auto"/>
        </w:rPr>
        <w:t xml:space="preserve"> das Proteções Básica e/ou Especial, bem como os municípios e estados contemplados com a expansão dos serviços socioassistenciais </w:t>
      </w:r>
      <w:proofErr w:type="spellStart"/>
      <w:r w:rsidR="008350F3" w:rsidRPr="0085088A">
        <w:rPr>
          <w:b w:val="0"/>
          <w:i w:val="0"/>
          <w:color w:val="auto"/>
        </w:rPr>
        <w:t>co-financiados</w:t>
      </w:r>
      <w:proofErr w:type="spellEnd"/>
      <w:r w:rsidR="008350F3" w:rsidRPr="0085088A">
        <w:rPr>
          <w:b w:val="0"/>
          <w:i w:val="0"/>
          <w:color w:val="auto"/>
        </w:rPr>
        <w:t xml:space="preserve"> pelo Governo Federal.</w:t>
      </w:r>
      <w:r w:rsidR="008350F3" w:rsidRPr="0085088A">
        <w:rPr>
          <w:b w:val="0"/>
          <w:i w:val="0"/>
          <w:color w:val="auto"/>
        </w:rPr>
        <w:br/>
      </w:r>
      <w:r w:rsidR="008350F3" w:rsidRPr="0085088A">
        <w:rPr>
          <w:b w:val="0"/>
          <w:i w:val="0"/>
          <w:color w:val="auto"/>
        </w:rPr>
        <w:br/>
        <w:t>O Plano de Ação só pode ser preenchido pelo Administrador Titular ou Adjunto da Secretaria de Assistência Social e, após a sua finalização, o parecer do conselho só poderá ser preenchido e finalizado pelo Administrador Titular ou Adjunto do Conselho de Assistência Social, utilizando para isso, tanto o gestor como o conselho, as senhas de acesso do SAA.</w:t>
      </w:r>
      <w:r w:rsidR="008350F3" w:rsidRPr="0085088A">
        <w:rPr>
          <w:b w:val="0"/>
          <w:i w:val="0"/>
          <w:color w:val="auto"/>
        </w:rPr>
        <w:br/>
      </w:r>
      <w:r w:rsidR="008350F3" w:rsidRPr="0085088A">
        <w:rPr>
          <w:b w:val="0"/>
          <w:i w:val="0"/>
          <w:color w:val="auto"/>
        </w:rPr>
        <w:br/>
      </w:r>
      <w:bookmarkStart w:id="6" w:name="_Hlk510793370"/>
      <w:r w:rsidR="008350F3" w:rsidRPr="0085088A">
        <w:rPr>
          <w:b w:val="0"/>
          <w:i w:val="0"/>
          <w:color w:val="auto"/>
        </w:rPr>
        <w:t>Ressaltamos que o mesmo usuário não poderá inserir as informações referentes ao Órgão Gestor e ao Conselho de Assistência Social.</w:t>
      </w:r>
      <w:bookmarkEnd w:id="6"/>
    </w:p>
    <w:p w14:paraId="4D11CC4E" w14:textId="77777777" w:rsidR="008350F3" w:rsidRDefault="008350F3" w:rsidP="00CD0FA2">
      <w:pPr>
        <w:pStyle w:val="Default"/>
        <w:spacing w:after="240"/>
        <w:jc w:val="both"/>
        <w:rPr>
          <w:rFonts w:ascii="Times New Roman" w:hAnsi="Times New Roman"/>
          <w:color w:val="FF0000"/>
        </w:rPr>
      </w:pPr>
    </w:p>
    <w:p w14:paraId="228BDC5F" w14:textId="02FD353F"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CADSUAS PREENCHIMENTO PREFEITURA ORGAO GESTOR CONSELHO FUNDO ENDERECO UNION </w:t>
      </w:r>
    </w:p>
    <w:p w14:paraId="3ED7ACB2" w14:textId="77777777" w:rsidR="00D735A4" w:rsidRPr="0053253B" w:rsidRDefault="003A3242" w:rsidP="00CD0FA2">
      <w:pPr>
        <w:pStyle w:val="01Tpicos"/>
      </w:pPr>
      <w:bookmarkStart w:id="7" w:name="_Toc11246565"/>
      <w:bookmarkStart w:id="8" w:name="_Hlk510792678"/>
      <w:r w:rsidRPr="0053253B">
        <w:t>Quais os campos do CADSUAS que influenciam o preenchimento do Plano de Ação?</w:t>
      </w:r>
      <w:bookmarkEnd w:id="7"/>
    </w:p>
    <w:p w14:paraId="7308F2C4" w14:textId="6EAAF125" w:rsidR="00A31EAE" w:rsidRPr="0085088A" w:rsidRDefault="00C41A79" w:rsidP="00CD0FA2">
      <w:pPr>
        <w:pStyle w:val="01Tpicos"/>
        <w:numPr>
          <w:ilvl w:val="0"/>
          <w:numId w:val="0"/>
        </w:numPr>
        <w:outlineLvl w:val="9"/>
        <w:rPr>
          <w:color w:val="auto"/>
        </w:rPr>
      </w:pPr>
      <w:r w:rsidRPr="0085088A">
        <w:rPr>
          <w:i w:val="0"/>
          <w:color w:val="auto"/>
        </w:rPr>
        <w:t>06. Quais os campos do CADSUAS que influenciam o preenchimento do Plano de Ação?</w:t>
      </w:r>
      <w:r w:rsidRPr="0085088A">
        <w:rPr>
          <w:color w:val="auto"/>
        </w:rPr>
        <w:t xml:space="preserve"> </w:t>
      </w:r>
      <w:r w:rsidRPr="0085088A">
        <w:rPr>
          <w:color w:val="auto"/>
        </w:rPr>
        <w:br/>
      </w:r>
      <w:r w:rsidRPr="0085088A">
        <w:rPr>
          <w:color w:val="auto"/>
        </w:rPr>
        <w:br/>
      </w:r>
      <w:r w:rsidR="003A3242" w:rsidRPr="0085088A">
        <w:rPr>
          <w:b w:val="0"/>
          <w:i w:val="0"/>
          <w:color w:val="auto"/>
        </w:rPr>
        <w:lastRenderedPageBreak/>
        <w:t>Para que as informações dos órgãos governamentais migrem automaticamente para o Plano de Ação é necessário preencher e/ou atualizar os seguintes campos do CADSUAS:</w:t>
      </w:r>
    </w:p>
    <w:p w14:paraId="39563BB2" w14:textId="77777777" w:rsidR="00A31EAE" w:rsidRPr="0085088A" w:rsidRDefault="00A31EAE"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Prefeitura</w:t>
      </w:r>
      <w:r w:rsidRPr="0085088A">
        <w:rPr>
          <w:rFonts w:ascii="Times New Roman" w:hAnsi="Times New Roman" w:cs="Times New Roman"/>
          <w:bCs/>
          <w:sz w:val="24"/>
          <w:szCs w:val="24"/>
        </w:rPr>
        <w:t>: cadastro do</w:t>
      </w:r>
      <w:r w:rsidR="005C260E" w:rsidRPr="0085088A">
        <w:rPr>
          <w:rFonts w:ascii="Times New Roman" w:hAnsi="Times New Roman" w:cs="Times New Roman"/>
          <w:bCs/>
          <w:sz w:val="24"/>
          <w:szCs w:val="24"/>
        </w:rPr>
        <w:t>(a)</w:t>
      </w:r>
      <w:r w:rsidRPr="0085088A">
        <w:rPr>
          <w:rFonts w:ascii="Times New Roman" w:hAnsi="Times New Roman" w:cs="Times New Roman"/>
          <w:bCs/>
          <w:sz w:val="24"/>
          <w:szCs w:val="24"/>
        </w:rPr>
        <w:t xml:space="preserve"> prefeito</w:t>
      </w:r>
      <w:r w:rsidR="005C260E" w:rsidRPr="0085088A">
        <w:rPr>
          <w:rFonts w:ascii="Times New Roman" w:hAnsi="Times New Roman" w:cs="Times New Roman"/>
          <w:bCs/>
          <w:sz w:val="24"/>
          <w:szCs w:val="24"/>
        </w:rPr>
        <w:t>(a)</w:t>
      </w:r>
      <w:r w:rsidRPr="0085088A">
        <w:rPr>
          <w:rFonts w:ascii="Times New Roman" w:hAnsi="Times New Roman" w:cs="Times New Roman"/>
          <w:bCs/>
          <w:sz w:val="24"/>
          <w:szCs w:val="24"/>
        </w:rPr>
        <w:t xml:space="preserve"> com datas de início e fim de Mandato preenchidas</w:t>
      </w:r>
      <w:r w:rsidR="006C239F" w:rsidRPr="0085088A">
        <w:rPr>
          <w:rFonts w:ascii="Times New Roman" w:hAnsi="Times New Roman" w:cs="Times New Roman"/>
          <w:bCs/>
          <w:sz w:val="24"/>
          <w:szCs w:val="24"/>
        </w:rPr>
        <w:t xml:space="preserve"> e vigente</w:t>
      </w:r>
      <w:r w:rsidRPr="0085088A">
        <w:rPr>
          <w:rFonts w:ascii="Times New Roman" w:hAnsi="Times New Roman" w:cs="Times New Roman"/>
          <w:bCs/>
          <w:sz w:val="24"/>
          <w:szCs w:val="24"/>
        </w:rPr>
        <w:t xml:space="preserve">; </w:t>
      </w:r>
    </w:p>
    <w:p w14:paraId="3C3CE41F" w14:textId="697D3CC6" w:rsidR="00A31EAE" w:rsidRPr="0085088A" w:rsidRDefault="00A31EAE"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Órgão Gestor</w:t>
      </w:r>
      <w:r w:rsidR="005C260E" w:rsidRPr="0085088A">
        <w:rPr>
          <w:rFonts w:ascii="Times New Roman" w:hAnsi="Times New Roman" w:cs="Times New Roman"/>
          <w:bCs/>
          <w:sz w:val="24"/>
          <w:szCs w:val="24"/>
        </w:rPr>
        <w:t>: cadastro do</w:t>
      </w:r>
      <w:r w:rsidRPr="0085088A">
        <w:rPr>
          <w:rFonts w:ascii="Times New Roman" w:hAnsi="Times New Roman" w:cs="Times New Roman"/>
          <w:bCs/>
          <w:sz w:val="24"/>
          <w:szCs w:val="24"/>
        </w:rPr>
        <w:t>(a) Secre</w:t>
      </w:r>
      <w:r w:rsidR="005C260E" w:rsidRPr="0085088A">
        <w:rPr>
          <w:rFonts w:ascii="Times New Roman" w:hAnsi="Times New Roman" w:cs="Times New Roman"/>
          <w:bCs/>
          <w:sz w:val="24"/>
          <w:szCs w:val="24"/>
        </w:rPr>
        <w:t>tário</w:t>
      </w:r>
      <w:r w:rsidR="00336129" w:rsidRPr="0085088A">
        <w:rPr>
          <w:rFonts w:ascii="Times New Roman" w:hAnsi="Times New Roman" w:cs="Times New Roman"/>
          <w:bCs/>
          <w:sz w:val="24"/>
          <w:szCs w:val="24"/>
        </w:rPr>
        <w:t xml:space="preserve">(a) de Assistência Social </w:t>
      </w:r>
      <w:r w:rsidRPr="0085088A">
        <w:rPr>
          <w:rFonts w:ascii="Times New Roman" w:hAnsi="Times New Roman" w:cs="Times New Roman"/>
          <w:bCs/>
          <w:sz w:val="24"/>
          <w:szCs w:val="24"/>
        </w:rPr>
        <w:t xml:space="preserve">na aba </w:t>
      </w:r>
      <w:r w:rsidR="005C260E" w:rsidRPr="0085088A">
        <w:rPr>
          <w:rFonts w:ascii="Times New Roman" w:hAnsi="Times New Roman" w:cs="Times New Roman"/>
          <w:bCs/>
          <w:sz w:val="24"/>
          <w:szCs w:val="24"/>
        </w:rPr>
        <w:t>“</w:t>
      </w:r>
      <w:r w:rsidRPr="0085088A">
        <w:rPr>
          <w:rFonts w:ascii="Times New Roman" w:hAnsi="Times New Roman" w:cs="Times New Roman"/>
          <w:bCs/>
          <w:sz w:val="24"/>
          <w:szCs w:val="24"/>
        </w:rPr>
        <w:t>Recursos Humanos</w:t>
      </w:r>
      <w:r w:rsidR="005C260E" w:rsidRPr="0085088A">
        <w:rPr>
          <w:rFonts w:ascii="Times New Roman" w:hAnsi="Times New Roman" w:cs="Times New Roman"/>
          <w:bCs/>
          <w:sz w:val="24"/>
          <w:szCs w:val="24"/>
        </w:rPr>
        <w:t>”</w:t>
      </w:r>
      <w:r w:rsidR="00C41A79" w:rsidRPr="0085088A">
        <w:rPr>
          <w:rFonts w:ascii="Times New Roman" w:hAnsi="Times New Roman" w:cs="Times New Roman"/>
          <w:bCs/>
          <w:sz w:val="24"/>
          <w:szCs w:val="24"/>
        </w:rPr>
        <w:t xml:space="preserve"> do Órgão Gestor com </w:t>
      </w:r>
      <w:r w:rsidRPr="0085088A">
        <w:rPr>
          <w:rFonts w:ascii="Times New Roman" w:hAnsi="Times New Roman" w:cs="Times New Roman"/>
          <w:bCs/>
          <w:sz w:val="24"/>
          <w:szCs w:val="24"/>
        </w:rPr>
        <w:t>datas de início e fim de mandato preenchidas</w:t>
      </w:r>
      <w:r w:rsidR="006C239F" w:rsidRPr="0085088A">
        <w:rPr>
          <w:rFonts w:ascii="Times New Roman" w:hAnsi="Times New Roman" w:cs="Times New Roman"/>
          <w:bCs/>
          <w:sz w:val="24"/>
          <w:szCs w:val="24"/>
        </w:rPr>
        <w:t xml:space="preserve"> e vigente</w:t>
      </w:r>
      <w:r w:rsidRPr="0085088A">
        <w:rPr>
          <w:rFonts w:ascii="Times New Roman" w:hAnsi="Times New Roman" w:cs="Times New Roman"/>
          <w:bCs/>
          <w:sz w:val="24"/>
          <w:szCs w:val="24"/>
        </w:rPr>
        <w:t xml:space="preserve">; </w:t>
      </w:r>
    </w:p>
    <w:p w14:paraId="0708458B" w14:textId="77777777" w:rsidR="00A31EAE" w:rsidRPr="0085088A" w:rsidRDefault="00336129"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Conselho</w:t>
      </w:r>
      <w:r w:rsidRPr="0085088A">
        <w:rPr>
          <w:rFonts w:ascii="Times New Roman" w:hAnsi="Times New Roman" w:cs="Times New Roman"/>
          <w:bCs/>
          <w:sz w:val="24"/>
          <w:szCs w:val="24"/>
        </w:rPr>
        <w:t>:</w:t>
      </w:r>
      <w:r w:rsidR="009973A1" w:rsidRPr="0085088A">
        <w:rPr>
          <w:rFonts w:ascii="Times New Roman" w:hAnsi="Times New Roman" w:cs="Times New Roman"/>
          <w:bCs/>
          <w:sz w:val="24"/>
          <w:szCs w:val="24"/>
        </w:rPr>
        <w:t xml:space="preserve"> cadastro </w:t>
      </w:r>
      <w:r w:rsidR="00A31EAE" w:rsidRPr="0085088A">
        <w:rPr>
          <w:rFonts w:ascii="Times New Roman" w:hAnsi="Times New Roman" w:cs="Times New Roman"/>
          <w:bCs/>
          <w:sz w:val="24"/>
          <w:szCs w:val="24"/>
        </w:rPr>
        <w:t>do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 Presidente, Vice-Presidente, Secretário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 Executivo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 e Conselheiro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s (titular e suplente) na aba </w:t>
      </w:r>
      <w:r w:rsidR="005C260E" w:rsidRPr="0085088A">
        <w:rPr>
          <w:rFonts w:ascii="Times New Roman" w:hAnsi="Times New Roman" w:cs="Times New Roman"/>
          <w:bCs/>
          <w:sz w:val="24"/>
          <w:szCs w:val="24"/>
        </w:rPr>
        <w:t>“</w:t>
      </w:r>
      <w:r w:rsidR="00A31EAE" w:rsidRPr="0085088A">
        <w:rPr>
          <w:rFonts w:ascii="Times New Roman" w:hAnsi="Times New Roman" w:cs="Times New Roman"/>
          <w:bCs/>
          <w:sz w:val="24"/>
          <w:szCs w:val="24"/>
        </w:rPr>
        <w:t>Recursos Humanos</w:t>
      </w:r>
      <w:r w:rsidR="005C260E" w:rsidRPr="0085088A">
        <w:rPr>
          <w:rFonts w:ascii="Times New Roman" w:hAnsi="Times New Roman" w:cs="Times New Roman"/>
          <w:bCs/>
          <w:sz w:val="24"/>
          <w:szCs w:val="24"/>
        </w:rPr>
        <w:t>”</w:t>
      </w:r>
      <w:r w:rsidR="00A31EAE" w:rsidRPr="0085088A">
        <w:rPr>
          <w:rFonts w:ascii="Times New Roman" w:hAnsi="Times New Roman" w:cs="Times New Roman"/>
          <w:bCs/>
          <w:sz w:val="24"/>
          <w:szCs w:val="24"/>
        </w:rPr>
        <w:t xml:space="preserve"> do Conselho, com datas de início e fim de mandato preenchidas</w:t>
      </w:r>
      <w:r w:rsidR="006C239F" w:rsidRPr="0085088A">
        <w:rPr>
          <w:rFonts w:ascii="Times New Roman" w:hAnsi="Times New Roman" w:cs="Times New Roman"/>
          <w:bCs/>
          <w:sz w:val="24"/>
          <w:szCs w:val="24"/>
        </w:rPr>
        <w:t xml:space="preserve"> e vigente;</w:t>
      </w:r>
      <w:r w:rsidR="00A31EAE" w:rsidRPr="0085088A">
        <w:rPr>
          <w:rFonts w:ascii="Times New Roman" w:hAnsi="Times New Roman" w:cs="Times New Roman"/>
          <w:bCs/>
          <w:sz w:val="24"/>
          <w:szCs w:val="24"/>
        </w:rPr>
        <w:t xml:space="preserve"> </w:t>
      </w:r>
    </w:p>
    <w:p w14:paraId="63609586" w14:textId="77777777" w:rsidR="00A31EAE" w:rsidRPr="0085088A" w:rsidRDefault="00A31EAE"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Fundo</w:t>
      </w:r>
      <w:r w:rsidRPr="0085088A">
        <w:rPr>
          <w:rFonts w:ascii="Times New Roman" w:hAnsi="Times New Roman" w:cs="Times New Roman"/>
          <w:bCs/>
          <w:sz w:val="24"/>
          <w:szCs w:val="24"/>
        </w:rPr>
        <w:t>: número correto do CNPJ do cadastro do Fundo Municipal de Assistência Social.</w:t>
      </w:r>
    </w:p>
    <w:p w14:paraId="0B552015" w14:textId="76E795CC" w:rsidR="00A4769D" w:rsidRPr="0085088A" w:rsidRDefault="00A4769D"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Importante:</w:t>
      </w:r>
      <w:r w:rsidRPr="0085088A">
        <w:rPr>
          <w:rFonts w:ascii="Times New Roman" w:hAnsi="Times New Roman" w:cs="Times New Roman"/>
          <w:sz w:val="24"/>
          <w:szCs w:val="24"/>
        </w:rPr>
        <w:t xml:space="preserve"> para alterações no cadastro </w:t>
      </w:r>
      <w:r w:rsidRPr="0085088A">
        <w:rPr>
          <w:rFonts w:ascii="Times New Roman" w:hAnsi="Times New Roman" w:cs="Times New Roman"/>
          <w:sz w:val="24"/>
          <w:szCs w:val="24"/>
          <w:u w:val="single"/>
        </w:rPr>
        <w:t>do Fundo Municipal</w:t>
      </w:r>
      <w:r w:rsidRPr="0085088A">
        <w:rPr>
          <w:rFonts w:ascii="Times New Roman" w:hAnsi="Times New Roman" w:cs="Times New Roman"/>
          <w:sz w:val="24"/>
          <w:szCs w:val="24"/>
        </w:rPr>
        <w:t xml:space="preserve">, enviar o documento de nomeação do responsável pelo Fundo para o Fundo Nacional de Assistência Social/FNAS, para o </w:t>
      </w:r>
      <w:r w:rsidRPr="0085088A">
        <w:rPr>
          <w:rFonts w:ascii="Times New Roman" w:hAnsi="Times New Roman" w:cs="Times New Roman"/>
          <w:i/>
          <w:sz w:val="24"/>
          <w:szCs w:val="24"/>
        </w:rPr>
        <w:t>e-mail</w:t>
      </w:r>
      <w:r w:rsidRPr="0085088A">
        <w:rPr>
          <w:rFonts w:ascii="Times New Roman" w:hAnsi="Times New Roman" w:cs="Times New Roman"/>
          <w:sz w:val="24"/>
          <w:szCs w:val="24"/>
        </w:rPr>
        <w:t xml:space="preserve">: </w:t>
      </w:r>
      <w:hyperlink r:id="rId10" w:history="1">
        <w:r w:rsidRPr="0085088A">
          <w:rPr>
            <w:rStyle w:val="Hyperlink"/>
            <w:rFonts w:ascii="Times New Roman" w:hAnsi="Times New Roman" w:cs="Times New Roman"/>
            <w:color w:val="auto"/>
            <w:sz w:val="24"/>
            <w:szCs w:val="24"/>
          </w:rPr>
          <w:t>cgeof.fnas</w:t>
        </w:r>
        <w:r w:rsidR="00985DD7">
          <w:rPr>
            <w:rStyle w:val="Hyperlink"/>
            <w:rFonts w:ascii="Times New Roman" w:hAnsi="Times New Roman" w:cs="Times New Roman"/>
            <w:color w:val="auto"/>
            <w:sz w:val="24"/>
            <w:szCs w:val="24"/>
          </w:rPr>
          <w:t>@cidadania</w:t>
        </w:r>
        <w:r w:rsidRPr="0085088A">
          <w:rPr>
            <w:rStyle w:val="Hyperlink"/>
            <w:rFonts w:ascii="Times New Roman" w:hAnsi="Times New Roman" w:cs="Times New Roman"/>
            <w:color w:val="auto"/>
            <w:sz w:val="24"/>
            <w:szCs w:val="24"/>
          </w:rPr>
          <w:t>.gov.br</w:t>
        </w:r>
      </w:hyperlink>
      <w:r w:rsidRPr="0085088A">
        <w:rPr>
          <w:rFonts w:ascii="Times New Roman" w:hAnsi="Times New Roman" w:cs="Times New Roman"/>
          <w:sz w:val="24"/>
          <w:szCs w:val="24"/>
        </w:rPr>
        <w:t xml:space="preserve"> ou pelo correio para o endereço abaixo:</w:t>
      </w:r>
      <w:r w:rsidRPr="0085088A">
        <w:rPr>
          <w:rFonts w:ascii="Times New Roman" w:hAnsi="Times New Roman" w:cs="Times New Roman"/>
          <w:sz w:val="24"/>
          <w:szCs w:val="24"/>
        </w:rPr>
        <w:br/>
      </w:r>
      <w:r w:rsidRPr="0085088A">
        <w:rPr>
          <w:rFonts w:ascii="Times New Roman" w:hAnsi="Times New Roman" w:cs="Times New Roman"/>
          <w:sz w:val="24"/>
          <w:szCs w:val="24"/>
        </w:rPr>
        <w:br/>
      </w:r>
      <w:r w:rsidRPr="0085088A">
        <w:rPr>
          <w:rFonts w:ascii="Times New Roman" w:hAnsi="Times New Roman" w:cs="Times New Roman"/>
          <w:sz w:val="24"/>
          <w:szCs w:val="24"/>
          <w:shd w:val="clear" w:color="auto" w:fill="FFFFFF"/>
        </w:rPr>
        <w:t>SMAS, Trecho 03, Quadra 02 - Lote 01</w:t>
      </w:r>
      <w:r w:rsidRPr="0085088A">
        <w:rPr>
          <w:rFonts w:ascii="Times New Roman" w:hAnsi="Times New Roman" w:cs="Times New Roman"/>
          <w:sz w:val="24"/>
          <w:szCs w:val="24"/>
          <w:shd w:val="clear" w:color="auto" w:fill="FFFFFF"/>
        </w:rPr>
        <w:br/>
        <w:t>Edifício The Union</w:t>
      </w:r>
      <w:r w:rsidRPr="0085088A">
        <w:rPr>
          <w:rFonts w:ascii="Times New Roman" w:hAnsi="Times New Roman" w:cs="Times New Roman"/>
          <w:sz w:val="24"/>
          <w:szCs w:val="24"/>
          <w:shd w:val="clear" w:color="auto" w:fill="FFFFFF"/>
        </w:rPr>
        <w:br/>
        <w:t>CEP 70610-051 – Brasília – DF</w:t>
      </w:r>
      <w:r w:rsidRPr="0085088A">
        <w:rPr>
          <w:rFonts w:ascii="Times New Roman" w:hAnsi="Times New Roman" w:cs="Times New Roman"/>
          <w:sz w:val="24"/>
          <w:szCs w:val="24"/>
          <w:shd w:val="clear" w:color="auto" w:fill="FFFFFF"/>
        </w:rPr>
        <w:br/>
      </w:r>
      <w:r w:rsidRPr="0085088A">
        <w:rPr>
          <w:rFonts w:ascii="Times New Roman" w:hAnsi="Times New Roman" w:cs="Times New Roman"/>
          <w:sz w:val="24"/>
          <w:szCs w:val="24"/>
          <w:shd w:val="clear" w:color="auto" w:fill="FFFFFF"/>
        </w:rPr>
        <w:br/>
      </w:r>
      <w:r w:rsidRPr="0085088A">
        <w:rPr>
          <w:rFonts w:ascii="Times New Roman" w:hAnsi="Times New Roman" w:cs="Times New Roman"/>
          <w:sz w:val="24"/>
          <w:szCs w:val="24"/>
        </w:rPr>
        <w:t>Todos esses campos estão localizados na aba “Órgãos Governamentais” no CADSUAS e devem ter o seu preenchimento e atualização priorizados pelos gestores a fim de finalizarem o Plano de Ação dentro do prazo. Os demais campos do CADSUAS também são importantes, contudo, poderão ser preenchidos após a conclusão do Plano.</w:t>
      </w:r>
    </w:p>
    <w:bookmarkEnd w:id="8"/>
    <w:p w14:paraId="5BBC7668" w14:textId="77777777" w:rsidR="00C2484F" w:rsidRDefault="00C2484F" w:rsidP="00CD0FA2">
      <w:pPr>
        <w:pStyle w:val="Default"/>
        <w:suppressAutoHyphens w:val="0"/>
        <w:autoSpaceDN w:val="0"/>
        <w:adjustRightInd w:val="0"/>
        <w:spacing w:after="240"/>
        <w:jc w:val="both"/>
        <w:rPr>
          <w:rFonts w:ascii="Times New Roman" w:hAnsi="Times New Roman"/>
          <w:b/>
          <w:color w:val="FF0000"/>
        </w:rPr>
      </w:pPr>
    </w:p>
    <w:p w14:paraId="3D9A1F66" w14:textId="719F8B39"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sidR="00B522AF">
        <w:rPr>
          <w:b/>
        </w:rPr>
        <w:t>ATUALIZADO CADSUAS SUASWEB FNAS</w:t>
      </w:r>
      <w:r>
        <w:rPr>
          <w:b/>
        </w:rPr>
        <w:t xml:space="preserve"> </w:t>
      </w:r>
    </w:p>
    <w:p w14:paraId="68175722" w14:textId="77777777" w:rsidR="00D735A4" w:rsidRPr="0053253B" w:rsidRDefault="003A3242" w:rsidP="00CD0FA2">
      <w:pPr>
        <w:pStyle w:val="01Tpicos"/>
      </w:pPr>
      <w:bookmarkStart w:id="9" w:name="_Toc11246566"/>
      <w:bookmarkStart w:id="10" w:name="_Hlk510792786"/>
      <w:r w:rsidRPr="0053253B">
        <w:t xml:space="preserve">Como proceder se for atualizado um campo no CADSUAS e a informação não constar no Plano de </w:t>
      </w:r>
      <w:r w:rsidRPr="00C41A79">
        <w:t>Ação</w:t>
      </w:r>
      <w:r w:rsidRPr="0053253B">
        <w:t>?</w:t>
      </w:r>
      <w:bookmarkEnd w:id="9"/>
    </w:p>
    <w:p w14:paraId="6276AE02" w14:textId="6E8E0274" w:rsidR="00C2484F" w:rsidRDefault="00C41A79" w:rsidP="00CD0FA2">
      <w:pPr>
        <w:pStyle w:val="01Tpicos"/>
        <w:numPr>
          <w:ilvl w:val="0"/>
          <w:numId w:val="0"/>
        </w:numPr>
        <w:outlineLvl w:val="9"/>
        <w:rPr>
          <w:b w:val="0"/>
          <w:i w:val="0"/>
          <w:color w:val="FF0000"/>
        </w:rPr>
      </w:pPr>
      <w:r w:rsidRPr="0085088A">
        <w:rPr>
          <w:i w:val="0"/>
          <w:color w:val="auto"/>
        </w:rPr>
        <w:t>07. Como proceder se for atualizado um campo no CADSUAS e a informação não constar no Plano de Ação?</w:t>
      </w:r>
      <w:r w:rsidRPr="0085088A">
        <w:rPr>
          <w:i w:val="0"/>
          <w:color w:val="auto"/>
        </w:rPr>
        <w:br/>
      </w:r>
      <w:r w:rsidRPr="0085088A">
        <w:rPr>
          <w:i w:val="0"/>
          <w:color w:val="auto"/>
        </w:rPr>
        <w:br/>
      </w:r>
      <w:r w:rsidR="003A3242" w:rsidRPr="0085088A">
        <w:rPr>
          <w:b w:val="0"/>
          <w:i w:val="0"/>
          <w:color w:val="auto"/>
        </w:rPr>
        <w:t xml:space="preserve">Se o município estiver </w:t>
      </w:r>
      <w:r w:rsidR="000C4892" w:rsidRPr="0085088A">
        <w:rPr>
          <w:b w:val="0"/>
          <w:i w:val="0"/>
          <w:color w:val="auto"/>
        </w:rPr>
        <w:t>acessando</w:t>
      </w:r>
      <w:r w:rsidR="003A3242" w:rsidRPr="0085088A">
        <w:rPr>
          <w:b w:val="0"/>
          <w:i w:val="0"/>
          <w:color w:val="auto"/>
        </w:rPr>
        <w:t xml:space="preserve"> simultaneamente o CADSUAS e o Plano de Ação e fizer alterações no CADSUAS é necessário atualizar a tela do Plano de Ação (clicar no botão F5) ou sair do</w:t>
      </w:r>
      <w:r w:rsidR="00A4769D" w:rsidRPr="0085088A">
        <w:rPr>
          <w:b w:val="0"/>
          <w:i w:val="0"/>
          <w:color w:val="auto"/>
        </w:rPr>
        <w:t xml:space="preserve"> SUASWEB e acessá-lo novamente.</w:t>
      </w:r>
      <w:r w:rsidR="00A4769D" w:rsidRPr="0085088A">
        <w:rPr>
          <w:b w:val="0"/>
          <w:i w:val="0"/>
          <w:color w:val="auto"/>
        </w:rPr>
        <w:br/>
      </w:r>
      <w:r w:rsidR="00A4769D" w:rsidRPr="0085088A">
        <w:rPr>
          <w:b w:val="0"/>
          <w:i w:val="0"/>
          <w:color w:val="auto"/>
        </w:rPr>
        <w:br/>
        <w:t xml:space="preserve">Vale lembrar que se o status do Plano de Ação estiver diferente de “em preenchimento”, as atualizações do </w:t>
      </w:r>
      <w:r w:rsidR="00D4268B" w:rsidRPr="0085088A">
        <w:rPr>
          <w:b w:val="0"/>
          <w:i w:val="0"/>
          <w:color w:val="auto"/>
        </w:rPr>
        <w:t xml:space="preserve">CADSUAS </w:t>
      </w:r>
      <w:r w:rsidR="00A4769D" w:rsidRPr="0085088A">
        <w:rPr>
          <w:b w:val="0"/>
          <w:i w:val="0"/>
          <w:color w:val="auto"/>
        </w:rPr>
        <w:t>não serão refletidas.</w:t>
      </w:r>
      <w:r w:rsidR="003A3242" w:rsidRPr="0085088A">
        <w:rPr>
          <w:b w:val="0"/>
          <w:i w:val="0"/>
          <w:color w:val="auto"/>
        </w:rPr>
        <w:br/>
      </w:r>
      <w:r w:rsidR="003A3242" w:rsidRPr="0085088A">
        <w:rPr>
          <w:b w:val="0"/>
          <w:i w:val="0"/>
          <w:color w:val="auto"/>
        </w:rPr>
        <w:br/>
        <w:t>Caso o problema persista, é necessário encaminhar um print da tela do CADSUAS com a informação atualizada e do Plano de Ação sem a informação, para o e</w:t>
      </w:r>
      <w:r w:rsidR="00A4769D" w:rsidRPr="0085088A">
        <w:rPr>
          <w:b w:val="0"/>
          <w:i w:val="0"/>
          <w:color w:val="auto"/>
        </w:rPr>
        <w:t>-</w:t>
      </w:r>
      <w:r w:rsidR="003A3242" w:rsidRPr="0085088A">
        <w:rPr>
          <w:b w:val="0"/>
          <w:color w:val="auto"/>
        </w:rPr>
        <w:t>mail</w:t>
      </w:r>
      <w:r w:rsidR="003A3242" w:rsidRPr="0085088A">
        <w:rPr>
          <w:b w:val="0"/>
          <w:i w:val="0"/>
          <w:color w:val="auto"/>
        </w:rPr>
        <w:t xml:space="preserve">: </w:t>
      </w:r>
      <w:hyperlink r:id="rId11" w:history="1">
        <w:r w:rsidR="006C239F" w:rsidRPr="0085088A">
          <w:rPr>
            <w:rStyle w:val="Hyperlink"/>
            <w:b w:val="0"/>
            <w:i w:val="0"/>
            <w:color w:val="auto"/>
          </w:rPr>
          <w:t>fnas</w:t>
        </w:r>
        <w:r w:rsidR="00985DD7">
          <w:rPr>
            <w:rStyle w:val="Hyperlink"/>
            <w:b w:val="0"/>
            <w:i w:val="0"/>
            <w:color w:val="auto"/>
          </w:rPr>
          <w:t>@cidadania</w:t>
        </w:r>
        <w:r w:rsidR="006C239F" w:rsidRPr="0085088A">
          <w:rPr>
            <w:rStyle w:val="Hyperlink"/>
            <w:b w:val="0"/>
            <w:i w:val="0"/>
            <w:color w:val="auto"/>
          </w:rPr>
          <w:t>.gov.br</w:t>
        </w:r>
      </w:hyperlink>
      <w:r w:rsidR="003A3242" w:rsidRPr="0085088A">
        <w:rPr>
          <w:b w:val="0"/>
          <w:i w:val="0"/>
          <w:color w:val="auto"/>
        </w:rPr>
        <w:t>.</w:t>
      </w:r>
      <w:bookmarkEnd w:id="10"/>
    </w:p>
    <w:p w14:paraId="4C92E280" w14:textId="77777777" w:rsidR="00C41A79" w:rsidRDefault="00C41A79" w:rsidP="00CD0FA2">
      <w:pPr>
        <w:pStyle w:val="01Tpicos"/>
        <w:numPr>
          <w:ilvl w:val="0"/>
          <w:numId w:val="0"/>
        </w:numPr>
        <w:outlineLvl w:val="9"/>
        <w:rPr>
          <w:b w:val="0"/>
          <w:i w:val="0"/>
          <w:color w:val="FF0000"/>
        </w:rPr>
      </w:pPr>
    </w:p>
    <w:p w14:paraId="7B861BAB" w14:textId="1A38BB46" w:rsidR="00C41A79" w:rsidRPr="0053253B" w:rsidRDefault="00C41A79" w:rsidP="00CD0FA2">
      <w:pPr>
        <w:shd w:val="clear" w:color="auto" w:fill="76923C" w:themeFill="accent3" w:themeFillShade="BF"/>
        <w:spacing w:after="240"/>
        <w:jc w:val="both"/>
        <w:rPr>
          <w:b/>
        </w:rPr>
      </w:pPr>
      <w:r w:rsidRPr="0053253B">
        <w:rPr>
          <w:b/>
        </w:rPr>
        <w:lastRenderedPageBreak/>
        <w:t xml:space="preserve">Palavra-chave: PLANO ACAO ELETRONICO SNAS </w:t>
      </w:r>
      <w:r>
        <w:rPr>
          <w:b/>
        </w:rPr>
        <w:t xml:space="preserve">ERRO INESPERADO SUASWEB PROBLEMA ATUALIZAR SISTEMA FNAS </w:t>
      </w:r>
    </w:p>
    <w:p w14:paraId="7DFE69D3" w14:textId="77777777" w:rsidR="00D735A4" w:rsidRPr="0053253B" w:rsidRDefault="003A3242" w:rsidP="00CD0FA2">
      <w:pPr>
        <w:pStyle w:val="01Tpicos"/>
      </w:pPr>
      <w:bookmarkStart w:id="11" w:name="_Toc11246567"/>
      <w:bookmarkStart w:id="12" w:name="_Hlk511051740"/>
      <w:r w:rsidRPr="0053253B">
        <w:t xml:space="preserve">Ocorreu um erro inesperado no </w:t>
      </w:r>
      <w:r w:rsidRPr="00C41A79">
        <w:t>Plano</w:t>
      </w:r>
      <w:r w:rsidRPr="0053253B">
        <w:t xml:space="preserve"> de Ação (SUASWEB)? O que fazer?</w:t>
      </w:r>
      <w:bookmarkEnd w:id="11"/>
    </w:p>
    <w:p w14:paraId="242EC175" w14:textId="189B254F" w:rsidR="00D735A4" w:rsidRPr="0085088A" w:rsidRDefault="00C41A79" w:rsidP="00CD0FA2">
      <w:pPr>
        <w:pStyle w:val="01Tpicos"/>
        <w:numPr>
          <w:ilvl w:val="0"/>
          <w:numId w:val="0"/>
        </w:numPr>
        <w:outlineLvl w:val="9"/>
        <w:rPr>
          <w:i w:val="0"/>
          <w:color w:val="auto"/>
        </w:rPr>
      </w:pPr>
      <w:r w:rsidRPr="0085088A">
        <w:rPr>
          <w:i w:val="0"/>
          <w:color w:val="auto"/>
        </w:rPr>
        <w:t xml:space="preserve">08. Ocorreu um erro inesperado no Plano de Ação (SUASWEB)? O que fazer? </w:t>
      </w:r>
      <w:r w:rsidRPr="0085088A">
        <w:rPr>
          <w:i w:val="0"/>
          <w:color w:val="auto"/>
        </w:rPr>
        <w:br/>
      </w:r>
      <w:r w:rsidRPr="0085088A">
        <w:rPr>
          <w:i w:val="0"/>
          <w:color w:val="auto"/>
        </w:rPr>
        <w:br/>
      </w:r>
      <w:r w:rsidR="003A3242" w:rsidRPr="0085088A">
        <w:rPr>
          <w:b w:val="0"/>
          <w:i w:val="0"/>
          <w:color w:val="auto"/>
        </w:rPr>
        <w:t>A mensagem de “erro inesperado” ocorre temporariamente ou ainda pelo fato do sistema ter ficado aberto por um longo período sendo necessário que o município volte a conectar-se ao aplicativo. É necessário atualizar a tela clicando em (Ctrl+F5) e repetir a ação, pois pode ocorrer do sistema ficar congestionado devido ao grande núm</w:t>
      </w:r>
      <w:r w:rsidRPr="0085088A">
        <w:rPr>
          <w:b w:val="0"/>
          <w:i w:val="0"/>
          <w:color w:val="auto"/>
        </w:rPr>
        <w:t>ero de acessos.</w:t>
      </w:r>
      <w:r w:rsidR="003A3242" w:rsidRPr="0085088A">
        <w:rPr>
          <w:b w:val="0"/>
          <w:i w:val="0"/>
          <w:color w:val="auto"/>
        </w:rPr>
        <w:br/>
      </w:r>
      <w:r w:rsidR="00A4769D" w:rsidRPr="0085088A">
        <w:rPr>
          <w:b w:val="0"/>
          <w:i w:val="0"/>
          <w:color w:val="auto"/>
        </w:rPr>
        <w:br/>
      </w:r>
      <w:r w:rsidR="003A3242" w:rsidRPr="0085088A">
        <w:rPr>
          <w:b w:val="0"/>
          <w:i w:val="0"/>
          <w:color w:val="auto"/>
        </w:rPr>
        <w:t>Caso o problema persista, é necessário encaminhar e-</w:t>
      </w:r>
      <w:r w:rsidR="003A3242" w:rsidRPr="0085088A">
        <w:rPr>
          <w:b w:val="0"/>
          <w:color w:val="auto"/>
        </w:rPr>
        <w:t>mail</w:t>
      </w:r>
      <w:r w:rsidR="003A3242" w:rsidRPr="0085088A">
        <w:rPr>
          <w:b w:val="0"/>
          <w:i w:val="0"/>
          <w:color w:val="auto"/>
        </w:rPr>
        <w:t xml:space="preserve"> para </w:t>
      </w:r>
      <w:hyperlink r:id="rId12" w:history="1">
        <w:r w:rsidR="00A4769D" w:rsidRPr="0085088A">
          <w:rPr>
            <w:rStyle w:val="Hyperlink"/>
            <w:b w:val="0"/>
            <w:i w:val="0"/>
            <w:color w:val="auto"/>
          </w:rPr>
          <w:t>fnas</w:t>
        </w:r>
        <w:r w:rsidR="00985DD7">
          <w:rPr>
            <w:rStyle w:val="Hyperlink"/>
            <w:b w:val="0"/>
            <w:i w:val="0"/>
            <w:color w:val="auto"/>
          </w:rPr>
          <w:t>@cidadania</w:t>
        </w:r>
        <w:r w:rsidR="00A4769D" w:rsidRPr="0085088A">
          <w:rPr>
            <w:rStyle w:val="Hyperlink"/>
            <w:b w:val="0"/>
            <w:i w:val="0"/>
            <w:color w:val="auto"/>
          </w:rPr>
          <w:t>.gov.br</w:t>
        </w:r>
      </w:hyperlink>
      <w:r w:rsidR="003A3242" w:rsidRPr="0085088A">
        <w:rPr>
          <w:b w:val="0"/>
          <w:i w:val="0"/>
          <w:color w:val="auto"/>
        </w:rPr>
        <w:t xml:space="preserve">. No e-mail deverá conter o print da tela de erro </w:t>
      </w:r>
      <w:r w:rsidR="00A4769D" w:rsidRPr="0085088A">
        <w:rPr>
          <w:b w:val="0"/>
          <w:i w:val="0"/>
          <w:color w:val="auto"/>
        </w:rPr>
        <w:t xml:space="preserve">(detalhe do erro, data e hora) </w:t>
      </w:r>
      <w:r w:rsidR="003A3242" w:rsidRPr="0085088A">
        <w:rPr>
          <w:b w:val="0"/>
          <w:i w:val="0"/>
          <w:color w:val="auto"/>
        </w:rPr>
        <w:t>bem como o login e a senha de acesso ao sistema.</w:t>
      </w:r>
    </w:p>
    <w:p w14:paraId="318F828C" w14:textId="7B02B826" w:rsidR="000C4892" w:rsidRPr="0085088A" w:rsidRDefault="000C4892" w:rsidP="00CD0FA2">
      <w:pPr>
        <w:pStyle w:val="ComPargrafo"/>
        <w:spacing w:after="240" w:line="240" w:lineRule="auto"/>
        <w:rPr>
          <w:rFonts w:ascii="Times New Roman" w:hAnsi="Times New Roman" w:cs="Times New Roman"/>
          <w:sz w:val="24"/>
          <w:szCs w:val="24"/>
        </w:rPr>
      </w:pPr>
    </w:p>
    <w:p w14:paraId="64721521" w14:textId="77777777"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ERRO INESPERADO SUASWEB PROBLEMA ATUALIZAR SISTEMA FNAS </w:t>
      </w:r>
    </w:p>
    <w:p w14:paraId="30C07E72" w14:textId="77777777" w:rsidR="00A4769D" w:rsidRPr="0053253B" w:rsidRDefault="00A4769D" w:rsidP="00CD0FA2">
      <w:pPr>
        <w:pStyle w:val="01Tpicos"/>
      </w:pPr>
      <w:bookmarkStart w:id="13" w:name="_Toc11246568"/>
      <w:bookmarkStart w:id="14" w:name="_Hlk511051779"/>
      <w:bookmarkEnd w:id="12"/>
      <w:r w:rsidRPr="00C41A79">
        <w:t>Como</w:t>
      </w:r>
      <w:r w:rsidRPr="0053253B">
        <w:t xml:space="preserve"> proceder quando há mais de um Fundo Municipal ativo no CADSUAS?</w:t>
      </w:r>
      <w:bookmarkEnd w:id="13"/>
    </w:p>
    <w:p w14:paraId="3E5FCC2B" w14:textId="77D7A3BC" w:rsidR="00B527C5" w:rsidRPr="007B6517" w:rsidRDefault="00C41A79" w:rsidP="00CD0FA2">
      <w:pPr>
        <w:jc w:val="both"/>
      </w:pPr>
      <w:r w:rsidRPr="0085088A">
        <w:t xml:space="preserve">09. Como proceder quando há mais de um Fundo Municipal ativo no CADSUAS? </w:t>
      </w:r>
      <w:r w:rsidRPr="0085088A">
        <w:br/>
      </w:r>
      <w:r w:rsidRPr="0085088A">
        <w:br/>
      </w:r>
      <w:r w:rsidR="00B527C5" w:rsidRPr="0085088A">
        <w:t>Neste caso, é necessário informar a situação</w:t>
      </w:r>
      <w:r w:rsidR="009D2F5D" w:rsidRPr="0085088A">
        <w:t xml:space="preserve"> de duplicidade do Fundo Municipal,</w:t>
      </w:r>
      <w:r w:rsidR="00B527C5" w:rsidRPr="0085088A">
        <w:t xml:space="preserve"> e indicar qual dos cadastros do Fundo no </w:t>
      </w:r>
      <w:proofErr w:type="spellStart"/>
      <w:r w:rsidR="00B527C5" w:rsidRPr="0085088A">
        <w:t>CadSUAS</w:t>
      </w:r>
      <w:proofErr w:type="spellEnd"/>
      <w:r w:rsidR="00B527C5" w:rsidRPr="0085088A">
        <w:t xml:space="preserve"> é o correto</w:t>
      </w:r>
      <w:r w:rsidR="00847B7E" w:rsidRPr="0085088A">
        <w:t>. Os dados do Fundo Municipal correto podem ser informados por meio dos seguintes canais de atendimento da Central de Relacionamento:</w:t>
      </w:r>
      <w:r w:rsidR="00B527C5" w:rsidRPr="0085088A">
        <w:br/>
      </w:r>
      <w:r w:rsidR="00B527C5" w:rsidRPr="0085088A">
        <w:br/>
        <w:t xml:space="preserve">- </w:t>
      </w:r>
      <w:r w:rsidR="00B527C5" w:rsidRPr="0085088A">
        <w:rPr>
          <w:u w:val="single"/>
        </w:rPr>
        <w:t>Formulário Eletrônico (e-mail)</w:t>
      </w:r>
      <w:r w:rsidR="00B527C5" w:rsidRPr="0085088A">
        <w:t xml:space="preserve">, disponível no Portal do </w:t>
      </w:r>
      <w:r w:rsidR="00985DD7">
        <w:t>MINISTÉRIO DA CIDADANIA</w:t>
      </w:r>
      <w:r w:rsidR="00B527C5" w:rsidRPr="0085088A">
        <w:t xml:space="preserve">, em </w:t>
      </w:r>
      <w:hyperlink r:id="rId13" w:history="1">
        <w:r w:rsidR="007B6517" w:rsidRPr="007B6517">
          <w:rPr>
            <w:rStyle w:val="Hyperlink"/>
            <w:color w:val="000000" w:themeColor="text1"/>
          </w:rPr>
          <w:t>https://www.gov.br/cidadania/pt-br</w:t>
        </w:r>
      </w:hyperlink>
      <w:r w:rsidR="00B527C5" w:rsidRPr="007B6517">
        <w:rPr>
          <w:color w:val="000000" w:themeColor="text1"/>
        </w:rPr>
        <w:t>.</w:t>
      </w:r>
      <w:r w:rsidR="00B527C5" w:rsidRPr="0085088A">
        <w:t xml:space="preserve"> Ao acessar essa página, clicar em “Fale com o </w:t>
      </w:r>
      <w:r w:rsidR="00985DD7">
        <w:t>MINISTÉRIO DA CIDADANIA</w:t>
      </w:r>
      <w:r w:rsidR="00B527C5" w:rsidRPr="0085088A">
        <w:t>” e, em seguida, clicar na opção “</w:t>
      </w:r>
      <w:r w:rsidR="00B527C5" w:rsidRPr="0085088A">
        <w:rPr>
          <w:u w:val="single"/>
        </w:rPr>
        <w:t>Formulário eletrônico</w:t>
      </w:r>
      <w:r w:rsidR="00B527C5" w:rsidRPr="0085088A">
        <w:t>”; e</w:t>
      </w:r>
      <w:r w:rsidR="00B527C5" w:rsidRPr="0085088A">
        <w:br/>
        <w:t xml:space="preserve">- </w:t>
      </w:r>
      <w:r w:rsidR="00B527C5" w:rsidRPr="0085088A">
        <w:rPr>
          <w:u w:val="single"/>
        </w:rPr>
        <w:t>Chat</w:t>
      </w:r>
      <w:r w:rsidR="00B527C5" w:rsidRPr="0085088A">
        <w:t xml:space="preserve">, acessível pelo Portal do </w:t>
      </w:r>
      <w:r w:rsidR="00914D17">
        <w:rPr>
          <w:b/>
          <w:i/>
        </w:rPr>
        <w:t>Ministério da Cidadania</w:t>
      </w:r>
      <w:r w:rsidR="00B527C5" w:rsidRPr="0085088A">
        <w:t xml:space="preserve">, em </w:t>
      </w:r>
      <w:hyperlink r:id="rId14" w:history="1">
        <w:r w:rsidR="007B6517" w:rsidRPr="007B6517">
          <w:rPr>
            <w:rStyle w:val="Hyperlink"/>
            <w:color w:val="000000" w:themeColor="text1"/>
          </w:rPr>
          <w:t>https://www.gov.br/cidadania/pt-br</w:t>
        </w:r>
      </w:hyperlink>
      <w:r w:rsidR="00B527C5" w:rsidRPr="007B6517">
        <w:rPr>
          <w:color w:val="000000" w:themeColor="text1"/>
        </w:rPr>
        <w:t>.</w:t>
      </w:r>
      <w:r w:rsidR="00B527C5" w:rsidRPr="0085088A">
        <w:t xml:space="preserve"> Ao acessar essa página, clicar em “Fale com o </w:t>
      </w:r>
      <w:r w:rsidR="00985DD7">
        <w:t>MINISTÉRIO DA CIDADANIA</w:t>
      </w:r>
      <w:r w:rsidR="00B527C5" w:rsidRPr="0085088A">
        <w:t>” e, em seguida, clicar na opção “</w:t>
      </w:r>
      <w:r w:rsidR="00B527C5" w:rsidRPr="0085088A">
        <w:rPr>
          <w:u w:val="single"/>
        </w:rPr>
        <w:t>Chat</w:t>
      </w:r>
      <w:r w:rsidR="00B527C5" w:rsidRPr="0085088A">
        <w:t>”.</w:t>
      </w:r>
    </w:p>
    <w:p w14:paraId="582263D1" w14:textId="0BF376BA" w:rsidR="008D4084" w:rsidRPr="0085088A" w:rsidRDefault="008D4084" w:rsidP="00CD0FA2">
      <w:pPr>
        <w:jc w:val="both"/>
        <w:rPr>
          <w:b/>
          <w:i/>
        </w:rPr>
      </w:pPr>
      <w:bookmarkStart w:id="15" w:name="_Toc517704153"/>
      <w:r w:rsidRPr="0085088A">
        <w:rPr>
          <w:u w:val="single"/>
          <w:shd w:val="clear" w:color="auto" w:fill="D9D9D9" w:themeFill="background1" w:themeFillShade="D9"/>
        </w:rPr>
        <w:t xml:space="preserve">ATENÇÃO OPERADOR CHAT: </w:t>
      </w:r>
      <w:r w:rsidRPr="0085088A">
        <w:rPr>
          <w:shd w:val="clear" w:color="auto" w:fill="D9D9D9" w:themeFill="background1" w:themeFillShade="D9"/>
        </w:rPr>
        <w:t>ao receber os dados encaminhados pelo demandante, verificar se realmente há mais de um Fundo Municipal ativo no CADSUAS. Se realmente houver mais de um Fundo Municipal ativo, realizar o registro de informação não encontrada, conforme caminho abaixo, e direcioná-la ao 2º Nível.</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03. SNAS - SEC. NACIONAL DE ASSISTÊNCIA SOCIAL &gt; 01. HELP DESK &gt; INFORMAÇÃO NÃO ENCONTRADA &gt; 01. DÚVIDAS &gt; 05. SUASWEB_PLANO DE AÇÃO</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IMPORTANTE! Nesta demanda devem ser anexados todos os arquivos encaminhados pelo demandante.</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ATENÇÃO RESOLVEDOR: Ao receber a demanda de 1º Nível, se esta estiver com os dados necessários, encaminhá-la ao 3º Nível.</w:t>
      </w:r>
      <w:bookmarkEnd w:id="15"/>
      <w:r w:rsidR="00011929">
        <w:rPr>
          <w:shd w:val="clear" w:color="auto" w:fill="D9D9D9" w:themeFill="background1" w:themeFillShade="D9"/>
        </w:rPr>
        <w:br/>
      </w:r>
    </w:p>
    <w:bookmarkEnd w:id="14"/>
    <w:p w14:paraId="140541D5" w14:textId="6D016964" w:rsidR="006A3697" w:rsidRPr="0053253B" w:rsidRDefault="006A3697" w:rsidP="00CD0FA2">
      <w:pPr>
        <w:shd w:val="clear" w:color="auto" w:fill="76923C" w:themeFill="accent3" w:themeFillShade="BF"/>
        <w:spacing w:after="240"/>
        <w:jc w:val="both"/>
        <w:rPr>
          <w:b/>
        </w:rPr>
      </w:pPr>
      <w:r w:rsidRPr="0053253B">
        <w:rPr>
          <w:b/>
        </w:rPr>
        <w:lastRenderedPageBreak/>
        <w:t xml:space="preserve">Palavra-chave: PLANO ACAO ELETRONICO SNAS </w:t>
      </w:r>
      <w:r>
        <w:rPr>
          <w:b/>
        </w:rPr>
        <w:t>CADSUAS FNAS ENDERECO CADSUAS FMASSOLICITACAO OFICIO</w:t>
      </w:r>
    </w:p>
    <w:p w14:paraId="1B60B5E3" w14:textId="77777777" w:rsidR="00A4769D" w:rsidRPr="0053253B" w:rsidRDefault="00A4769D" w:rsidP="00CD0FA2">
      <w:pPr>
        <w:pStyle w:val="01Tpicos"/>
      </w:pPr>
      <w:bookmarkStart w:id="16" w:name="_Toc11246569"/>
      <w:bookmarkStart w:id="17" w:name="_Hlk511899120"/>
      <w:r w:rsidRPr="0053253B">
        <w:t xml:space="preserve">Como </w:t>
      </w:r>
      <w:r w:rsidRPr="006A3697">
        <w:t>proceder</w:t>
      </w:r>
      <w:r w:rsidRPr="0053253B">
        <w:t xml:space="preserve"> para atualizar as informações do Fundo de Assistência Social (FAS) no CADSUAS?</w:t>
      </w:r>
      <w:bookmarkEnd w:id="16"/>
    </w:p>
    <w:p w14:paraId="682E951D" w14:textId="7DBEE1DE" w:rsidR="00A4769D" w:rsidRPr="0085088A" w:rsidRDefault="006A3697"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 xml:space="preserve">10. Como proceder para atualizar as informações do Fundo de Assistência Social (FAS) no CADSUAS?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A4769D" w:rsidRPr="0085088A">
        <w:rPr>
          <w:rFonts w:ascii="Times New Roman" w:hAnsi="Times New Roman" w:cs="Times New Roman"/>
          <w:sz w:val="24"/>
          <w:szCs w:val="24"/>
        </w:rPr>
        <w:t xml:space="preserve">A aba para atualização dos dados do </w:t>
      </w:r>
      <w:r w:rsidR="00A4769D" w:rsidRPr="0085088A">
        <w:rPr>
          <w:rFonts w:ascii="Times New Roman" w:hAnsi="Times New Roman" w:cs="Times New Roman"/>
          <w:b/>
          <w:sz w:val="24"/>
          <w:szCs w:val="24"/>
        </w:rPr>
        <w:t>Fundo de Assistência Social</w:t>
      </w:r>
      <w:r w:rsidR="00A4769D" w:rsidRPr="0085088A">
        <w:rPr>
          <w:rFonts w:ascii="Times New Roman" w:hAnsi="Times New Roman" w:cs="Times New Roman"/>
          <w:sz w:val="24"/>
          <w:szCs w:val="24"/>
        </w:rPr>
        <w:t xml:space="preserve"> no CADSUAS está desabilitada. Para a atualização das informações do Fundo deverão ser encaminhados via oficio:</w:t>
      </w:r>
      <w:r w:rsidRPr="0085088A">
        <w:rPr>
          <w:rFonts w:ascii="Times New Roman" w:hAnsi="Times New Roman" w:cs="Times New Roman"/>
          <w:sz w:val="24"/>
          <w:szCs w:val="24"/>
        </w:rPr>
        <w:br/>
      </w:r>
      <w:r w:rsidRPr="0085088A">
        <w:rPr>
          <w:rFonts w:ascii="Times New Roman" w:hAnsi="Times New Roman" w:cs="Times New Roman"/>
          <w:sz w:val="24"/>
          <w:szCs w:val="24"/>
        </w:rPr>
        <w:br/>
      </w:r>
      <w:r w:rsidR="00A4769D" w:rsidRPr="0085088A">
        <w:rPr>
          <w:rFonts w:ascii="Times New Roman" w:hAnsi="Times New Roman" w:cs="Times New Roman"/>
          <w:sz w:val="24"/>
          <w:szCs w:val="24"/>
        </w:rPr>
        <w:t>Decreto de regulamentação do FMAS;</w:t>
      </w:r>
      <w:r w:rsidR="00A4769D" w:rsidRPr="0085088A">
        <w:rPr>
          <w:rFonts w:ascii="Times New Roman" w:hAnsi="Times New Roman" w:cs="Times New Roman"/>
          <w:sz w:val="24"/>
          <w:szCs w:val="24"/>
        </w:rPr>
        <w:br/>
        <w:t>Lei Orçamentária Anual (LOA); e</w:t>
      </w:r>
      <w:r w:rsidR="00A4769D" w:rsidRPr="0085088A">
        <w:rPr>
          <w:rFonts w:ascii="Times New Roman" w:hAnsi="Times New Roman" w:cs="Times New Roman"/>
          <w:sz w:val="24"/>
          <w:szCs w:val="24"/>
        </w:rPr>
        <w:br/>
        <w:t>Cartão do Cadastro Nacional de Pessoa Jurídica (CNPJ) do FMAS impresso por meio do site da Receita Federal.</w:t>
      </w:r>
      <w:r w:rsidRPr="0085088A">
        <w:rPr>
          <w:rFonts w:ascii="Times New Roman" w:hAnsi="Times New Roman" w:cs="Times New Roman"/>
          <w:sz w:val="24"/>
          <w:szCs w:val="24"/>
        </w:rPr>
        <w:br/>
      </w:r>
      <w:r w:rsidRPr="0085088A">
        <w:rPr>
          <w:rFonts w:ascii="Times New Roman" w:hAnsi="Times New Roman" w:cs="Times New Roman"/>
          <w:sz w:val="24"/>
          <w:szCs w:val="24"/>
        </w:rPr>
        <w:br/>
      </w:r>
      <w:r w:rsidR="00A4769D" w:rsidRPr="0085088A">
        <w:rPr>
          <w:rFonts w:ascii="Times New Roman" w:hAnsi="Times New Roman" w:cs="Times New Roman"/>
          <w:sz w:val="24"/>
          <w:szCs w:val="24"/>
        </w:rPr>
        <w:t>Endereço para correspondência:</w:t>
      </w:r>
      <w:r w:rsidR="00A4769D" w:rsidRPr="0085088A">
        <w:rPr>
          <w:rFonts w:ascii="Times New Roman" w:hAnsi="Times New Roman" w:cs="Times New Roman"/>
          <w:sz w:val="24"/>
          <w:szCs w:val="24"/>
        </w:rPr>
        <w:br/>
      </w:r>
      <w:r w:rsidR="00A4769D" w:rsidRPr="0085088A">
        <w:rPr>
          <w:rFonts w:ascii="Times New Roman" w:hAnsi="Times New Roman" w:cs="Times New Roman"/>
          <w:sz w:val="24"/>
          <w:szCs w:val="24"/>
          <w:shd w:val="clear" w:color="auto" w:fill="FFFFFF"/>
        </w:rPr>
        <w:t>SMAS, Trecho 03, Quadra 02 - Lote 01</w:t>
      </w:r>
      <w:r w:rsidR="00A4769D" w:rsidRPr="0085088A">
        <w:rPr>
          <w:rFonts w:ascii="Times New Roman" w:hAnsi="Times New Roman" w:cs="Times New Roman"/>
          <w:sz w:val="24"/>
          <w:szCs w:val="24"/>
          <w:shd w:val="clear" w:color="auto" w:fill="FFFFFF"/>
        </w:rPr>
        <w:br/>
        <w:t>Edifício The Union</w:t>
      </w:r>
      <w:r w:rsidR="00A4769D" w:rsidRPr="0085088A">
        <w:rPr>
          <w:rFonts w:ascii="Times New Roman" w:hAnsi="Times New Roman" w:cs="Times New Roman"/>
          <w:sz w:val="24"/>
          <w:szCs w:val="24"/>
          <w:shd w:val="clear" w:color="auto" w:fill="FFFFFF"/>
        </w:rPr>
        <w:br/>
        <w:t>CEP 70610-051 – Brasília – DF</w:t>
      </w:r>
    </w:p>
    <w:bookmarkEnd w:id="17"/>
    <w:p w14:paraId="5E1B5698" w14:textId="77777777" w:rsidR="00A4769D" w:rsidRDefault="00A4769D" w:rsidP="00CD0FA2">
      <w:pPr>
        <w:pStyle w:val="Default"/>
        <w:suppressAutoHyphens w:val="0"/>
        <w:autoSpaceDN w:val="0"/>
        <w:adjustRightInd w:val="0"/>
        <w:spacing w:after="240"/>
        <w:jc w:val="both"/>
        <w:rPr>
          <w:rFonts w:ascii="Times New Roman" w:hAnsi="Times New Roman"/>
          <w:color w:val="FF0000"/>
        </w:rPr>
      </w:pPr>
    </w:p>
    <w:p w14:paraId="2B8BF85C" w14:textId="7F263348"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Pr>
          <w:b/>
        </w:rPr>
        <w:t>CONSELHO SECRETARIO EXECUTIVO CAMPO OBRIGATORIO COMPOSICAO</w:t>
      </w:r>
    </w:p>
    <w:p w14:paraId="59D5F5FC" w14:textId="77777777" w:rsidR="00D735A4" w:rsidRPr="0053253B" w:rsidRDefault="003A3242" w:rsidP="00CD0FA2">
      <w:pPr>
        <w:pStyle w:val="01Tpicos"/>
      </w:pPr>
      <w:bookmarkStart w:id="18" w:name="_Toc11246570"/>
      <w:r w:rsidRPr="0053253B">
        <w:t xml:space="preserve">É obrigatório o preenchimento do campo relacionado ao Secretário Executivo no </w:t>
      </w:r>
      <w:r w:rsidRPr="006A3697">
        <w:t>CADSUAS</w:t>
      </w:r>
      <w:r w:rsidRPr="0053253B">
        <w:t>?</w:t>
      </w:r>
      <w:bookmarkEnd w:id="18"/>
    </w:p>
    <w:p w14:paraId="004AAC8D" w14:textId="021CB8F7" w:rsidR="00D735A4" w:rsidRPr="0085088A" w:rsidRDefault="006A3697"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 xml:space="preserve">11. É obrigatório o preenchimento do campo relacionado ao Secretário Executivo no CADSUAS?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Os Conselhos devem ter em sua composição um Secretário Executivo. No entanto, para o preenchimento do Plano de Ação, o preenchimento</w:t>
      </w:r>
      <w:r w:rsidR="00D735A4" w:rsidRPr="0085088A">
        <w:rPr>
          <w:rFonts w:ascii="Times New Roman" w:hAnsi="Times New Roman" w:cs="Times New Roman"/>
          <w:sz w:val="24"/>
          <w:szCs w:val="24"/>
        </w:rPr>
        <w:t xml:space="preserve"> deste campo não é obrigatório.</w:t>
      </w:r>
    </w:p>
    <w:p w14:paraId="599D6517" w14:textId="77777777" w:rsidR="00ED53F9" w:rsidRPr="006A3697" w:rsidRDefault="00ED53F9" w:rsidP="00CD0FA2">
      <w:pPr>
        <w:pStyle w:val="ComPargrafo"/>
        <w:spacing w:after="240" w:line="240" w:lineRule="auto"/>
        <w:ind w:firstLine="0"/>
        <w:rPr>
          <w:rFonts w:ascii="Times New Roman" w:hAnsi="Times New Roman" w:cs="Times New Roman"/>
          <w:b/>
          <w:color w:val="FF0000"/>
          <w:sz w:val="24"/>
          <w:szCs w:val="24"/>
        </w:rPr>
      </w:pPr>
    </w:p>
    <w:p w14:paraId="1037C9FC" w14:textId="7935AB49"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sidR="003127A5">
        <w:rPr>
          <w:b/>
        </w:rPr>
        <w:t xml:space="preserve">IGD PBF INFORMACOES IGDM META FISICA MACRO ACOES </w:t>
      </w:r>
    </w:p>
    <w:p w14:paraId="4BCA5532" w14:textId="77777777" w:rsidR="00D735A4" w:rsidRPr="0053253B" w:rsidRDefault="003A3242" w:rsidP="00CD0FA2">
      <w:pPr>
        <w:pStyle w:val="01Tpicos"/>
      </w:pPr>
      <w:bookmarkStart w:id="19" w:name="_Toc11246571"/>
      <w:r w:rsidRPr="0053253B">
        <w:t>Como deverá ser realizado preenchimento das informações sobre o IGD-PBF no Plano de Ação?</w:t>
      </w:r>
      <w:bookmarkEnd w:id="19"/>
    </w:p>
    <w:p w14:paraId="2C332CF1" w14:textId="096D312F" w:rsidR="003A3242" w:rsidRPr="0085088A" w:rsidRDefault="006A3697"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 xml:space="preserve">12. Como deverá ser realizado preenchimento das informações sobre o IGD-PBF no Plano de Ação?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O Responsável pelo Programa Bolsa Família (PBF) deve auxiliar o Gestor Municipal de Assistência Social para viabilizar o correto preenchimento das informações sobre o Índice de Gestão Descentralizada Municipal (IGD-M) no Plano de Ação.</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Os dois grupos de informações relativas ao IGD-M que devem ser preenchidos são:</w:t>
      </w:r>
    </w:p>
    <w:p w14:paraId="424FF03E" w14:textId="4837B816" w:rsidR="003A3242" w:rsidRPr="0085088A" w:rsidRDefault="003A3242" w:rsidP="00CD0FA2">
      <w:pPr>
        <w:pStyle w:val="ComPargrafo"/>
        <w:spacing w:after="240" w:line="240" w:lineRule="auto"/>
        <w:rPr>
          <w:rFonts w:ascii="Times New Roman" w:hAnsi="Times New Roman" w:cs="Times New Roman"/>
          <w:sz w:val="24"/>
          <w:szCs w:val="24"/>
        </w:rPr>
      </w:pPr>
      <w:r w:rsidRPr="0085088A">
        <w:rPr>
          <w:rFonts w:ascii="Times New Roman" w:hAnsi="Times New Roman" w:cs="Times New Roman"/>
          <w:b/>
          <w:sz w:val="24"/>
          <w:szCs w:val="24"/>
        </w:rPr>
        <w:lastRenderedPageBreak/>
        <w:t xml:space="preserve">Meta Física - </w:t>
      </w:r>
      <w:r w:rsidRPr="0085088A">
        <w:rPr>
          <w:rFonts w:ascii="Times New Roman" w:hAnsi="Times New Roman" w:cs="Times New Roman"/>
          <w:sz w:val="24"/>
          <w:szCs w:val="24"/>
        </w:rPr>
        <w:t xml:space="preserve">Nesta coluna deverá ser informado o planejamento realizado referente às metas de desempenho esperadas em cada uma das taxas do IGD-PBF: qualidade e atualização cadastral, saúde e educação. </w:t>
      </w:r>
      <w:r w:rsidRPr="0085088A">
        <w:rPr>
          <w:rFonts w:ascii="Times New Roman" w:hAnsi="Times New Roman" w:cs="Times New Roman"/>
          <w:sz w:val="24"/>
          <w:szCs w:val="24"/>
          <w:u w:val="single"/>
        </w:rPr>
        <w:t>O sistema já trará preenchido o desempenho médio do município, em cada uma das taxas, no ano anterior</w:t>
      </w:r>
      <w:r w:rsidRPr="0085088A">
        <w:rPr>
          <w:rFonts w:ascii="Times New Roman" w:hAnsi="Times New Roman" w:cs="Times New Roman"/>
          <w:sz w:val="24"/>
          <w:szCs w:val="24"/>
        </w:rPr>
        <w:t>. O que deve ser informado aqui é o que se planejou atingir para o ano atual.</w:t>
      </w:r>
    </w:p>
    <w:p w14:paraId="0FC05A6F" w14:textId="77777777" w:rsidR="003A3242" w:rsidRPr="0085088A" w:rsidRDefault="003A3242" w:rsidP="00CD0FA2">
      <w:pPr>
        <w:pStyle w:val="ComPargrafo"/>
        <w:spacing w:after="240" w:line="240" w:lineRule="auto"/>
        <w:rPr>
          <w:rFonts w:ascii="Times New Roman" w:hAnsi="Times New Roman" w:cs="Times New Roman"/>
          <w:sz w:val="24"/>
          <w:szCs w:val="24"/>
        </w:rPr>
      </w:pPr>
      <w:r w:rsidRPr="0085088A">
        <w:rPr>
          <w:rFonts w:ascii="Times New Roman" w:hAnsi="Times New Roman" w:cs="Times New Roman"/>
          <w:b/>
          <w:sz w:val="24"/>
          <w:szCs w:val="24"/>
        </w:rPr>
        <w:t xml:space="preserve">Macro Ações - </w:t>
      </w:r>
      <w:r w:rsidRPr="0085088A">
        <w:rPr>
          <w:rFonts w:ascii="Times New Roman" w:hAnsi="Times New Roman" w:cs="Times New Roman"/>
          <w:sz w:val="24"/>
          <w:szCs w:val="24"/>
        </w:rPr>
        <w:t xml:space="preserve">Neste grupo deverá ser incluído o planejamento elaborado referente </w:t>
      </w:r>
      <w:proofErr w:type="gramStart"/>
      <w:r w:rsidRPr="0085088A">
        <w:rPr>
          <w:rFonts w:ascii="Times New Roman" w:hAnsi="Times New Roman" w:cs="Times New Roman"/>
          <w:sz w:val="24"/>
          <w:szCs w:val="24"/>
        </w:rPr>
        <w:t>às macro</w:t>
      </w:r>
      <w:proofErr w:type="gramEnd"/>
      <w:r w:rsidRPr="0085088A">
        <w:rPr>
          <w:rFonts w:ascii="Times New Roman" w:hAnsi="Times New Roman" w:cs="Times New Roman"/>
          <w:sz w:val="24"/>
          <w:szCs w:val="24"/>
        </w:rPr>
        <w:t xml:space="preserve"> ações que serão desenvolvidas no ano com os recursos do IGD-PBF. Aqui deve-se marcar a caixa ao lado direito do nome da ação. Deverá ser obrigatoriamente marcada a macro ação que trata do apoio a Controle Social.</w:t>
      </w:r>
    </w:p>
    <w:p w14:paraId="639EB988" w14:textId="77777777" w:rsidR="003127A5" w:rsidRPr="0085088A" w:rsidRDefault="003127A5" w:rsidP="00CD0FA2">
      <w:pPr>
        <w:pStyle w:val="ComPargrafo"/>
        <w:spacing w:after="240" w:line="240" w:lineRule="auto"/>
        <w:rPr>
          <w:rFonts w:ascii="Times New Roman" w:hAnsi="Times New Roman" w:cs="Times New Roman"/>
          <w:sz w:val="24"/>
          <w:szCs w:val="24"/>
          <w:lang w:eastAsia="pt-BR"/>
        </w:rPr>
      </w:pPr>
    </w:p>
    <w:p w14:paraId="73FA47BB" w14:textId="2818EFD2"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MODIFICADO IGD SUAS META FISICA INSERCAO VALOR INDICE CENSO SUAS EXECUCAO FINANCEIRA PLANEJAMENTO</w:t>
      </w:r>
    </w:p>
    <w:p w14:paraId="58C9F409" w14:textId="48EFEF34" w:rsidR="00724862" w:rsidRPr="0053253B" w:rsidRDefault="00632EB6" w:rsidP="00CD0FA2">
      <w:pPr>
        <w:pStyle w:val="01Tpicos"/>
        <w:rPr>
          <w:lang w:eastAsia="pt-BR"/>
        </w:rPr>
      </w:pPr>
      <w:bookmarkStart w:id="20" w:name="_Toc11246572"/>
      <w:bookmarkStart w:id="21" w:name="_Hlk512845431"/>
      <w:r w:rsidRPr="0053253B">
        <w:rPr>
          <w:lang w:eastAsia="pt-BR"/>
        </w:rPr>
        <w:t>Por que não consigo preencher as informações da meta</w:t>
      </w:r>
      <w:r w:rsidR="007F711A" w:rsidRPr="0053253B">
        <w:rPr>
          <w:lang w:eastAsia="pt-BR"/>
        </w:rPr>
        <w:t xml:space="preserve"> de atendimento</w:t>
      </w:r>
      <w:r w:rsidRPr="0053253B">
        <w:rPr>
          <w:lang w:eastAsia="pt-BR"/>
        </w:rPr>
        <w:t xml:space="preserve"> do </w:t>
      </w:r>
      <w:r w:rsidRPr="003127A5">
        <w:t>IGDSUAS</w:t>
      </w:r>
      <w:r w:rsidRPr="0053253B">
        <w:rPr>
          <w:lang w:eastAsia="pt-BR"/>
        </w:rPr>
        <w:t>?</w:t>
      </w:r>
      <w:bookmarkEnd w:id="20"/>
    </w:p>
    <w:p w14:paraId="476A6EBC" w14:textId="53AC1585" w:rsidR="00A83647" w:rsidRPr="0085088A" w:rsidRDefault="003127A5" w:rsidP="00CD0FA2">
      <w:pPr>
        <w:pStyle w:val="ComPargrafo"/>
        <w:spacing w:after="240" w:line="240" w:lineRule="auto"/>
        <w:ind w:firstLine="0"/>
        <w:rPr>
          <w:rFonts w:ascii="Times New Roman" w:hAnsi="Times New Roman" w:cs="Times New Roman"/>
          <w:b/>
          <w:sz w:val="24"/>
          <w:szCs w:val="24"/>
        </w:rPr>
      </w:pPr>
      <w:bookmarkStart w:id="22" w:name="_Hlk510793022"/>
      <w:bookmarkEnd w:id="21"/>
      <w:r w:rsidRPr="0085088A">
        <w:rPr>
          <w:rFonts w:ascii="Times New Roman" w:hAnsi="Times New Roman" w:cs="Times New Roman"/>
          <w:b/>
          <w:sz w:val="24"/>
          <w:szCs w:val="24"/>
        </w:rPr>
        <w:t>13. Por que não consigo preencher as informações da meta de atendimento do IGDSUAS?</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A83647" w:rsidRPr="0085088A">
        <w:rPr>
          <w:rFonts w:ascii="Times New Roman" w:hAnsi="Times New Roman" w:cs="Times New Roman"/>
          <w:sz w:val="24"/>
          <w:szCs w:val="24"/>
        </w:rPr>
        <w:t>O Plano de Ação de 2018 foi modificado na parte do IGD SUAS. Assim, não será possível a inserção de dados relacionados a meta física (o valor de índice que se espera atingir). Essa modificação não gera impacto financeiro algum aos entes, tendo em vista que os valores do IGD SUAS são calculados com base nos dados do Censo SUAS e da execução financeira, conforme temporalidade já definida.</w:t>
      </w:r>
      <w:r w:rsidRPr="0085088A">
        <w:rPr>
          <w:rFonts w:ascii="Times New Roman" w:hAnsi="Times New Roman" w:cs="Times New Roman"/>
          <w:sz w:val="24"/>
          <w:szCs w:val="24"/>
        </w:rPr>
        <w:br/>
      </w:r>
      <w:r w:rsidRPr="0085088A">
        <w:rPr>
          <w:rFonts w:ascii="Times New Roman" w:hAnsi="Times New Roman" w:cs="Times New Roman"/>
          <w:sz w:val="24"/>
          <w:szCs w:val="24"/>
        </w:rPr>
        <w:br/>
      </w:r>
      <w:r w:rsidR="00A83647" w:rsidRPr="0085088A">
        <w:rPr>
          <w:rFonts w:ascii="Times New Roman" w:hAnsi="Times New Roman" w:cs="Times New Roman"/>
          <w:sz w:val="24"/>
          <w:szCs w:val="24"/>
        </w:rPr>
        <w:t>As metas de atendimento físico são de uso do ente apenas para fins do seu próprio planejamento, utilizando os dados expostos como base para a consecução das duas ações a serem desenvolvidas no exercício.</w:t>
      </w:r>
    </w:p>
    <w:p w14:paraId="0CEF8687" w14:textId="77777777" w:rsidR="008663DA" w:rsidRPr="0085088A" w:rsidRDefault="008663DA" w:rsidP="00CD0FA2">
      <w:pPr>
        <w:pStyle w:val="ComPargrafo"/>
        <w:spacing w:after="240" w:line="240" w:lineRule="auto"/>
        <w:rPr>
          <w:rFonts w:ascii="Times New Roman" w:hAnsi="Times New Roman" w:cs="Times New Roman"/>
          <w:sz w:val="24"/>
          <w:szCs w:val="24"/>
        </w:rPr>
      </w:pPr>
    </w:p>
    <w:p w14:paraId="1689BFFF" w14:textId="2C540BA3"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CONSELHO EMISSAO PARECER GESTOR OBRIGATORIO FINALIZAÇÃO EM PREENCHIMENTO APROVANDO</w:t>
      </w:r>
    </w:p>
    <w:p w14:paraId="5C08A1D6" w14:textId="77777777" w:rsidR="00D735A4" w:rsidRPr="0053253B" w:rsidRDefault="003A3242" w:rsidP="00CD0FA2">
      <w:pPr>
        <w:pStyle w:val="01Tpicos"/>
      </w:pPr>
      <w:bookmarkStart w:id="23" w:name="_Toc11246573"/>
      <w:r w:rsidRPr="0053253B">
        <w:t xml:space="preserve">Quando o Conselho deverá emitir o Parecer </w:t>
      </w:r>
      <w:r w:rsidRPr="003127A5">
        <w:t>referente</w:t>
      </w:r>
      <w:r w:rsidRPr="0053253B">
        <w:t xml:space="preserve"> ao Plano de Ação?</w:t>
      </w:r>
      <w:bookmarkEnd w:id="23"/>
    </w:p>
    <w:p w14:paraId="523582CE" w14:textId="7990C7DA" w:rsidR="00D735A4" w:rsidRPr="0085088A" w:rsidRDefault="003127A5"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14. Quando o Conselho deverá emitir o Parecer referente ao Plano de Ação?</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 xml:space="preserve">A emissão do Parecer do Conselho referente ao Plano de Ação </w:t>
      </w:r>
      <w:r w:rsidR="00AD37BC" w:rsidRPr="0085088A">
        <w:rPr>
          <w:rFonts w:ascii="Times New Roman" w:hAnsi="Times New Roman" w:cs="Times New Roman"/>
          <w:sz w:val="24"/>
          <w:szCs w:val="24"/>
        </w:rPr>
        <w:t xml:space="preserve">é obrigatória e </w:t>
      </w:r>
      <w:r w:rsidR="003A3242" w:rsidRPr="0085088A">
        <w:rPr>
          <w:rFonts w:ascii="Times New Roman" w:hAnsi="Times New Roman" w:cs="Times New Roman"/>
          <w:sz w:val="24"/>
          <w:szCs w:val="24"/>
        </w:rPr>
        <w:t>só será possível após a finalização do preenchimento do Plano pelo Gestor.</w:t>
      </w:r>
      <w:r w:rsidR="003A3242" w:rsidRPr="0085088A">
        <w:rPr>
          <w:rFonts w:ascii="Times New Roman" w:hAnsi="Times New Roman" w:cs="Times New Roman"/>
          <w:sz w:val="24"/>
          <w:szCs w:val="24"/>
          <w:lang w:eastAsia="pt-BR"/>
        </w:rPr>
        <w:t xml:space="preserve"> </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Para certificar-se que o Plano foi finalizado com sucesso pelo Gestor, é necessário verificar se a Situação do Plano saiu do status "Em Preenchimento" para "Conselho Aprovando".</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 xml:space="preserve">Para emissão do parecer, o Conselho de Assistência Social competente (representado por seu Presidente) </w:t>
      </w:r>
      <w:r w:rsidR="00A4769D" w:rsidRPr="0085088A">
        <w:rPr>
          <w:rFonts w:ascii="Times New Roman" w:hAnsi="Times New Roman" w:cs="Times New Roman"/>
          <w:sz w:val="24"/>
          <w:szCs w:val="24"/>
        </w:rPr>
        <w:t>deverá acessar o sistema com o login e senha do Administrador titular ou Adjunto do Conselho.</w:t>
      </w:r>
    </w:p>
    <w:p w14:paraId="2CB54386" w14:textId="77777777" w:rsidR="000C4892" w:rsidRPr="0085088A" w:rsidRDefault="000C4892" w:rsidP="00CD0FA2">
      <w:pPr>
        <w:pStyle w:val="ComPargrafo"/>
        <w:spacing w:after="240" w:line="240" w:lineRule="auto"/>
        <w:rPr>
          <w:rFonts w:ascii="Times New Roman" w:hAnsi="Times New Roman" w:cs="Times New Roman"/>
          <w:sz w:val="24"/>
          <w:szCs w:val="24"/>
        </w:rPr>
      </w:pPr>
    </w:p>
    <w:p w14:paraId="0D156F28" w14:textId="6EE63B23"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PREENCHIDO PRAZO CORRETO REGULAMENTAR SUSPENSAO GESTOR CONSELHO CONTROLE SOCIAL SUSPENSAO REPASSE RECURSOS</w:t>
      </w:r>
    </w:p>
    <w:p w14:paraId="69E80089" w14:textId="11C9558E" w:rsidR="00A4769D" w:rsidRPr="0053253B" w:rsidRDefault="00A4769D" w:rsidP="00CD0FA2">
      <w:pPr>
        <w:pStyle w:val="01Tpicos"/>
      </w:pPr>
      <w:bookmarkStart w:id="24" w:name="_Toc11246574"/>
      <w:bookmarkEnd w:id="22"/>
      <w:r w:rsidRPr="0053253B">
        <w:t xml:space="preserve">O que </w:t>
      </w:r>
      <w:r w:rsidR="003127A5">
        <w:t xml:space="preserve">acontece </w:t>
      </w:r>
      <w:r w:rsidRPr="0053253B">
        <w:t>se o Plano de Ação não for preenchido no prazo regulamentar?</w:t>
      </w:r>
      <w:bookmarkEnd w:id="24"/>
    </w:p>
    <w:p w14:paraId="04697099" w14:textId="762E2373" w:rsidR="00A4769D" w:rsidRPr="0085088A" w:rsidRDefault="003127A5" w:rsidP="00CD0FA2">
      <w:pPr>
        <w:pStyle w:val="01Tpicos"/>
        <w:numPr>
          <w:ilvl w:val="0"/>
          <w:numId w:val="0"/>
        </w:numPr>
        <w:outlineLvl w:val="9"/>
        <w:rPr>
          <w:color w:val="auto"/>
        </w:rPr>
      </w:pPr>
      <w:r w:rsidRPr="0085088A">
        <w:rPr>
          <w:color w:val="auto"/>
        </w:rPr>
        <w:t xml:space="preserve">15. O que acontece se o Plano de Ação não for preenchido no prazo regulamentar? </w:t>
      </w:r>
      <w:r w:rsidRPr="0085088A">
        <w:rPr>
          <w:color w:val="auto"/>
        </w:rPr>
        <w:br/>
      </w:r>
      <w:r w:rsidRPr="0085088A">
        <w:rPr>
          <w:color w:val="auto"/>
        </w:rPr>
        <w:br/>
      </w:r>
      <w:r w:rsidR="00A4769D" w:rsidRPr="0085088A">
        <w:rPr>
          <w:b w:val="0"/>
          <w:i w:val="0"/>
          <w:color w:val="auto"/>
        </w:rPr>
        <w:t>O não preenchimento do Plano de Ação, por parte do gestor, e o não fornecimento de parecer favorável, por parte do controle social, após o prazo regulamentar implicará em suspensão de repasse de recursos. O gestor, para regularizar a situação e restabelecer o repasse, deverá preencher o Plano de Ação e o Conselho de Assistência Social analisar e fornecer parecer favorável.</w:t>
      </w:r>
    </w:p>
    <w:p w14:paraId="0531A224" w14:textId="77777777" w:rsidR="000C4892" w:rsidRDefault="000C4892" w:rsidP="00CD0FA2">
      <w:pPr>
        <w:pStyle w:val="ComPargrafo"/>
        <w:spacing w:after="240" w:line="240" w:lineRule="auto"/>
        <w:rPr>
          <w:rFonts w:ascii="Times New Roman" w:hAnsi="Times New Roman" w:cs="Times New Roman"/>
          <w:color w:val="FF0000"/>
          <w:sz w:val="24"/>
          <w:szCs w:val="24"/>
        </w:rPr>
      </w:pPr>
    </w:p>
    <w:p w14:paraId="32785A3F" w14:textId="6F2BBF79"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 xml:space="preserve">IMPRESSAO VISUALIZAR </w:t>
      </w:r>
    </w:p>
    <w:p w14:paraId="5C11557A" w14:textId="77777777" w:rsidR="00D735A4" w:rsidRPr="0053253B" w:rsidRDefault="003A3242" w:rsidP="00CD0FA2">
      <w:pPr>
        <w:pStyle w:val="01Tpicos"/>
      </w:pPr>
      <w:bookmarkStart w:id="25" w:name="_Toc11246575"/>
      <w:r w:rsidRPr="0053253B">
        <w:t xml:space="preserve">É possível imprimir o Plano de </w:t>
      </w:r>
      <w:r w:rsidRPr="003127A5">
        <w:t>Ação</w:t>
      </w:r>
      <w:r w:rsidRPr="0053253B">
        <w:t>?</w:t>
      </w:r>
      <w:bookmarkEnd w:id="25"/>
    </w:p>
    <w:p w14:paraId="2009167E" w14:textId="7C5D6B15" w:rsidR="00D074C7" w:rsidRPr="0085088A" w:rsidRDefault="003127A5" w:rsidP="00CD0FA2">
      <w:pPr>
        <w:pStyle w:val="01Tpicos"/>
        <w:numPr>
          <w:ilvl w:val="0"/>
          <w:numId w:val="0"/>
        </w:numPr>
        <w:outlineLvl w:val="9"/>
        <w:rPr>
          <w:i w:val="0"/>
          <w:color w:val="auto"/>
        </w:rPr>
      </w:pPr>
      <w:r w:rsidRPr="0085088A">
        <w:rPr>
          <w:i w:val="0"/>
          <w:color w:val="auto"/>
        </w:rPr>
        <w:t xml:space="preserve">16. É possível imprimir o Plano de Ação? </w:t>
      </w:r>
      <w:r w:rsidRPr="0085088A">
        <w:rPr>
          <w:i w:val="0"/>
          <w:color w:val="auto"/>
        </w:rPr>
        <w:br/>
      </w:r>
      <w:r w:rsidRPr="0085088A">
        <w:rPr>
          <w:i w:val="0"/>
          <w:color w:val="auto"/>
        </w:rPr>
        <w:br/>
      </w:r>
      <w:r w:rsidR="003A3242" w:rsidRPr="0085088A">
        <w:rPr>
          <w:b w:val="0"/>
          <w:i w:val="0"/>
          <w:color w:val="auto"/>
        </w:rPr>
        <w:t>Sim. Ao final da tela do sistema existe uma opção chamada "Visualizar Plano" onde é possível visualizar e imprimir o Plano de Ação.</w:t>
      </w:r>
    </w:p>
    <w:p w14:paraId="14AD0B24" w14:textId="77777777" w:rsidR="00DE023F" w:rsidRDefault="00DE023F" w:rsidP="00CD0FA2">
      <w:pPr>
        <w:pStyle w:val="Default"/>
        <w:spacing w:after="240"/>
        <w:jc w:val="both"/>
        <w:rPr>
          <w:b/>
          <w:bCs/>
          <w:color w:val="FF0000"/>
        </w:rPr>
      </w:pPr>
    </w:p>
    <w:p w14:paraId="4407B085" w14:textId="116451FF" w:rsidR="00DE023F" w:rsidRDefault="00DE023F" w:rsidP="00CD0FA2">
      <w:pPr>
        <w:pStyle w:val="Default"/>
        <w:shd w:val="clear" w:color="auto" w:fill="76923C" w:themeFill="accent3" w:themeFillShade="BF"/>
        <w:spacing w:after="240"/>
        <w:jc w:val="both"/>
        <w:rPr>
          <w:b/>
        </w:rPr>
      </w:pPr>
      <w:r w:rsidRPr="0053253B">
        <w:rPr>
          <w:b/>
        </w:rPr>
        <w:t xml:space="preserve">Palavra-chave: </w:t>
      </w:r>
      <w:r w:rsidRPr="00DE023F">
        <w:t>PLANO ACAO PETI COFINANCIAMENTO</w:t>
      </w:r>
      <w:r>
        <w:rPr>
          <w:b/>
        </w:rPr>
        <w:t xml:space="preserve"> </w:t>
      </w:r>
      <w:r w:rsidR="00FE088F" w:rsidRPr="00FE088F">
        <w:t>SALDO CONTA VALOR</w:t>
      </w:r>
    </w:p>
    <w:p w14:paraId="3F277AAC" w14:textId="77777777" w:rsidR="00DE023F" w:rsidRPr="00DE023F" w:rsidRDefault="00DE023F" w:rsidP="00CD0FA2">
      <w:pPr>
        <w:pStyle w:val="01Tpicos"/>
      </w:pPr>
      <w:bookmarkStart w:id="26" w:name="_Toc11246576"/>
      <w:r w:rsidRPr="00DE023F">
        <w:t xml:space="preserve">O PETI não aparece no Plano de Ação de 2018. </w:t>
      </w:r>
      <w:proofErr w:type="gramStart"/>
      <w:r w:rsidRPr="00DE023F">
        <w:t>Por que</w:t>
      </w:r>
      <w:proofErr w:type="gramEnd"/>
      <w:r w:rsidRPr="00DE023F">
        <w:t>?</w:t>
      </w:r>
      <w:bookmarkEnd w:id="26"/>
    </w:p>
    <w:p w14:paraId="4DBA03B4" w14:textId="24DEADC5" w:rsidR="00DE023F" w:rsidRPr="00985DD7" w:rsidRDefault="00DE023F" w:rsidP="00CD0FA2">
      <w:pPr>
        <w:pStyle w:val="Default"/>
        <w:jc w:val="both"/>
        <w:rPr>
          <w:rFonts w:ascii="Times New Roman" w:hAnsi="Times New Roman"/>
          <w:color w:val="auto"/>
        </w:rPr>
      </w:pPr>
      <w:r w:rsidRPr="00985DD7">
        <w:rPr>
          <w:b/>
          <w:bCs/>
          <w:color w:val="auto"/>
        </w:rPr>
        <w:t xml:space="preserve">17. O PETI não aparece no Plano de Ação de 2018. Por que? </w:t>
      </w:r>
      <w:r w:rsidRPr="00985DD7">
        <w:rPr>
          <w:b/>
          <w:bCs/>
          <w:color w:val="auto"/>
        </w:rPr>
        <w:br/>
      </w:r>
      <w:r w:rsidRPr="00985DD7">
        <w:rPr>
          <w:b/>
          <w:bCs/>
          <w:color w:val="auto"/>
        </w:rPr>
        <w:br/>
      </w:r>
      <w:r w:rsidRPr="00985DD7">
        <w:rPr>
          <w:rFonts w:ascii="Times New Roman" w:hAnsi="Times New Roman"/>
          <w:color w:val="auto"/>
        </w:rPr>
        <w:t>A coordenação Nacional de Medidas Socioeducativas e Programas Intersetoriais da Secretaria Nacional de Assistência Social, na perspectiva da garantia da continuidade das Ações Estratégicas do PETI e fortalecimento de sua agenda nos territórios no próximo ciclo de gestão, reforçou a necessidade de pactuação de nova partilha de cofinanciamento do PETI junto à CIT.</w:t>
      </w:r>
      <w:r w:rsidRPr="00985DD7">
        <w:rPr>
          <w:rFonts w:ascii="Times New Roman" w:hAnsi="Times New Roman"/>
          <w:color w:val="auto"/>
        </w:rPr>
        <w:br/>
      </w:r>
      <w:r w:rsidRPr="00985DD7">
        <w:rPr>
          <w:rFonts w:ascii="Times New Roman" w:hAnsi="Times New Roman"/>
          <w:color w:val="auto"/>
        </w:rPr>
        <w:br/>
        <w:t>Assim, com o intuito de esclarecer as coordenações estaduais do Programa de Erradicação do Trabalho Infantil sobre a continuidade do cofinanciamento federal do PETI, informamos que a resolução CNAS nº 12, de 04 de junho de 2018 estabelece critérios para o repasse do recurso das ações referentes ao ano de 2018.</w:t>
      </w:r>
      <w:r w:rsidRPr="00985DD7">
        <w:rPr>
          <w:rFonts w:ascii="Times New Roman" w:hAnsi="Times New Roman"/>
          <w:color w:val="auto"/>
        </w:rPr>
        <w:br/>
      </w:r>
      <w:r w:rsidRPr="00985DD7">
        <w:rPr>
          <w:rFonts w:ascii="Times New Roman" w:hAnsi="Times New Roman"/>
          <w:color w:val="auto"/>
        </w:rPr>
        <w:br/>
        <w:t>O Art. 2º do referido documento estabelece o seguinte: O valor do repasse total para cada ente federativo elegível será calculado a partir da diferença entre o valor correspondente a 12 (doze) parcelas de cofinanciamento federal e o somatório do valor do saldo de recursos financeiros nos respectivos fundos de assistência social e das parcelas a receber de cofinanciamento federal.</w:t>
      </w:r>
      <w:r w:rsidRPr="00985DD7">
        <w:rPr>
          <w:rFonts w:ascii="Times New Roman" w:hAnsi="Times New Roman"/>
          <w:color w:val="auto"/>
        </w:rPr>
        <w:br/>
      </w:r>
      <w:r w:rsidRPr="00985DD7">
        <w:rPr>
          <w:rFonts w:ascii="Times New Roman" w:hAnsi="Times New Roman"/>
          <w:color w:val="auto"/>
        </w:rPr>
        <w:br/>
        <w:t xml:space="preserve">A nova pactuação levou em consideração os saldos existentes nas contas dos municípios e estados cofinanciados no mês de abril/2018, mais as parcelas em atraso referentes aos 03 anos </w:t>
      </w:r>
      <w:r w:rsidRPr="00985DD7">
        <w:rPr>
          <w:rFonts w:ascii="Times New Roman" w:hAnsi="Times New Roman"/>
          <w:color w:val="auto"/>
        </w:rPr>
        <w:lastRenderedPageBreak/>
        <w:t>de repasse que eles ainda têm a receber. Caso o valor dessa soma for inferior ao correspondente a 12 meses de parcelas, os municípios receberão mensalmente o resultado dessa operação. A conta poderia ser melhor compreendida pelo seguinte exemplo:</w:t>
      </w:r>
    </w:p>
    <w:p w14:paraId="0DBD2C0C" w14:textId="77777777" w:rsidR="00DE023F" w:rsidRPr="00985DD7" w:rsidRDefault="00DE023F" w:rsidP="00CD0FA2">
      <w:pPr>
        <w:pStyle w:val="Default"/>
        <w:jc w:val="both"/>
        <w:rPr>
          <w:rFonts w:ascii="Times New Roman" w:hAnsi="Times New Roman"/>
          <w:color w:val="auto"/>
        </w:rPr>
      </w:pPr>
    </w:p>
    <w:tbl>
      <w:tblPr>
        <w:tblW w:w="9220" w:type="dxa"/>
        <w:jc w:val="center"/>
        <w:tblCellMar>
          <w:left w:w="70" w:type="dxa"/>
          <w:right w:w="70" w:type="dxa"/>
        </w:tblCellMar>
        <w:tblLook w:val="04A0" w:firstRow="1" w:lastRow="0" w:firstColumn="1" w:lastColumn="0" w:noHBand="0" w:noVBand="1"/>
      </w:tblPr>
      <w:tblGrid>
        <w:gridCol w:w="1156"/>
        <w:gridCol w:w="2532"/>
        <w:gridCol w:w="2774"/>
        <w:gridCol w:w="2758"/>
      </w:tblGrid>
      <w:tr w:rsidR="00985DD7" w:rsidRPr="00985DD7" w14:paraId="632C9883" w14:textId="77777777" w:rsidTr="00DE023F">
        <w:trPr>
          <w:trHeight w:val="900"/>
          <w:jc w:val="center"/>
        </w:trPr>
        <w:tc>
          <w:tcPr>
            <w:tcW w:w="1156"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14:paraId="1EA591E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pt-BR"/>
              </w:rPr>
              <w:t>Exemplo</w:t>
            </w:r>
          </w:p>
        </w:tc>
        <w:tc>
          <w:tcPr>
            <w:tcW w:w="2532"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50DB3863"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Parcelas em conta (ref. Saldo Abril/2018)</w:t>
            </w:r>
          </w:p>
        </w:tc>
        <w:tc>
          <w:tcPr>
            <w:tcW w:w="2774"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050F164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Parcelas a receber ref. Pactuação de 2017</w:t>
            </w:r>
          </w:p>
        </w:tc>
        <w:tc>
          <w:tcPr>
            <w:tcW w:w="2758"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2ED6028D"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Recursos novos a partir da pactuação de 2018 (parcelas a receber)</w:t>
            </w:r>
          </w:p>
        </w:tc>
      </w:tr>
      <w:tr w:rsidR="00985DD7" w:rsidRPr="00985DD7" w14:paraId="6368A155"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40E3C9C2"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A</w:t>
            </w:r>
          </w:p>
        </w:tc>
        <w:tc>
          <w:tcPr>
            <w:tcW w:w="2532" w:type="dxa"/>
            <w:tcBorders>
              <w:top w:val="nil"/>
              <w:left w:val="nil"/>
              <w:bottom w:val="single" w:sz="4" w:space="0" w:color="auto"/>
              <w:right w:val="single" w:sz="4" w:space="0" w:color="auto"/>
            </w:tcBorders>
            <w:shd w:val="clear" w:color="auto" w:fill="auto"/>
            <w:noWrap/>
            <w:vAlign w:val="center"/>
            <w:hideMark/>
          </w:tcPr>
          <w:p w14:paraId="7DBFEE17"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4</w:t>
            </w:r>
          </w:p>
        </w:tc>
        <w:tc>
          <w:tcPr>
            <w:tcW w:w="2774" w:type="dxa"/>
            <w:tcBorders>
              <w:top w:val="nil"/>
              <w:left w:val="nil"/>
              <w:bottom w:val="single" w:sz="4" w:space="0" w:color="auto"/>
              <w:right w:val="single" w:sz="4" w:space="0" w:color="auto"/>
            </w:tcBorders>
            <w:shd w:val="clear" w:color="auto" w:fill="auto"/>
            <w:noWrap/>
            <w:vAlign w:val="center"/>
            <w:hideMark/>
          </w:tcPr>
          <w:p w14:paraId="471DE7A9"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2</w:t>
            </w:r>
          </w:p>
        </w:tc>
        <w:tc>
          <w:tcPr>
            <w:tcW w:w="2758" w:type="dxa"/>
            <w:tcBorders>
              <w:top w:val="nil"/>
              <w:left w:val="nil"/>
              <w:bottom w:val="single" w:sz="4" w:space="0" w:color="auto"/>
              <w:right w:val="single" w:sz="4" w:space="0" w:color="auto"/>
            </w:tcBorders>
            <w:shd w:val="clear" w:color="auto" w:fill="auto"/>
            <w:noWrap/>
            <w:vAlign w:val="center"/>
            <w:hideMark/>
          </w:tcPr>
          <w:p w14:paraId="614D093F"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6</w:t>
            </w:r>
          </w:p>
        </w:tc>
      </w:tr>
      <w:tr w:rsidR="00985DD7" w:rsidRPr="00985DD7" w14:paraId="0F010738"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400225D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B</w:t>
            </w:r>
          </w:p>
        </w:tc>
        <w:tc>
          <w:tcPr>
            <w:tcW w:w="2532" w:type="dxa"/>
            <w:tcBorders>
              <w:top w:val="nil"/>
              <w:left w:val="nil"/>
              <w:bottom w:val="single" w:sz="4" w:space="0" w:color="auto"/>
              <w:right w:val="single" w:sz="4" w:space="0" w:color="auto"/>
            </w:tcBorders>
            <w:shd w:val="clear" w:color="auto" w:fill="auto"/>
            <w:noWrap/>
            <w:vAlign w:val="center"/>
            <w:hideMark/>
          </w:tcPr>
          <w:p w14:paraId="2D72EC3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11</w:t>
            </w:r>
          </w:p>
        </w:tc>
        <w:tc>
          <w:tcPr>
            <w:tcW w:w="2774" w:type="dxa"/>
            <w:tcBorders>
              <w:top w:val="nil"/>
              <w:left w:val="nil"/>
              <w:bottom w:val="single" w:sz="4" w:space="0" w:color="auto"/>
              <w:right w:val="single" w:sz="4" w:space="0" w:color="auto"/>
            </w:tcBorders>
            <w:shd w:val="clear" w:color="auto" w:fill="auto"/>
            <w:noWrap/>
            <w:vAlign w:val="center"/>
            <w:hideMark/>
          </w:tcPr>
          <w:p w14:paraId="2CDCF9E2"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346B2F44"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w:t>
            </w:r>
          </w:p>
        </w:tc>
      </w:tr>
      <w:tr w:rsidR="00985DD7" w:rsidRPr="00985DD7" w14:paraId="2B868092"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357E95B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C</w:t>
            </w:r>
          </w:p>
        </w:tc>
        <w:tc>
          <w:tcPr>
            <w:tcW w:w="2532" w:type="dxa"/>
            <w:tcBorders>
              <w:top w:val="nil"/>
              <w:left w:val="nil"/>
              <w:bottom w:val="single" w:sz="4" w:space="0" w:color="auto"/>
              <w:right w:val="single" w:sz="4" w:space="0" w:color="auto"/>
            </w:tcBorders>
            <w:shd w:val="clear" w:color="auto" w:fill="auto"/>
            <w:noWrap/>
            <w:vAlign w:val="center"/>
            <w:hideMark/>
          </w:tcPr>
          <w:p w14:paraId="54421A9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74" w:type="dxa"/>
            <w:tcBorders>
              <w:top w:val="nil"/>
              <w:left w:val="nil"/>
              <w:bottom w:val="single" w:sz="4" w:space="0" w:color="auto"/>
              <w:right w:val="single" w:sz="4" w:space="0" w:color="auto"/>
            </w:tcBorders>
            <w:shd w:val="clear" w:color="auto" w:fill="auto"/>
            <w:noWrap/>
            <w:vAlign w:val="center"/>
            <w:hideMark/>
          </w:tcPr>
          <w:p w14:paraId="07030AE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1AC5A63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12</w:t>
            </w:r>
          </w:p>
        </w:tc>
      </w:tr>
      <w:tr w:rsidR="00DE023F" w:rsidRPr="00985DD7" w14:paraId="58E5BE04"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61FF2CC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D</w:t>
            </w:r>
          </w:p>
        </w:tc>
        <w:tc>
          <w:tcPr>
            <w:tcW w:w="2532" w:type="dxa"/>
            <w:tcBorders>
              <w:top w:val="nil"/>
              <w:left w:val="nil"/>
              <w:bottom w:val="single" w:sz="4" w:space="0" w:color="auto"/>
              <w:right w:val="single" w:sz="4" w:space="0" w:color="auto"/>
            </w:tcBorders>
            <w:shd w:val="clear" w:color="auto" w:fill="auto"/>
            <w:noWrap/>
            <w:vAlign w:val="center"/>
            <w:hideMark/>
          </w:tcPr>
          <w:p w14:paraId="156633B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12</w:t>
            </w:r>
          </w:p>
        </w:tc>
        <w:tc>
          <w:tcPr>
            <w:tcW w:w="2774" w:type="dxa"/>
            <w:tcBorders>
              <w:top w:val="nil"/>
              <w:left w:val="nil"/>
              <w:bottom w:val="single" w:sz="4" w:space="0" w:color="auto"/>
              <w:right w:val="single" w:sz="4" w:space="0" w:color="auto"/>
            </w:tcBorders>
            <w:shd w:val="clear" w:color="auto" w:fill="auto"/>
            <w:noWrap/>
            <w:vAlign w:val="center"/>
            <w:hideMark/>
          </w:tcPr>
          <w:p w14:paraId="0CDB211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4D9143E0"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r>
    </w:tbl>
    <w:p w14:paraId="17B0AC34" w14:textId="77777777" w:rsidR="00432B05" w:rsidRPr="00985DD7" w:rsidRDefault="00432B05" w:rsidP="00CD0FA2">
      <w:pPr>
        <w:pStyle w:val="Default"/>
        <w:spacing w:after="240"/>
        <w:jc w:val="both"/>
        <w:rPr>
          <w:rFonts w:ascii="Times New Roman" w:hAnsi="Times New Roman"/>
          <w:color w:val="auto"/>
        </w:rPr>
      </w:pPr>
    </w:p>
    <w:p w14:paraId="26524B15" w14:textId="77777777" w:rsidR="00DE023F" w:rsidRPr="00985DD7" w:rsidRDefault="00DE023F" w:rsidP="00CD0FA2">
      <w:pPr>
        <w:pStyle w:val="Default"/>
        <w:spacing w:after="240"/>
        <w:jc w:val="both"/>
        <w:rPr>
          <w:rFonts w:ascii="Times New Roman" w:hAnsi="Times New Roman"/>
          <w:color w:val="auto"/>
        </w:rPr>
      </w:pPr>
    </w:p>
    <w:sectPr w:rsidR="00DE023F" w:rsidRPr="00985DD7" w:rsidSect="00034EBE">
      <w:headerReference w:type="default" r:id="rId15"/>
      <w:footerReference w:type="default" r:id="rId16"/>
      <w:footnotePr>
        <w:pos w:val="beneathText"/>
      </w:footnotePr>
      <w:pgSz w:w="11905" w:h="16837"/>
      <w:pgMar w:top="1701" w:right="1134"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24E7F" w14:textId="77777777" w:rsidR="00DD177C" w:rsidRDefault="00DD177C">
      <w:r>
        <w:separator/>
      </w:r>
    </w:p>
  </w:endnote>
  <w:endnote w:type="continuationSeparator" w:id="0">
    <w:p w14:paraId="0FB11914" w14:textId="77777777" w:rsidR="00DD177C" w:rsidRDefault="00DD1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tis Sans Serif">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59DC4" w14:textId="77777777" w:rsidR="00FC76BA" w:rsidRDefault="00592859">
    <w:pPr>
      <w:pStyle w:val="Rodap"/>
      <w:ind w:right="360"/>
    </w:pPr>
    <w:r>
      <w:rPr>
        <w:noProof/>
        <w:lang w:eastAsia="pt-BR"/>
      </w:rPr>
      <mc:AlternateContent>
        <mc:Choice Requires="wps">
          <w:drawing>
            <wp:anchor distT="0" distB="0" distL="0" distR="0" simplePos="0" relativeHeight="251657728" behindDoc="0" locked="0" layoutInCell="1" allowOverlap="1" wp14:anchorId="74A22BAD" wp14:editId="0C727700">
              <wp:simplePos x="0" y="0"/>
              <wp:positionH relativeFrom="page">
                <wp:posOffset>6762750</wp:posOffset>
              </wp:positionH>
              <wp:positionV relativeFrom="paragraph">
                <wp:posOffset>635</wp:posOffset>
              </wp:positionV>
              <wp:extent cx="75565" cy="173990"/>
              <wp:effectExtent l="0" t="635" r="635"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BE4E3" w14:textId="6A3538D6" w:rsidR="00FC76BA" w:rsidRDefault="00FC76BA">
                          <w:pPr>
                            <w:pStyle w:val="Rodap"/>
                          </w:pPr>
                          <w:r>
                            <w:rPr>
                              <w:rStyle w:val="Nmerodepgina"/>
                            </w:rPr>
                            <w:fldChar w:fldCharType="begin"/>
                          </w:r>
                          <w:r>
                            <w:rPr>
                              <w:rStyle w:val="Nmerodepgina"/>
                            </w:rPr>
                            <w:instrText xml:space="preserve"> PAGE </w:instrText>
                          </w:r>
                          <w:r>
                            <w:rPr>
                              <w:rStyle w:val="Nmerodepgina"/>
                            </w:rPr>
                            <w:fldChar w:fldCharType="separate"/>
                          </w:r>
                          <w:r w:rsidR="003E359F">
                            <w:rPr>
                              <w:rStyle w:val="Nmerodepgina"/>
                              <w:noProof/>
                            </w:rPr>
                            <w:t>9</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22BAD" id="_x0000_t202" coordsize="21600,21600" o:spt="202" path="m,l,21600r21600,l21600,xe">
              <v:stroke joinstyle="miter"/>
              <v:path gradientshapeok="t" o:connecttype="rect"/>
            </v:shapetype>
            <v:shape id="Text Box 1" o:spid="_x0000_s1026" type="#_x0000_t202" style="position:absolute;margin-left:532.5pt;margin-top:.05pt;width:5.95pt;height:13.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" stroked="f">
              <v:fill opacity="0"/>
              <v:textbox inset="0,0,0,0">
                <w:txbxContent>
                  <w:p w14:paraId="1E4BE4E3" w14:textId="6A3538D6" w:rsidR="00FC76BA" w:rsidRDefault="00FC76BA">
                    <w:pPr>
                      <w:pStyle w:val="Rodap"/>
                    </w:pPr>
                    <w:r>
                      <w:rPr>
                        <w:rStyle w:val="Nmerodepgina"/>
                      </w:rPr>
                      <w:fldChar w:fldCharType="begin"/>
                    </w:r>
                    <w:r>
                      <w:rPr>
                        <w:rStyle w:val="Nmerodepgina"/>
                      </w:rPr>
                      <w:instrText xml:space="preserve"> PAGE </w:instrText>
                    </w:r>
                    <w:r>
                      <w:rPr>
                        <w:rStyle w:val="Nmerodepgina"/>
                      </w:rPr>
                      <w:fldChar w:fldCharType="separate"/>
                    </w:r>
                    <w:r w:rsidR="003E359F">
                      <w:rPr>
                        <w:rStyle w:val="Nmerodepgina"/>
                        <w:noProof/>
                      </w:rPr>
                      <w:t>9</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5347C" w14:textId="77777777" w:rsidR="00DD177C" w:rsidRDefault="00DD177C">
      <w:r>
        <w:separator/>
      </w:r>
    </w:p>
  </w:footnote>
  <w:footnote w:type="continuationSeparator" w:id="0">
    <w:p w14:paraId="07701ADE" w14:textId="77777777" w:rsidR="00DD177C" w:rsidRDefault="00DD1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BA69A" w14:textId="77777777" w:rsidR="00FC76BA" w:rsidRPr="00706291" w:rsidRDefault="00706291" w:rsidP="00706291">
    <w:pPr>
      <w:pStyle w:val="Cabealho"/>
      <w:jc w:val="center"/>
    </w:pPr>
    <w:r w:rsidRPr="00706291">
      <w:t xml:space="preserve">FAQ - </w:t>
    </w:r>
    <w:r w:rsidR="00745EAE">
      <w:t>0</w:t>
    </w:r>
    <w:r w:rsidRPr="00706291">
      <w:t>5. SUASWEB_PLANO DE 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0183"/>
    <w:multiLevelType w:val="hybridMultilevel"/>
    <w:tmpl w:val="7146ECCE"/>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 w15:restartNumberingAfterBreak="0">
    <w:nsid w:val="13165A57"/>
    <w:multiLevelType w:val="hybridMultilevel"/>
    <w:tmpl w:val="F6140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801D2C"/>
    <w:multiLevelType w:val="hybridMultilevel"/>
    <w:tmpl w:val="FE74412A"/>
    <w:lvl w:ilvl="0" w:tplc="62329D9E">
      <w:start w:val="1"/>
      <w:numFmt w:val="decimalZero"/>
      <w:pStyle w:val="01Tpicos"/>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0C63B2"/>
    <w:multiLevelType w:val="hybridMultilevel"/>
    <w:tmpl w:val="4218E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901708"/>
    <w:multiLevelType w:val="hybridMultilevel"/>
    <w:tmpl w:val="7B02811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1011FCE"/>
    <w:multiLevelType w:val="hybridMultilevel"/>
    <w:tmpl w:val="940ABE1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395C3A33"/>
    <w:multiLevelType w:val="hybridMultilevel"/>
    <w:tmpl w:val="C788559A"/>
    <w:lvl w:ilvl="0" w:tplc="084800DE">
      <w:start w:val="1"/>
      <w:numFmt w:val="decimalZero"/>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 w15:restartNumberingAfterBreak="0">
    <w:nsid w:val="39E0131D"/>
    <w:multiLevelType w:val="hybridMultilevel"/>
    <w:tmpl w:val="DF4CF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DC7428"/>
    <w:multiLevelType w:val="hybridMultilevel"/>
    <w:tmpl w:val="DF5A0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9A03F1"/>
    <w:multiLevelType w:val="hybridMultilevel"/>
    <w:tmpl w:val="BF26CF9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82124F6"/>
    <w:multiLevelType w:val="hybridMultilevel"/>
    <w:tmpl w:val="4DC04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0D79BA"/>
    <w:multiLevelType w:val="hybridMultilevel"/>
    <w:tmpl w:val="3288F58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69C9098A"/>
    <w:multiLevelType w:val="hybridMultilevel"/>
    <w:tmpl w:val="A8F8B2B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925342"/>
    <w:multiLevelType w:val="hybridMultilevel"/>
    <w:tmpl w:val="91366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245861"/>
    <w:multiLevelType w:val="hybridMultilevel"/>
    <w:tmpl w:val="9F284E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78907977"/>
    <w:multiLevelType w:val="hybridMultilevel"/>
    <w:tmpl w:val="093A6490"/>
    <w:lvl w:ilvl="0" w:tplc="77C664F8">
      <w:start w:val="17"/>
      <w:numFmt w:val="decimal"/>
      <w:lvlText w:val="%1."/>
      <w:lvlJc w:val="left"/>
      <w:pPr>
        <w:ind w:left="1074" w:hanging="360"/>
      </w:pPr>
    </w:lvl>
    <w:lvl w:ilvl="1" w:tplc="04160019">
      <w:start w:val="1"/>
      <w:numFmt w:val="lowerLetter"/>
      <w:lvlText w:val="%2."/>
      <w:lvlJc w:val="left"/>
      <w:pPr>
        <w:ind w:left="1794" w:hanging="360"/>
      </w:pPr>
    </w:lvl>
    <w:lvl w:ilvl="2" w:tplc="0416001B">
      <w:start w:val="1"/>
      <w:numFmt w:val="lowerRoman"/>
      <w:lvlText w:val="%3."/>
      <w:lvlJc w:val="right"/>
      <w:pPr>
        <w:ind w:left="2514" w:hanging="180"/>
      </w:pPr>
    </w:lvl>
    <w:lvl w:ilvl="3" w:tplc="0416000F">
      <w:start w:val="1"/>
      <w:numFmt w:val="decimal"/>
      <w:lvlText w:val="%4."/>
      <w:lvlJc w:val="left"/>
      <w:pPr>
        <w:ind w:left="3234" w:hanging="360"/>
      </w:pPr>
    </w:lvl>
    <w:lvl w:ilvl="4" w:tplc="04160019">
      <w:start w:val="1"/>
      <w:numFmt w:val="lowerLetter"/>
      <w:lvlText w:val="%5."/>
      <w:lvlJc w:val="left"/>
      <w:pPr>
        <w:ind w:left="3954" w:hanging="360"/>
      </w:pPr>
    </w:lvl>
    <w:lvl w:ilvl="5" w:tplc="0416001B">
      <w:start w:val="1"/>
      <w:numFmt w:val="lowerRoman"/>
      <w:lvlText w:val="%6."/>
      <w:lvlJc w:val="right"/>
      <w:pPr>
        <w:ind w:left="4674" w:hanging="180"/>
      </w:pPr>
    </w:lvl>
    <w:lvl w:ilvl="6" w:tplc="0416000F">
      <w:start w:val="1"/>
      <w:numFmt w:val="decimal"/>
      <w:lvlText w:val="%7."/>
      <w:lvlJc w:val="left"/>
      <w:pPr>
        <w:ind w:left="5394" w:hanging="360"/>
      </w:pPr>
    </w:lvl>
    <w:lvl w:ilvl="7" w:tplc="04160019">
      <w:start w:val="1"/>
      <w:numFmt w:val="lowerLetter"/>
      <w:lvlText w:val="%8."/>
      <w:lvlJc w:val="left"/>
      <w:pPr>
        <w:ind w:left="6114" w:hanging="360"/>
      </w:pPr>
    </w:lvl>
    <w:lvl w:ilvl="8" w:tplc="0416001B">
      <w:start w:val="1"/>
      <w:numFmt w:val="lowerRoman"/>
      <w:lvlText w:val="%9."/>
      <w:lvlJc w:val="right"/>
      <w:pPr>
        <w:ind w:left="6834" w:hanging="180"/>
      </w:pPr>
    </w:lvl>
  </w:abstractNum>
  <w:abstractNum w:abstractNumId="16" w15:restartNumberingAfterBreak="0">
    <w:nsid w:val="78A5339B"/>
    <w:multiLevelType w:val="hybridMultilevel"/>
    <w:tmpl w:val="21645AE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7E665283"/>
    <w:multiLevelType w:val="hybridMultilevel"/>
    <w:tmpl w:val="3FF613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1"/>
  </w:num>
  <w:num w:numId="5">
    <w:abstractNumId w:val="12"/>
  </w:num>
  <w:num w:numId="6">
    <w:abstractNumId w:val="17"/>
  </w:num>
  <w:num w:numId="7">
    <w:abstractNumId w:val="14"/>
  </w:num>
  <w:num w:numId="8">
    <w:abstractNumId w:val="3"/>
  </w:num>
  <w:num w:numId="9">
    <w:abstractNumId w:val="8"/>
  </w:num>
  <w:num w:numId="10">
    <w:abstractNumId w:val="10"/>
  </w:num>
  <w:num w:numId="11">
    <w:abstractNumId w:val="16"/>
  </w:num>
  <w:num w:numId="12">
    <w:abstractNumId w:val="4"/>
  </w:num>
  <w:num w:numId="13">
    <w:abstractNumId w:val="9"/>
  </w:num>
  <w:num w:numId="14">
    <w:abstractNumId w:val="13"/>
  </w:num>
  <w:num w:numId="15">
    <w:abstractNumId w:val="2"/>
  </w:num>
  <w:num w:numId="16">
    <w:abstractNumId w:val="5"/>
  </w:num>
  <w:num w:numId="17">
    <w:abstractNumId w:val="11"/>
  </w:num>
  <w:num w:numId="18">
    <w:abstractNumId w:val="6"/>
  </w:num>
  <w:num w:numId="19">
    <w:abstractNumId w:val="1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5D9"/>
    <w:rsid w:val="00011929"/>
    <w:rsid w:val="000145D9"/>
    <w:rsid w:val="000166B3"/>
    <w:rsid w:val="00021338"/>
    <w:rsid w:val="00021339"/>
    <w:rsid w:val="000223BC"/>
    <w:rsid w:val="000238AE"/>
    <w:rsid w:val="00024310"/>
    <w:rsid w:val="000271EA"/>
    <w:rsid w:val="00030746"/>
    <w:rsid w:val="000315CB"/>
    <w:rsid w:val="00032421"/>
    <w:rsid w:val="00032B6E"/>
    <w:rsid w:val="00034EBE"/>
    <w:rsid w:val="00035DB3"/>
    <w:rsid w:val="00042946"/>
    <w:rsid w:val="00046B48"/>
    <w:rsid w:val="0006067B"/>
    <w:rsid w:val="00064EC3"/>
    <w:rsid w:val="000812C3"/>
    <w:rsid w:val="00082DDC"/>
    <w:rsid w:val="000972EE"/>
    <w:rsid w:val="000A55CB"/>
    <w:rsid w:val="000B7135"/>
    <w:rsid w:val="000C4892"/>
    <w:rsid w:val="000C505A"/>
    <w:rsid w:val="000C5332"/>
    <w:rsid w:val="000F09C1"/>
    <w:rsid w:val="000F1E7F"/>
    <w:rsid w:val="00120D9F"/>
    <w:rsid w:val="0012571B"/>
    <w:rsid w:val="00133884"/>
    <w:rsid w:val="00140302"/>
    <w:rsid w:val="00143607"/>
    <w:rsid w:val="001458AA"/>
    <w:rsid w:val="00151C65"/>
    <w:rsid w:val="00156F09"/>
    <w:rsid w:val="00164C36"/>
    <w:rsid w:val="00172AC8"/>
    <w:rsid w:val="001733D9"/>
    <w:rsid w:val="00175991"/>
    <w:rsid w:val="001769FB"/>
    <w:rsid w:val="001813D6"/>
    <w:rsid w:val="00181510"/>
    <w:rsid w:val="00183B97"/>
    <w:rsid w:val="0019048A"/>
    <w:rsid w:val="001A3C71"/>
    <w:rsid w:val="001A479A"/>
    <w:rsid w:val="001A656F"/>
    <w:rsid w:val="001A6B35"/>
    <w:rsid w:val="001B6851"/>
    <w:rsid w:val="001C2CEF"/>
    <w:rsid w:val="001C342F"/>
    <w:rsid w:val="001D607D"/>
    <w:rsid w:val="001D6B53"/>
    <w:rsid w:val="0020394E"/>
    <w:rsid w:val="0020706C"/>
    <w:rsid w:val="00214614"/>
    <w:rsid w:val="00215CF7"/>
    <w:rsid w:val="00227AA2"/>
    <w:rsid w:val="002404A4"/>
    <w:rsid w:val="00244DA8"/>
    <w:rsid w:val="00247ECA"/>
    <w:rsid w:val="002500E9"/>
    <w:rsid w:val="00252E77"/>
    <w:rsid w:val="0025747F"/>
    <w:rsid w:val="00266C10"/>
    <w:rsid w:val="002733FD"/>
    <w:rsid w:val="00281E94"/>
    <w:rsid w:val="00287B27"/>
    <w:rsid w:val="002964A0"/>
    <w:rsid w:val="002C0885"/>
    <w:rsid w:val="002C480F"/>
    <w:rsid w:val="002D12E8"/>
    <w:rsid w:val="002D1B65"/>
    <w:rsid w:val="002D1B73"/>
    <w:rsid w:val="002D2C36"/>
    <w:rsid w:val="002D4009"/>
    <w:rsid w:val="002E0113"/>
    <w:rsid w:val="002E1EBA"/>
    <w:rsid w:val="002E2C44"/>
    <w:rsid w:val="002E7A24"/>
    <w:rsid w:val="00303E67"/>
    <w:rsid w:val="003127A5"/>
    <w:rsid w:val="00326309"/>
    <w:rsid w:val="0032674B"/>
    <w:rsid w:val="003270DC"/>
    <w:rsid w:val="003340BE"/>
    <w:rsid w:val="003340C8"/>
    <w:rsid w:val="00336129"/>
    <w:rsid w:val="0033632D"/>
    <w:rsid w:val="00347E01"/>
    <w:rsid w:val="00350A41"/>
    <w:rsid w:val="0035592F"/>
    <w:rsid w:val="00362606"/>
    <w:rsid w:val="00364649"/>
    <w:rsid w:val="00366EAC"/>
    <w:rsid w:val="00370A03"/>
    <w:rsid w:val="003728EA"/>
    <w:rsid w:val="00382C22"/>
    <w:rsid w:val="003837CE"/>
    <w:rsid w:val="00383824"/>
    <w:rsid w:val="003839E1"/>
    <w:rsid w:val="00386736"/>
    <w:rsid w:val="00391A8B"/>
    <w:rsid w:val="003939AC"/>
    <w:rsid w:val="00393A39"/>
    <w:rsid w:val="00394A6E"/>
    <w:rsid w:val="00395C87"/>
    <w:rsid w:val="003A1E09"/>
    <w:rsid w:val="003A206B"/>
    <w:rsid w:val="003A3242"/>
    <w:rsid w:val="003C4B16"/>
    <w:rsid w:val="003C76B0"/>
    <w:rsid w:val="003D0273"/>
    <w:rsid w:val="003D3A89"/>
    <w:rsid w:val="003D5AF0"/>
    <w:rsid w:val="003E2A06"/>
    <w:rsid w:val="003E359F"/>
    <w:rsid w:val="003E466A"/>
    <w:rsid w:val="003E4FAB"/>
    <w:rsid w:val="003E6E82"/>
    <w:rsid w:val="003F1D5A"/>
    <w:rsid w:val="0040354D"/>
    <w:rsid w:val="0041178E"/>
    <w:rsid w:val="00432B05"/>
    <w:rsid w:val="00434A2B"/>
    <w:rsid w:val="00452FCE"/>
    <w:rsid w:val="0047797A"/>
    <w:rsid w:val="004835B7"/>
    <w:rsid w:val="004866C7"/>
    <w:rsid w:val="004870C9"/>
    <w:rsid w:val="004928A0"/>
    <w:rsid w:val="004A2ED1"/>
    <w:rsid w:val="004B7459"/>
    <w:rsid w:val="004B7EC7"/>
    <w:rsid w:val="004C1ABF"/>
    <w:rsid w:val="004C2EAE"/>
    <w:rsid w:val="004C49F9"/>
    <w:rsid w:val="004D0C56"/>
    <w:rsid w:val="004D0DA2"/>
    <w:rsid w:val="004D2D08"/>
    <w:rsid w:val="004D59B3"/>
    <w:rsid w:val="004D7389"/>
    <w:rsid w:val="004E55E4"/>
    <w:rsid w:val="004F06B2"/>
    <w:rsid w:val="00502F93"/>
    <w:rsid w:val="00505D5D"/>
    <w:rsid w:val="0050670A"/>
    <w:rsid w:val="00507BEB"/>
    <w:rsid w:val="0051448B"/>
    <w:rsid w:val="00514806"/>
    <w:rsid w:val="005158DF"/>
    <w:rsid w:val="0053148F"/>
    <w:rsid w:val="00531ECC"/>
    <w:rsid w:val="0053253B"/>
    <w:rsid w:val="00544596"/>
    <w:rsid w:val="00552E39"/>
    <w:rsid w:val="0055370E"/>
    <w:rsid w:val="0056457E"/>
    <w:rsid w:val="0057726D"/>
    <w:rsid w:val="00590171"/>
    <w:rsid w:val="00592859"/>
    <w:rsid w:val="005931AB"/>
    <w:rsid w:val="00593FE5"/>
    <w:rsid w:val="005A2414"/>
    <w:rsid w:val="005A2921"/>
    <w:rsid w:val="005A6531"/>
    <w:rsid w:val="005A6BDF"/>
    <w:rsid w:val="005A73F9"/>
    <w:rsid w:val="005C1B8D"/>
    <w:rsid w:val="005C260E"/>
    <w:rsid w:val="005D1D81"/>
    <w:rsid w:val="005D285E"/>
    <w:rsid w:val="005D5A5E"/>
    <w:rsid w:val="005F3170"/>
    <w:rsid w:val="005F3C7C"/>
    <w:rsid w:val="005F4095"/>
    <w:rsid w:val="0060183C"/>
    <w:rsid w:val="00604876"/>
    <w:rsid w:val="00606B4B"/>
    <w:rsid w:val="00612A55"/>
    <w:rsid w:val="0061382A"/>
    <w:rsid w:val="00617568"/>
    <w:rsid w:val="00627338"/>
    <w:rsid w:val="00627494"/>
    <w:rsid w:val="00632EB6"/>
    <w:rsid w:val="00641B2E"/>
    <w:rsid w:val="00653A93"/>
    <w:rsid w:val="00662C5C"/>
    <w:rsid w:val="00670D82"/>
    <w:rsid w:val="00671D03"/>
    <w:rsid w:val="00673C6B"/>
    <w:rsid w:val="006775C2"/>
    <w:rsid w:val="00677FD6"/>
    <w:rsid w:val="00680B31"/>
    <w:rsid w:val="00682915"/>
    <w:rsid w:val="00691A4F"/>
    <w:rsid w:val="0069721C"/>
    <w:rsid w:val="006A3156"/>
    <w:rsid w:val="006A3697"/>
    <w:rsid w:val="006A4B0F"/>
    <w:rsid w:val="006B4276"/>
    <w:rsid w:val="006C239F"/>
    <w:rsid w:val="006C5691"/>
    <w:rsid w:val="006C7EB6"/>
    <w:rsid w:val="006D6C2A"/>
    <w:rsid w:val="006E6470"/>
    <w:rsid w:val="006F3A35"/>
    <w:rsid w:val="00702518"/>
    <w:rsid w:val="00704BDD"/>
    <w:rsid w:val="00706291"/>
    <w:rsid w:val="007063FC"/>
    <w:rsid w:val="00710485"/>
    <w:rsid w:val="00716A4E"/>
    <w:rsid w:val="00721C52"/>
    <w:rsid w:val="00724862"/>
    <w:rsid w:val="00726CB7"/>
    <w:rsid w:val="0073079A"/>
    <w:rsid w:val="00737DA1"/>
    <w:rsid w:val="00740333"/>
    <w:rsid w:val="007428F8"/>
    <w:rsid w:val="00745EAE"/>
    <w:rsid w:val="00755446"/>
    <w:rsid w:val="00766978"/>
    <w:rsid w:val="00767D78"/>
    <w:rsid w:val="00774ED0"/>
    <w:rsid w:val="00782233"/>
    <w:rsid w:val="00786B8B"/>
    <w:rsid w:val="00786C7C"/>
    <w:rsid w:val="007918BA"/>
    <w:rsid w:val="00793EE4"/>
    <w:rsid w:val="007A454C"/>
    <w:rsid w:val="007B3086"/>
    <w:rsid w:val="007B5F9D"/>
    <w:rsid w:val="007B6517"/>
    <w:rsid w:val="007C5C56"/>
    <w:rsid w:val="007D2173"/>
    <w:rsid w:val="007D5159"/>
    <w:rsid w:val="007E3987"/>
    <w:rsid w:val="007F1BC8"/>
    <w:rsid w:val="007F4A54"/>
    <w:rsid w:val="007F711A"/>
    <w:rsid w:val="00813DE1"/>
    <w:rsid w:val="00820816"/>
    <w:rsid w:val="008271F1"/>
    <w:rsid w:val="00833553"/>
    <w:rsid w:val="00834A1E"/>
    <w:rsid w:val="008350F3"/>
    <w:rsid w:val="00847458"/>
    <w:rsid w:val="00847B7E"/>
    <w:rsid w:val="0085088A"/>
    <w:rsid w:val="0085247C"/>
    <w:rsid w:val="008663DA"/>
    <w:rsid w:val="00877996"/>
    <w:rsid w:val="00881834"/>
    <w:rsid w:val="00885B38"/>
    <w:rsid w:val="00885DFE"/>
    <w:rsid w:val="008B08FE"/>
    <w:rsid w:val="008B1EC3"/>
    <w:rsid w:val="008B506C"/>
    <w:rsid w:val="008C2F51"/>
    <w:rsid w:val="008C402E"/>
    <w:rsid w:val="008D110F"/>
    <w:rsid w:val="008D4084"/>
    <w:rsid w:val="008E12A1"/>
    <w:rsid w:val="008E3CB4"/>
    <w:rsid w:val="008E4D00"/>
    <w:rsid w:val="008E6298"/>
    <w:rsid w:val="008E6571"/>
    <w:rsid w:val="008F2588"/>
    <w:rsid w:val="008F4E28"/>
    <w:rsid w:val="008F4FAA"/>
    <w:rsid w:val="00903E5A"/>
    <w:rsid w:val="009041E2"/>
    <w:rsid w:val="00904A09"/>
    <w:rsid w:val="00906506"/>
    <w:rsid w:val="009125A2"/>
    <w:rsid w:val="009134B3"/>
    <w:rsid w:val="00913935"/>
    <w:rsid w:val="00914D17"/>
    <w:rsid w:val="00931A9F"/>
    <w:rsid w:val="0093433A"/>
    <w:rsid w:val="00935612"/>
    <w:rsid w:val="00941CAA"/>
    <w:rsid w:val="009504EE"/>
    <w:rsid w:val="00964F9C"/>
    <w:rsid w:val="009734F6"/>
    <w:rsid w:val="0097721D"/>
    <w:rsid w:val="009825AC"/>
    <w:rsid w:val="00985DD7"/>
    <w:rsid w:val="009919C5"/>
    <w:rsid w:val="00994376"/>
    <w:rsid w:val="009973A1"/>
    <w:rsid w:val="009973BD"/>
    <w:rsid w:val="009A35D1"/>
    <w:rsid w:val="009A416C"/>
    <w:rsid w:val="009B3021"/>
    <w:rsid w:val="009C5A43"/>
    <w:rsid w:val="009D076B"/>
    <w:rsid w:val="009D2F5D"/>
    <w:rsid w:val="009D3792"/>
    <w:rsid w:val="009D5E6B"/>
    <w:rsid w:val="009F1B86"/>
    <w:rsid w:val="009F2FDF"/>
    <w:rsid w:val="009F79C9"/>
    <w:rsid w:val="00A05E63"/>
    <w:rsid w:val="00A11BA1"/>
    <w:rsid w:val="00A15D0B"/>
    <w:rsid w:val="00A307D4"/>
    <w:rsid w:val="00A31EAE"/>
    <w:rsid w:val="00A3324C"/>
    <w:rsid w:val="00A35CEF"/>
    <w:rsid w:val="00A4769D"/>
    <w:rsid w:val="00A53C8E"/>
    <w:rsid w:val="00A56201"/>
    <w:rsid w:val="00A65E9C"/>
    <w:rsid w:val="00A66F6F"/>
    <w:rsid w:val="00A73449"/>
    <w:rsid w:val="00A7509C"/>
    <w:rsid w:val="00A8204A"/>
    <w:rsid w:val="00A8211A"/>
    <w:rsid w:val="00A83647"/>
    <w:rsid w:val="00A85AD8"/>
    <w:rsid w:val="00A87F86"/>
    <w:rsid w:val="00A90E35"/>
    <w:rsid w:val="00AB234B"/>
    <w:rsid w:val="00AB2997"/>
    <w:rsid w:val="00AB2E0B"/>
    <w:rsid w:val="00AC4A4F"/>
    <w:rsid w:val="00AC571C"/>
    <w:rsid w:val="00AD37BC"/>
    <w:rsid w:val="00AE115D"/>
    <w:rsid w:val="00AE1E87"/>
    <w:rsid w:val="00AE418F"/>
    <w:rsid w:val="00AE4242"/>
    <w:rsid w:val="00AE5785"/>
    <w:rsid w:val="00AE59AA"/>
    <w:rsid w:val="00AF2C3E"/>
    <w:rsid w:val="00AF730D"/>
    <w:rsid w:val="00AF7F6D"/>
    <w:rsid w:val="00B05464"/>
    <w:rsid w:val="00B064D1"/>
    <w:rsid w:val="00B11D9C"/>
    <w:rsid w:val="00B2123D"/>
    <w:rsid w:val="00B23B3B"/>
    <w:rsid w:val="00B25DA9"/>
    <w:rsid w:val="00B25E62"/>
    <w:rsid w:val="00B27A4E"/>
    <w:rsid w:val="00B27B7F"/>
    <w:rsid w:val="00B328EC"/>
    <w:rsid w:val="00B44429"/>
    <w:rsid w:val="00B46245"/>
    <w:rsid w:val="00B47AF2"/>
    <w:rsid w:val="00B522AF"/>
    <w:rsid w:val="00B527B4"/>
    <w:rsid w:val="00B527C5"/>
    <w:rsid w:val="00B60E99"/>
    <w:rsid w:val="00B642BB"/>
    <w:rsid w:val="00B677DB"/>
    <w:rsid w:val="00B7669D"/>
    <w:rsid w:val="00B80774"/>
    <w:rsid w:val="00B93293"/>
    <w:rsid w:val="00B933BB"/>
    <w:rsid w:val="00B93E8D"/>
    <w:rsid w:val="00B96332"/>
    <w:rsid w:val="00BA0304"/>
    <w:rsid w:val="00BB0A65"/>
    <w:rsid w:val="00BB4B1F"/>
    <w:rsid w:val="00BC23F1"/>
    <w:rsid w:val="00BC26AC"/>
    <w:rsid w:val="00BC2A39"/>
    <w:rsid w:val="00BC63C4"/>
    <w:rsid w:val="00BD06D9"/>
    <w:rsid w:val="00BE7E0F"/>
    <w:rsid w:val="00BF3110"/>
    <w:rsid w:val="00C10727"/>
    <w:rsid w:val="00C16176"/>
    <w:rsid w:val="00C22F74"/>
    <w:rsid w:val="00C2484F"/>
    <w:rsid w:val="00C354F8"/>
    <w:rsid w:val="00C41A79"/>
    <w:rsid w:val="00C47511"/>
    <w:rsid w:val="00C6768E"/>
    <w:rsid w:val="00C70589"/>
    <w:rsid w:val="00C73524"/>
    <w:rsid w:val="00C73B61"/>
    <w:rsid w:val="00C75DD7"/>
    <w:rsid w:val="00C81949"/>
    <w:rsid w:val="00C82962"/>
    <w:rsid w:val="00C92746"/>
    <w:rsid w:val="00C96863"/>
    <w:rsid w:val="00CA3052"/>
    <w:rsid w:val="00CA429C"/>
    <w:rsid w:val="00CB4993"/>
    <w:rsid w:val="00CB4B21"/>
    <w:rsid w:val="00CB7642"/>
    <w:rsid w:val="00CC20E2"/>
    <w:rsid w:val="00CD0FA2"/>
    <w:rsid w:val="00CD38B8"/>
    <w:rsid w:val="00CE3556"/>
    <w:rsid w:val="00CE4E0C"/>
    <w:rsid w:val="00CE541F"/>
    <w:rsid w:val="00CF6337"/>
    <w:rsid w:val="00D00E4E"/>
    <w:rsid w:val="00D074C7"/>
    <w:rsid w:val="00D11363"/>
    <w:rsid w:val="00D14DC5"/>
    <w:rsid w:val="00D203C6"/>
    <w:rsid w:val="00D22942"/>
    <w:rsid w:val="00D31DAC"/>
    <w:rsid w:val="00D4268B"/>
    <w:rsid w:val="00D45AFC"/>
    <w:rsid w:val="00D518BB"/>
    <w:rsid w:val="00D52FF7"/>
    <w:rsid w:val="00D5523F"/>
    <w:rsid w:val="00D57236"/>
    <w:rsid w:val="00D57366"/>
    <w:rsid w:val="00D7108F"/>
    <w:rsid w:val="00D7160C"/>
    <w:rsid w:val="00D735A4"/>
    <w:rsid w:val="00D830D0"/>
    <w:rsid w:val="00D972AA"/>
    <w:rsid w:val="00DA16F5"/>
    <w:rsid w:val="00DA59D5"/>
    <w:rsid w:val="00DB47A9"/>
    <w:rsid w:val="00DB4EBB"/>
    <w:rsid w:val="00DC286E"/>
    <w:rsid w:val="00DC7741"/>
    <w:rsid w:val="00DD0791"/>
    <w:rsid w:val="00DD177C"/>
    <w:rsid w:val="00DE023F"/>
    <w:rsid w:val="00DE1EE3"/>
    <w:rsid w:val="00DE2E4A"/>
    <w:rsid w:val="00DE4991"/>
    <w:rsid w:val="00DE5924"/>
    <w:rsid w:val="00DF28C3"/>
    <w:rsid w:val="00DF55D5"/>
    <w:rsid w:val="00DF5D18"/>
    <w:rsid w:val="00DF72E7"/>
    <w:rsid w:val="00E02660"/>
    <w:rsid w:val="00E02B79"/>
    <w:rsid w:val="00E053B1"/>
    <w:rsid w:val="00E12894"/>
    <w:rsid w:val="00E15173"/>
    <w:rsid w:val="00E15A59"/>
    <w:rsid w:val="00E177EF"/>
    <w:rsid w:val="00E25E9D"/>
    <w:rsid w:val="00E32E6C"/>
    <w:rsid w:val="00E54874"/>
    <w:rsid w:val="00E571AF"/>
    <w:rsid w:val="00E61D13"/>
    <w:rsid w:val="00E64F3C"/>
    <w:rsid w:val="00E77AC1"/>
    <w:rsid w:val="00E81E66"/>
    <w:rsid w:val="00E83A05"/>
    <w:rsid w:val="00E872AF"/>
    <w:rsid w:val="00E923FB"/>
    <w:rsid w:val="00E951E3"/>
    <w:rsid w:val="00EA0068"/>
    <w:rsid w:val="00EA090A"/>
    <w:rsid w:val="00EA3D76"/>
    <w:rsid w:val="00EB0579"/>
    <w:rsid w:val="00EB0BFF"/>
    <w:rsid w:val="00EB31F0"/>
    <w:rsid w:val="00EB7FAF"/>
    <w:rsid w:val="00EC381F"/>
    <w:rsid w:val="00ED1AD5"/>
    <w:rsid w:val="00ED3112"/>
    <w:rsid w:val="00ED53F9"/>
    <w:rsid w:val="00ED654D"/>
    <w:rsid w:val="00ED7899"/>
    <w:rsid w:val="00EE1164"/>
    <w:rsid w:val="00EE42FB"/>
    <w:rsid w:val="00EE6F39"/>
    <w:rsid w:val="00F12ADC"/>
    <w:rsid w:val="00F151F9"/>
    <w:rsid w:val="00F232F7"/>
    <w:rsid w:val="00F24757"/>
    <w:rsid w:val="00F322A7"/>
    <w:rsid w:val="00F368F7"/>
    <w:rsid w:val="00F42D21"/>
    <w:rsid w:val="00F43E83"/>
    <w:rsid w:val="00F45EA7"/>
    <w:rsid w:val="00F53531"/>
    <w:rsid w:val="00F53D8B"/>
    <w:rsid w:val="00F54817"/>
    <w:rsid w:val="00F56456"/>
    <w:rsid w:val="00F61E6D"/>
    <w:rsid w:val="00F64A46"/>
    <w:rsid w:val="00F73D1A"/>
    <w:rsid w:val="00F755CB"/>
    <w:rsid w:val="00F80198"/>
    <w:rsid w:val="00F804E5"/>
    <w:rsid w:val="00F80D59"/>
    <w:rsid w:val="00F81DEF"/>
    <w:rsid w:val="00F8577E"/>
    <w:rsid w:val="00F85E1D"/>
    <w:rsid w:val="00F86E5A"/>
    <w:rsid w:val="00F86EEB"/>
    <w:rsid w:val="00FA0076"/>
    <w:rsid w:val="00FA2D2E"/>
    <w:rsid w:val="00FA7635"/>
    <w:rsid w:val="00FC465F"/>
    <w:rsid w:val="00FC76BA"/>
    <w:rsid w:val="00FD073A"/>
    <w:rsid w:val="00FD22C7"/>
    <w:rsid w:val="00FD2AE7"/>
    <w:rsid w:val="00FD635C"/>
    <w:rsid w:val="00FD6FF0"/>
    <w:rsid w:val="00FD7410"/>
    <w:rsid w:val="00FE088F"/>
    <w:rsid w:val="00FF119E"/>
    <w:rsid w:val="00FF5421"/>
    <w:rsid w:val="00FF6E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25E63"/>
  <w15:docId w15:val="{3607B3BF-E318-4D13-9AAF-13CD8A1A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F74"/>
    <w:pPr>
      <w:suppressAutoHyphens/>
    </w:pPr>
    <w:rPr>
      <w:sz w:val="24"/>
      <w:szCs w:val="24"/>
      <w:lang w:eastAsia="ar-SA"/>
    </w:rPr>
  </w:style>
  <w:style w:type="paragraph" w:styleId="Ttulo2">
    <w:name w:val="heading 2"/>
    <w:basedOn w:val="Normal"/>
    <w:next w:val="Normal"/>
    <w:link w:val="Ttulo2Char"/>
    <w:semiHidden/>
    <w:unhideWhenUsed/>
    <w:qFormat/>
    <w:rsid w:val="0002133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style>
  <w:style w:type="character" w:customStyle="1" w:styleId="WW8Num1z0">
    <w:name w:val="WW8Num1z0"/>
    <w:rPr>
      <w:rFonts w:ascii="StarSymbol" w:hAnsi="StarSymbol"/>
      <w:sz w:val="18"/>
      <w:szCs w:val="18"/>
    </w:rPr>
  </w:style>
  <w:style w:type="character" w:customStyle="1" w:styleId="WW8Num2z0">
    <w:name w:val="WW8Num2z0"/>
    <w:rPr>
      <w:rFonts w:ascii="StarSymbol" w:hAnsi="StarSymbol" w:cs="StarSymbol"/>
      <w:sz w:val="18"/>
      <w:szCs w:val="18"/>
    </w:rPr>
  </w:style>
  <w:style w:type="character" w:customStyle="1" w:styleId="WW8Num3z0">
    <w:name w:val="WW8Num3z0"/>
    <w:rPr>
      <w:rFonts w:ascii="Wingdings" w:hAnsi="Wingdings"/>
    </w:rPr>
  </w:style>
  <w:style w:type="character" w:customStyle="1" w:styleId="WW8Num5z0">
    <w:name w:val="WW8Num5z0"/>
    <w:rPr>
      <w:rFonts w:ascii="Times New Roman" w:eastAsia="Times New Roman" w:hAnsi="Times New Roman" w:cs="Times New Roman"/>
      <w:sz w:val="18"/>
      <w:szCs w:val="18"/>
    </w:rPr>
  </w:style>
  <w:style w:type="character" w:customStyle="1" w:styleId="WW8Num5z1">
    <w:name w:val="WW8Num5z1"/>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8z0">
    <w:name w:val="WW8Num8z0"/>
    <w:rPr>
      <w:rFonts w:ascii="Times New Roman" w:hAnsi="Times New Roman"/>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WW8Num6z1">
    <w:name w:val="WW8Num6z1"/>
    <w:rPr>
      <w:rFonts w:ascii="Courier New" w:hAnsi="Courier New"/>
    </w:rPr>
  </w:style>
  <w:style w:type="character" w:styleId="Nmerodepgina">
    <w:name w:val="page number"/>
    <w:basedOn w:val="Fontepargpadro1"/>
  </w:style>
  <w:style w:type="character" w:styleId="Forte">
    <w:name w:val="Strong"/>
    <w:qFormat/>
    <w:rPr>
      <w:b/>
      <w:bCs/>
    </w:rPr>
  </w:style>
  <w:style w:type="character" w:styleId="HiperlinkVisitado">
    <w:name w:val="FollowedHyperlink"/>
    <w:rPr>
      <w:color w:val="800080"/>
      <w:u w:val="single"/>
    </w:rPr>
  </w:style>
  <w:style w:type="paragraph" w:styleId="Corpodetexto">
    <w:name w:val="Body Text"/>
    <w:basedOn w:val="Normal"/>
    <w:pPr>
      <w:jc w:val="both"/>
    </w:pPr>
    <w:rPr>
      <w:rFonts w:ascii="Arial" w:hAnsi="Arial"/>
      <w:szCs w:val="20"/>
      <w:shd w:val="clear" w:color="auto" w:fill="FFFFFF"/>
    </w:rPr>
  </w:style>
  <w:style w:type="paragraph" w:styleId="Lista">
    <w:name w:val="List"/>
    <w:basedOn w:val="Corpodetexto"/>
    <w:rPr>
      <w:rFonts w:cs="Tahoma"/>
    </w:rPr>
  </w:style>
  <w:style w:type="paragraph" w:customStyle="1" w:styleId="Legenda2">
    <w:name w:val="Legenda2"/>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Legenda1">
    <w:name w:val="Legenda1"/>
    <w:basedOn w:val="Normal"/>
    <w:pPr>
      <w:suppressLineNumbers/>
      <w:spacing w:before="120" w:after="120"/>
    </w:pPr>
    <w:rPr>
      <w:rFonts w:cs="Tahoma"/>
      <w:i/>
      <w:iCs/>
      <w:sz w:val="20"/>
      <w:szCs w:val="20"/>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WW-Recuodecorpodetexto31">
    <w:name w:val="WW-Recuo de corpo de texto 31"/>
    <w:basedOn w:val="Normal"/>
    <w:pPr>
      <w:widowControl w:val="0"/>
      <w:spacing w:before="120" w:after="120" w:line="360" w:lineRule="auto"/>
      <w:ind w:firstLine="709"/>
      <w:jc w:val="both"/>
    </w:pPr>
    <w:rPr>
      <w:rFonts w:ascii="Georgia" w:eastAsia="Lucida Sans Unicode" w:hAnsi="Georgia"/>
      <w:sz w:val="22"/>
      <w:szCs w:val="20"/>
    </w:rPr>
  </w:style>
  <w:style w:type="paragraph" w:customStyle="1" w:styleId="WW-Recuodecorpodetexto2">
    <w:name w:val="WW-Recuo de corpo de texto 2"/>
    <w:basedOn w:val="Normal"/>
    <w:pPr>
      <w:widowControl w:val="0"/>
      <w:autoSpaceDE w:val="0"/>
      <w:spacing w:after="120" w:line="360" w:lineRule="auto"/>
      <w:ind w:firstLine="709"/>
      <w:jc w:val="both"/>
    </w:pPr>
    <w:rPr>
      <w:rFonts w:ascii="Georgia" w:eastAsia="Lucida Sans Unicode" w:hAnsi="Georgia"/>
      <w:color w:val="000000"/>
      <w:szCs w:val="20"/>
    </w:rPr>
  </w:style>
  <w:style w:type="paragraph" w:customStyle="1" w:styleId="WW-Recuodecorpodetexto3">
    <w:name w:val="WW-Recuo de corpo de texto 3"/>
    <w:basedOn w:val="Normal"/>
    <w:pPr>
      <w:widowControl w:val="0"/>
      <w:spacing w:before="120" w:after="120" w:line="360" w:lineRule="auto"/>
      <w:ind w:firstLine="709"/>
      <w:jc w:val="both"/>
    </w:pPr>
    <w:rPr>
      <w:rFonts w:ascii="Georgia" w:eastAsia="Lucida Sans Unicode" w:hAnsi="Georgia"/>
      <w:sz w:val="22"/>
      <w:szCs w:val="20"/>
    </w:rPr>
  </w:style>
  <w:style w:type="paragraph" w:customStyle="1" w:styleId="Default">
    <w:name w:val="Default"/>
    <w:basedOn w:val="Normal"/>
    <w:link w:val="DefaultChar"/>
    <w:pPr>
      <w:widowControl w:val="0"/>
      <w:autoSpaceDE w:val="0"/>
    </w:pPr>
    <w:rPr>
      <w:rFonts w:ascii="Rotis Sans Serif" w:eastAsia="Rotis Sans Serif" w:hAnsi="Rotis Sans Serif"/>
      <w:color w:val="000000"/>
    </w:rPr>
  </w:style>
  <w:style w:type="paragraph" w:styleId="Recuodecorpodetexto">
    <w:name w:val="Body Text Indent"/>
    <w:basedOn w:val="Normal"/>
    <w:pPr>
      <w:spacing w:after="120"/>
      <w:ind w:left="283"/>
    </w:pPr>
  </w:style>
  <w:style w:type="paragraph" w:customStyle="1" w:styleId="Corpodetexto21">
    <w:name w:val="Corpo de texto 21"/>
    <w:basedOn w:val="Normal"/>
    <w:pPr>
      <w:spacing w:after="120" w:line="480" w:lineRule="auto"/>
    </w:pPr>
  </w:style>
  <w:style w:type="paragraph" w:styleId="NormalWeb">
    <w:name w:val="Normal (Web)"/>
    <w:basedOn w:val="Normal"/>
    <w:pPr>
      <w:spacing w:before="280" w:after="280"/>
    </w:pPr>
  </w:style>
  <w:style w:type="paragraph" w:customStyle="1" w:styleId="western">
    <w:name w:val="western"/>
    <w:basedOn w:val="Normal"/>
    <w:uiPriority w:val="99"/>
    <w:pPr>
      <w:spacing w:before="280" w:after="280"/>
    </w:pPr>
  </w:style>
  <w:style w:type="paragraph" w:customStyle="1" w:styleId="Contedodoquadro">
    <w:name w:val="Conteúdo do quadro"/>
    <w:basedOn w:val="Corpodetexto"/>
  </w:style>
  <w:style w:type="character" w:customStyle="1" w:styleId="link-mailto">
    <w:name w:val="link-mailto"/>
    <w:basedOn w:val="Fontepargpadro"/>
    <w:rsid w:val="0041178E"/>
  </w:style>
  <w:style w:type="character" w:customStyle="1" w:styleId="outputlabel1">
    <w:name w:val="output_label1"/>
    <w:rsid w:val="002D12E8"/>
    <w:rPr>
      <w:rFonts w:ascii="Verdana" w:hAnsi="Verdana" w:hint="default"/>
      <w:b/>
      <w:bCs/>
      <w:strike w:val="0"/>
      <w:dstrike w:val="0"/>
      <w:color w:val="008000"/>
      <w:sz w:val="16"/>
      <w:szCs w:val="16"/>
      <w:u w:val="none"/>
      <w:effect w:val="none"/>
    </w:rPr>
  </w:style>
  <w:style w:type="paragraph" w:styleId="PargrafodaLista">
    <w:name w:val="List Paragraph"/>
    <w:basedOn w:val="Normal"/>
    <w:uiPriority w:val="34"/>
    <w:qFormat/>
    <w:rsid w:val="00A8211A"/>
    <w:pPr>
      <w:suppressAutoHyphens w:val="0"/>
      <w:ind w:left="720"/>
    </w:pPr>
    <w:rPr>
      <w:rFonts w:eastAsia="Calibri"/>
      <w:lang w:eastAsia="pt-BR"/>
    </w:rPr>
  </w:style>
  <w:style w:type="paragraph" w:styleId="Partesuperior-zdoformulrio">
    <w:name w:val="HTML Top of Form"/>
    <w:basedOn w:val="Normal"/>
    <w:next w:val="Normal"/>
    <w:link w:val="Partesuperior-zdoformulrioChar"/>
    <w:hidden/>
    <w:uiPriority w:val="99"/>
    <w:unhideWhenUsed/>
    <w:rsid w:val="006E6470"/>
    <w:pPr>
      <w:pBdr>
        <w:bottom w:val="single" w:sz="6" w:space="1" w:color="auto"/>
      </w:pBdr>
      <w:suppressAutoHyphens w:val="0"/>
      <w:jc w:val="center"/>
    </w:pPr>
    <w:rPr>
      <w:rFonts w:ascii="Arial" w:hAnsi="Arial"/>
      <w:vanish/>
      <w:sz w:val="16"/>
      <w:szCs w:val="16"/>
      <w:lang w:val="x-none" w:eastAsia="x-none"/>
    </w:rPr>
  </w:style>
  <w:style w:type="character" w:customStyle="1" w:styleId="Partesuperior-zdoformulrioChar">
    <w:name w:val="Parte superior-z do formulário Char"/>
    <w:link w:val="Partesuperior-zdoformulrio"/>
    <w:uiPriority w:val="99"/>
    <w:rsid w:val="006E6470"/>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6E6470"/>
    <w:pPr>
      <w:pBdr>
        <w:top w:val="single" w:sz="6" w:space="1" w:color="auto"/>
      </w:pBdr>
      <w:suppressAutoHyphens w:val="0"/>
      <w:jc w:val="center"/>
    </w:pPr>
    <w:rPr>
      <w:rFonts w:ascii="Arial" w:hAnsi="Arial"/>
      <w:vanish/>
      <w:sz w:val="16"/>
      <w:szCs w:val="16"/>
      <w:lang w:val="x-none" w:eastAsia="x-none"/>
    </w:rPr>
  </w:style>
  <w:style w:type="character" w:customStyle="1" w:styleId="ParteinferiordoformulrioChar">
    <w:name w:val="Parte inferior do formulário Char"/>
    <w:link w:val="Parteinferiordoformulrio"/>
    <w:uiPriority w:val="99"/>
    <w:rsid w:val="006E6470"/>
    <w:rPr>
      <w:rFonts w:ascii="Arial" w:hAnsi="Arial" w:cs="Arial"/>
      <w:vanish/>
      <w:sz w:val="16"/>
      <w:szCs w:val="16"/>
    </w:rPr>
  </w:style>
  <w:style w:type="paragraph" w:styleId="TextosemFormatao">
    <w:name w:val="Plain Text"/>
    <w:basedOn w:val="Normal"/>
    <w:link w:val="TextosemFormataoChar"/>
    <w:uiPriority w:val="99"/>
    <w:unhideWhenUsed/>
    <w:rsid w:val="00CE4E0C"/>
    <w:pPr>
      <w:suppressAutoHyphens w:val="0"/>
    </w:pPr>
    <w:rPr>
      <w:rFonts w:ascii="Consolas" w:eastAsia="Calibri" w:hAnsi="Consolas"/>
      <w:sz w:val="21"/>
      <w:szCs w:val="21"/>
      <w:lang w:val="x-none" w:eastAsia="x-none"/>
    </w:rPr>
  </w:style>
  <w:style w:type="character" w:customStyle="1" w:styleId="TextosemFormataoChar">
    <w:name w:val="Texto sem Formatação Char"/>
    <w:link w:val="TextosemFormatao"/>
    <w:uiPriority w:val="99"/>
    <w:rsid w:val="00CE4E0C"/>
    <w:rPr>
      <w:rFonts w:ascii="Consolas" w:eastAsia="Calibri" w:hAnsi="Consolas" w:cs="Consolas"/>
      <w:sz w:val="21"/>
      <w:szCs w:val="21"/>
    </w:rPr>
  </w:style>
  <w:style w:type="paragraph" w:customStyle="1" w:styleId="default0">
    <w:name w:val="default"/>
    <w:basedOn w:val="Normal"/>
    <w:rsid w:val="003D0273"/>
    <w:pPr>
      <w:suppressAutoHyphens w:val="0"/>
      <w:spacing w:before="100" w:beforeAutospacing="1" w:after="100" w:afterAutospacing="1"/>
    </w:pPr>
    <w:rPr>
      <w:lang w:eastAsia="pt-BR"/>
    </w:rPr>
  </w:style>
  <w:style w:type="paragraph" w:styleId="Textodebalo">
    <w:name w:val="Balloon Text"/>
    <w:basedOn w:val="Normal"/>
    <w:link w:val="TextodebaloChar"/>
    <w:rsid w:val="00FC76BA"/>
    <w:rPr>
      <w:rFonts w:ascii="Tahoma" w:hAnsi="Tahoma" w:cs="Tahoma"/>
      <w:sz w:val="16"/>
      <w:szCs w:val="16"/>
    </w:rPr>
  </w:style>
  <w:style w:type="character" w:customStyle="1" w:styleId="TextodebaloChar">
    <w:name w:val="Texto de balão Char"/>
    <w:link w:val="Textodebalo"/>
    <w:rsid w:val="00FC76BA"/>
    <w:rPr>
      <w:rFonts w:ascii="Tahoma" w:hAnsi="Tahoma" w:cs="Tahoma"/>
      <w:sz w:val="16"/>
      <w:szCs w:val="16"/>
      <w:lang w:eastAsia="ar-SA"/>
    </w:rPr>
  </w:style>
  <w:style w:type="character" w:styleId="Refdecomentrio">
    <w:name w:val="annotation reference"/>
    <w:basedOn w:val="Fontepargpadro"/>
    <w:uiPriority w:val="99"/>
    <w:rsid w:val="00DA59D5"/>
    <w:rPr>
      <w:sz w:val="16"/>
      <w:szCs w:val="16"/>
    </w:rPr>
  </w:style>
  <w:style w:type="paragraph" w:styleId="Textodecomentrio">
    <w:name w:val="annotation text"/>
    <w:basedOn w:val="Normal"/>
    <w:link w:val="TextodecomentrioChar"/>
    <w:uiPriority w:val="99"/>
    <w:rsid w:val="00DA59D5"/>
    <w:rPr>
      <w:sz w:val="20"/>
      <w:szCs w:val="20"/>
    </w:rPr>
  </w:style>
  <w:style w:type="character" w:customStyle="1" w:styleId="TextodecomentrioChar">
    <w:name w:val="Texto de comentário Char"/>
    <w:basedOn w:val="Fontepargpadro"/>
    <w:link w:val="Textodecomentrio"/>
    <w:uiPriority w:val="99"/>
    <w:rsid w:val="00DA59D5"/>
    <w:rPr>
      <w:lang w:eastAsia="ar-SA"/>
    </w:rPr>
  </w:style>
  <w:style w:type="paragraph" w:styleId="Assuntodocomentrio">
    <w:name w:val="annotation subject"/>
    <w:basedOn w:val="Textodecomentrio"/>
    <w:next w:val="Textodecomentrio"/>
    <w:link w:val="AssuntodocomentrioChar"/>
    <w:rsid w:val="00DA59D5"/>
    <w:rPr>
      <w:b/>
      <w:bCs/>
    </w:rPr>
  </w:style>
  <w:style w:type="character" w:customStyle="1" w:styleId="AssuntodocomentrioChar">
    <w:name w:val="Assunto do comentário Char"/>
    <w:basedOn w:val="TextodecomentrioChar"/>
    <w:link w:val="Assuntodocomentrio"/>
    <w:rsid w:val="00DA59D5"/>
    <w:rPr>
      <w:b/>
      <w:bCs/>
      <w:lang w:eastAsia="ar-SA"/>
    </w:rPr>
  </w:style>
  <w:style w:type="paragraph" w:customStyle="1" w:styleId="01Tpicos">
    <w:name w:val="01. Tópicos"/>
    <w:basedOn w:val="Default"/>
    <w:link w:val="01TpicosChar"/>
    <w:qFormat/>
    <w:rsid w:val="00362606"/>
    <w:pPr>
      <w:numPr>
        <w:numId w:val="15"/>
      </w:numPr>
      <w:spacing w:after="240"/>
      <w:ind w:left="714" w:hanging="357"/>
      <w:jc w:val="both"/>
      <w:outlineLvl w:val="0"/>
    </w:pPr>
    <w:rPr>
      <w:rFonts w:ascii="Times New Roman" w:hAnsi="Times New Roman"/>
      <w:b/>
      <w:i/>
      <w:color w:val="996600"/>
    </w:rPr>
  </w:style>
  <w:style w:type="character" w:customStyle="1" w:styleId="DefaultChar">
    <w:name w:val="Default Char"/>
    <w:basedOn w:val="Fontepargpadro"/>
    <w:link w:val="Default"/>
    <w:rsid w:val="00C2484F"/>
    <w:rPr>
      <w:rFonts w:ascii="Rotis Sans Serif" w:eastAsia="Rotis Sans Serif" w:hAnsi="Rotis Sans Serif"/>
      <w:color w:val="000000"/>
      <w:sz w:val="24"/>
      <w:szCs w:val="24"/>
      <w:lang w:eastAsia="ar-SA"/>
    </w:rPr>
  </w:style>
  <w:style w:type="character" w:customStyle="1" w:styleId="01TpicosChar">
    <w:name w:val="01. Tópicos Char"/>
    <w:basedOn w:val="DefaultChar"/>
    <w:link w:val="01Tpicos"/>
    <w:rsid w:val="00362606"/>
    <w:rPr>
      <w:rFonts w:ascii="Rotis Sans Serif" w:eastAsia="Rotis Sans Serif" w:hAnsi="Rotis Sans Serif"/>
      <w:b/>
      <w:i/>
      <w:color w:val="996600"/>
      <w:sz w:val="24"/>
      <w:szCs w:val="24"/>
      <w:lang w:eastAsia="ar-SA"/>
    </w:rPr>
  </w:style>
  <w:style w:type="paragraph" w:styleId="Sumrio1">
    <w:name w:val="toc 1"/>
    <w:basedOn w:val="Normal"/>
    <w:next w:val="Normal"/>
    <w:autoRedefine/>
    <w:uiPriority w:val="39"/>
    <w:rsid w:val="00627494"/>
    <w:pPr>
      <w:tabs>
        <w:tab w:val="left" w:pos="1100"/>
        <w:tab w:val="right" w:leader="dot" w:pos="9060"/>
      </w:tabs>
      <w:spacing w:after="100"/>
      <w:ind w:left="567"/>
    </w:pPr>
    <w:rPr>
      <w:b/>
      <w:i/>
      <w:color w:val="FF0000"/>
    </w:rPr>
  </w:style>
  <w:style w:type="character" w:customStyle="1" w:styleId="Meno1">
    <w:name w:val="Menção1"/>
    <w:basedOn w:val="Fontepargpadro"/>
    <w:uiPriority w:val="99"/>
    <w:semiHidden/>
    <w:unhideWhenUsed/>
    <w:rsid w:val="00164C36"/>
    <w:rPr>
      <w:color w:val="2B579A"/>
      <w:shd w:val="clear" w:color="auto" w:fill="E6E6E6"/>
    </w:rPr>
  </w:style>
  <w:style w:type="character" w:customStyle="1" w:styleId="MenoPendente1">
    <w:name w:val="Menção Pendente1"/>
    <w:basedOn w:val="Fontepargpadro"/>
    <w:uiPriority w:val="99"/>
    <w:semiHidden/>
    <w:unhideWhenUsed/>
    <w:rsid w:val="006C239F"/>
    <w:rPr>
      <w:color w:val="808080"/>
      <w:shd w:val="clear" w:color="auto" w:fill="E6E6E6"/>
    </w:rPr>
  </w:style>
  <w:style w:type="paragraph" w:customStyle="1" w:styleId="ComPargrafo">
    <w:name w:val="Com Parágrafo"/>
    <w:basedOn w:val="SemEspaamento"/>
    <w:qFormat/>
    <w:rsid w:val="00632EB6"/>
    <w:pPr>
      <w:suppressAutoHyphens w:val="0"/>
      <w:spacing w:line="360" w:lineRule="auto"/>
      <w:ind w:firstLine="567"/>
      <w:jc w:val="both"/>
    </w:pPr>
    <w:rPr>
      <w:rFonts w:asciiTheme="minorHAnsi" w:eastAsiaTheme="minorHAnsi" w:hAnsiTheme="minorHAnsi" w:cstheme="minorBidi"/>
      <w:sz w:val="22"/>
      <w:szCs w:val="22"/>
      <w:lang w:eastAsia="en-US"/>
    </w:rPr>
  </w:style>
  <w:style w:type="paragraph" w:styleId="SemEspaamento">
    <w:name w:val="No Spacing"/>
    <w:uiPriority w:val="1"/>
    <w:qFormat/>
    <w:rsid w:val="00632EB6"/>
    <w:pPr>
      <w:suppressAutoHyphens/>
    </w:pPr>
    <w:rPr>
      <w:sz w:val="24"/>
      <w:szCs w:val="24"/>
      <w:lang w:eastAsia="ar-SA"/>
    </w:rPr>
  </w:style>
  <w:style w:type="paragraph" w:styleId="Reviso">
    <w:name w:val="Revision"/>
    <w:hidden/>
    <w:uiPriority w:val="99"/>
    <w:semiHidden/>
    <w:rsid w:val="00B46245"/>
    <w:rPr>
      <w:sz w:val="24"/>
      <w:szCs w:val="24"/>
      <w:lang w:eastAsia="ar-SA"/>
    </w:rPr>
  </w:style>
  <w:style w:type="paragraph" w:customStyle="1" w:styleId="Estilo1">
    <w:name w:val="Estilo1"/>
    <w:basedOn w:val="Ttulo2"/>
    <w:qFormat/>
    <w:rsid w:val="00021339"/>
    <w:rPr>
      <w:rFonts w:asciiTheme="minorHAnsi" w:hAnsiTheme="minorHAnsi"/>
      <w:color w:val="000000" w:themeColor="text1"/>
      <w:sz w:val="32"/>
    </w:rPr>
  </w:style>
  <w:style w:type="character" w:customStyle="1" w:styleId="Ttulo2Char">
    <w:name w:val="Título 2 Char"/>
    <w:basedOn w:val="Fontepargpadro"/>
    <w:link w:val="Ttulo2"/>
    <w:semiHidden/>
    <w:rsid w:val="00021339"/>
    <w:rPr>
      <w:rFonts w:asciiTheme="majorHAnsi" w:eastAsiaTheme="majorEastAsia" w:hAnsiTheme="majorHAnsi" w:cstheme="majorBidi"/>
      <w:color w:val="365F91"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1459">
      <w:bodyDiv w:val="1"/>
      <w:marLeft w:val="0"/>
      <w:marRight w:val="0"/>
      <w:marTop w:val="0"/>
      <w:marBottom w:val="0"/>
      <w:divBdr>
        <w:top w:val="none" w:sz="0" w:space="0" w:color="auto"/>
        <w:left w:val="none" w:sz="0" w:space="0" w:color="auto"/>
        <w:bottom w:val="none" w:sz="0" w:space="0" w:color="auto"/>
        <w:right w:val="none" w:sz="0" w:space="0" w:color="auto"/>
      </w:divBdr>
      <w:divsChild>
        <w:div w:id="437457621">
          <w:marLeft w:val="0"/>
          <w:marRight w:val="0"/>
          <w:marTop w:val="0"/>
          <w:marBottom w:val="0"/>
          <w:divBdr>
            <w:top w:val="none" w:sz="0" w:space="0" w:color="auto"/>
            <w:left w:val="none" w:sz="0" w:space="0" w:color="auto"/>
            <w:bottom w:val="none" w:sz="0" w:space="0" w:color="auto"/>
            <w:right w:val="none" w:sz="0" w:space="0" w:color="auto"/>
          </w:divBdr>
          <w:divsChild>
            <w:div w:id="1372530444">
              <w:marLeft w:val="0"/>
              <w:marRight w:val="0"/>
              <w:marTop w:val="0"/>
              <w:marBottom w:val="0"/>
              <w:divBdr>
                <w:top w:val="none" w:sz="0" w:space="0" w:color="auto"/>
                <w:left w:val="none" w:sz="0" w:space="0" w:color="auto"/>
                <w:bottom w:val="none" w:sz="0" w:space="0" w:color="auto"/>
                <w:right w:val="none" w:sz="0" w:space="0" w:color="auto"/>
              </w:divBdr>
              <w:divsChild>
                <w:div w:id="1339577212">
                  <w:marLeft w:val="0"/>
                  <w:marRight w:val="0"/>
                  <w:marTop w:val="0"/>
                  <w:marBottom w:val="0"/>
                  <w:divBdr>
                    <w:top w:val="none" w:sz="0" w:space="0" w:color="auto"/>
                    <w:left w:val="none" w:sz="0" w:space="0" w:color="auto"/>
                    <w:bottom w:val="none" w:sz="0" w:space="0" w:color="auto"/>
                    <w:right w:val="none" w:sz="0" w:space="0" w:color="auto"/>
                  </w:divBdr>
                  <w:divsChild>
                    <w:div w:id="889850653">
                      <w:marLeft w:val="0"/>
                      <w:marRight w:val="0"/>
                      <w:marTop w:val="0"/>
                      <w:marBottom w:val="0"/>
                      <w:divBdr>
                        <w:top w:val="none" w:sz="0" w:space="0" w:color="auto"/>
                        <w:left w:val="none" w:sz="0" w:space="0" w:color="auto"/>
                        <w:bottom w:val="none" w:sz="0" w:space="0" w:color="auto"/>
                        <w:right w:val="none" w:sz="0" w:space="0" w:color="auto"/>
                      </w:divBdr>
                      <w:divsChild>
                        <w:div w:id="386800393">
                          <w:marLeft w:val="0"/>
                          <w:marRight w:val="0"/>
                          <w:marTop w:val="0"/>
                          <w:marBottom w:val="200"/>
                          <w:divBdr>
                            <w:top w:val="none" w:sz="0" w:space="0" w:color="auto"/>
                            <w:left w:val="none" w:sz="0" w:space="0" w:color="auto"/>
                            <w:bottom w:val="none" w:sz="0" w:space="0" w:color="auto"/>
                            <w:right w:val="none" w:sz="0" w:space="0" w:color="auto"/>
                          </w:divBdr>
                        </w:div>
                        <w:div w:id="751701411">
                          <w:marLeft w:val="0"/>
                          <w:marRight w:val="0"/>
                          <w:marTop w:val="0"/>
                          <w:marBottom w:val="200"/>
                          <w:divBdr>
                            <w:top w:val="none" w:sz="0" w:space="0" w:color="auto"/>
                            <w:left w:val="none" w:sz="0" w:space="0" w:color="auto"/>
                            <w:bottom w:val="none" w:sz="0" w:space="0" w:color="auto"/>
                            <w:right w:val="none" w:sz="0" w:space="0" w:color="auto"/>
                          </w:divBdr>
                        </w:div>
                        <w:div w:id="124756864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88434941">
      <w:bodyDiv w:val="1"/>
      <w:marLeft w:val="0"/>
      <w:marRight w:val="0"/>
      <w:marTop w:val="0"/>
      <w:marBottom w:val="0"/>
      <w:divBdr>
        <w:top w:val="none" w:sz="0" w:space="0" w:color="auto"/>
        <w:left w:val="none" w:sz="0" w:space="0" w:color="auto"/>
        <w:bottom w:val="none" w:sz="0" w:space="0" w:color="auto"/>
        <w:right w:val="none" w:sz="0" w:space="0" w:color="auto"/>
      </w:divBdr>
    </w:div>
    <w:div w:id="206183199">
      <w:bodyDiv w:val="1"/>
      <w:marLeft w:val="0"/>
      <w:marRight w:val="0"/>
      <w:marTop w:val="0"/>
      <w:marBottom w:val="0"/>
      <w:divBdr>
        <w:top w:val="none" w:sz="0" w:space="0" w:color="auto"/>
        <w:left w:val="none" w:sz="0" w:space="0" w:color="auto"/>
        <w:bottom w:val="none" w:sz="0" w:space="0" w:color="auto"/>
        <w:right w:val="none" w:sz="0" w:space="0" w:color="auto"/>
      </w:divBdr>
    </w:div>
    <w:div w:id="296104565">
      <w:bodyDiv w:val="1"/>
      <w:marLeft w:val="0"/>
      <w:marRight w:val="0"/>
      <w:marTop w:val="0"/>
      <w:marBottom w:val="0"/>
      <w:divBdr>
        <w:top w:val="none" w:sz="0" w:space="0" w:color="auto"/>
        <w:left w:val="none" w:sz="0" w:space="0" w:color="auto"/>
        <w:bottom w:val="none" w:sz="0" w:space="0" w:color="auto"/>
        <w:right w:val="none" w:sz="0" w:space="0" w:color="auto"/>
      </w:divBdr>
      <w:divsChild>
        <w:div w:id="628051116">
          <w:marLeft w:val="0"/>
          <w:marRight w:val="0"/>
          <w:marTop w:val="0"/>
          <w:marBottom w:val="0"/>
          <w:divBdr>
            <w:top w:val="none" w:sz="0" w:space="0" w:color="auto"/>
            <w:left w:val="none" w:sz="0" w:space="0" w:color="auto"/>
            <w:bottom w:val="none" w:sz="0" w:space="0" w:color="auto"/>
            <w:right w:val="none" w:sz="0" w:space="0" w:color="auto"/>
          </w:divBdr>
          <w:divsChild>
            <w:div w:id="617294288">
              <w:marLeft w:val="0"/>
              <w:marRight w:val="0"/>
              <w:marTop w:val="0"/>
              <w:marBottom w:val="0"/>
              <w:divBdr>
                <w:top w:val="single" w:sz="12" w:space="0" w:color="000000"/>
                <w:left w:val="single" w:sz="12" w:space="0" w:color="000000"/>
                <w:bottom w:val="single" w:sz="12" w:space="0" w:color="000000"/>
                <w:right w:val="single" w:sz="12" w:space="0" w:color="000000"/>
              </w:divBdr>
              <w:divsChild>
                <w:div w:id="668095278">
                  <w:marLeft w:val="0"/>
                  <w:marRight w:val="0"/>
                  <w:marTop w:val="0"/>
                  <w:marBottom w:val="0"/>
                  <w:divBdr>
                    <w:top w:val="none" w:sz="0" w:space="0" w:color="auto"/>
                    <w:left w:val="none" w:sz="0" w:space="0" w:color="auto"/>
                    <w:bottom w:val="none" w:sz="0" w:space="0" w:color="auto"/>
                    <w:right w:val="none" w:sz="0" w:space="0" w:color="auto"/>
                  </w:divBdr>
                  <w:divsChild>
                    <w:div w:id="8652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5188">
          <w:marLeft w:val="0"/>
          <w:marRight w:val="0"/>
          <w:marTop w:val="0"/>
          <w:marBottom w:val="0"/>
          <w:divBdr>
            <w:top w:val="none" w:sz="0" w:space="0" w:color="auto"/>
            <w:left w:val="none" w:sz="0" w:space="0" w:color="auto"/>
            <w:bottom w:val="none" w:sz="0" w:space="0" w:color="auto"/>
            <w:right w:val="none" w:sz="0" w:space="0" w:color="auto"/>
          </w:divBdr>
        </w:div>
      </w:divsChild>
    </w:div>
    <w:div w:id="406617639">
      <w:bodyDiv w:val="1"/>
      <w:marLeft w:val="0"/>
      <w:marRight w:val="0"/>
      <w:marTop w:val="0"/>
      <w:marBottom w:val="0"/>
      <w:divBdr>
        <w:top w:val="none" w:sz="0" w:space="0" w:color="auto"/>
        <w:left w:val="none" w:sz="0" w:space="0" w:color="auto"/>
        <w:bottom w:val="none" w:sz="0" w:space="0" w:color="auto"/>
        <w:right w:val="none" w:sz="0" w:space="0" w:color="auto"/>
      </w:divBdr>
    </w:div>
    <w:div w:id="467286827">
      <w:bodyDiv w:val="1"/>
      <w:marLeft w:val="0"/>
      <w:marRight w:val="0"/>
      <w:marTop w:val="0"/>
      <w:marBottom w:val="0"/>
      <w:divBdr>
        <w:top w:val="none" w:sz="0" w:space="0" w:color="auto"/>
        <w:left w:val="none" w:sz="0" w:space="0" w:color="auto"/>
        <w:bottom w:val="none" w:sz="0" w:space="0" w:color="auto"/>
        <w:right w:val="none" w:sz="0" w:space="0" w:color="auto"/>
      </w:divBdr>
    </w:div>
    <w:div w:id="527529702">
      <w:bodyDiv w:val="1"/>
      <w:marLeft w:val="0"/>
      <w:marRight w:val="0"/>
      <w:marTop w:val="0"/>
      <w:marBottom w:val="0"/>
      <w:divBdr>
        <w:top w:val="none" w:sz="0" w:space="0" w:color="auto"/>
        <w:left w:val="none" w:sz="0" w:space="0" w:color="auto"/>
        <w:bottom w:val="none" w:sz="0" w:space="0" w:color="auto"/>
        <w:right w:val="none" w:sz="0" w:space="0" w:color="auto"/>
      </w:divBdr>
      <w:divsChild>
        <w:div w:id="315692358">
          <w:marLeft w:val="0"/>
          <w:marRight w:val="0"/>
          <w:marTop w:val="0"/>
          <w:marBottom w:val="0"/>
          <w:divBdr>
            <w:top w:val="none" w:sz="0" w:space="0" w:color="auto"/>
            <w:left w:val="none" w:sz="0" w:space="0" w:color="auto"/>
            <w:bottom w:val="none" w:sz="0" w:space="0" w:color="auto"/>
            <w:right w:val="none" w:sz="0" w:space="0" w:color="auto"/>
          </w:divBdr>
          <w:divsChild>
            <w:div w:id="203518470">
              <w:marLeft w:val="0"/>
              <w:marRight w:val="-6"/>
              <w:marTop w:val="0"/>
              <w:marBottom w:val="0"/>
              <w:divBdr>
                <w:top w:val="none" w:sz="0" w:space="0" w:color="auto"/>
                <w:left w:val="none" w:sz="0" w:space="0" w:color="auto"/>
                <w:bottom w:val="none" w:sz="0" w:space="0" w:color="auto"/>
                <w:right w:val="none" w:sz="0" w:space="0" w:color="auto"/>
              </w:divBdr>
            </w:div>
            <w:div w:id="2125031231">
              <w:marLeft w:val="0"/>
              <w:marRight w:val="-6"/>
              <w:marTop w:val="0"/>
              <w:marBottom w:val="0"/>
              <w:divBdr>
                <w:top w:val="none" w:sz="0" w:space="0" w:color="auto"/>
                <w:left w:val="none" w:sz="0" w:space="0" w:color="auto"/>
                <w:bottom w:val="none" w:sz="0" w:space="0" w:color="auto"/>
                <w:right w:val="none" w:sz="0" w:space="0" w:color="auto"/>
              </w:divBdr>
            </w:div>
          </w:divsChild>
        </w:div>
      </w:divsChild>
    </w:div>
    <w:div w:id="734663496">
      <w:bodyDiv w:val="1"/>
      <w:marLeft w:val="0"/>
      <w:marRight w:val="0"/>
      <w:marTop w:val="0"/>
      <w:marBottom w:val="0"/>
      <w:divBdr>
        <w:top w:val="none" w:sz="0" w:space="0" w:color="auto"/>
        <w:left w:val="none" w:sz="0" w:space="0" w:color="auto"/>
        <w:bottom w:val="none" w:sz="0" w:space="0" w:color="auto"/>
        <w:right w:val="none" w:sz="0" w:space="0" w:color="auto"/>
      </w:divBdr>
    </w:div>
    <w:div w:id="769399886">
      <w:bodyDiv w:val="1"/>
      <w:marLeft w:val="0"/>
      <w:marRight w:val="0"/>
      <w:marTop w:val="0"/>
      <w:marBottom w:val="0"/>
      <w:divBdr>
        <w:top w:val="none" w:sz="0" w:space="0" w:color="auto"/>
        <w:left w:val="none" w:sz="0" w:space="0" w:color="auto"/>
        <w:bottom w:val="none" w:sz="0" w:space="0" w:color="auto"/>
        <w:right w:val="none" w:sz="0" w:space="0" w:color="auto"/>
      </w:divBdr>
    </w:div>
    <w:div w:id="841896557">
      <w:bodyDiv w:val="1"/>
      <w:marLeft w:val="0"/>
      <w:marRight w:val="0"/>
      <w:marTop w:val="0"/>
      <w:marBottom w:val="0"/>
      <w:divBdr>
        <w:top w:val="none" w:sz="0" w:space="0" w:color="auto"/>
        <w:left w:val="none" w:sz="0" w:space="0" w:color="auto"/>
        <w:bottom w:val="none" w:sz="0" w:space="0" w:color="auto"/>
        <w:right w:val="none" w:sz="0" w:space="0" w:color="auto"/>
      </w:divBdr>
    </w:div>
    <w:div w:id="878467584">
      <w:bodyDiv w:val="1"/>
      <w:marLeft w:val="0"/>
      <w:marRight w:val="0"/>
      <w:marTop w:val="0"/>
      <w:marBottom w:val="0"/>
      <w:divBdr>
        <w:top w:val="none" w:sz="0" w:space="0" w:color="auto"/>
        <w:left w:val="none" w:sz="0" w:space="0" w:color="auto"/>
        <w:bottom w:val="none" w:sz="0" w:space="0" w:color="auto"/>
        <w:right w:val="none" w:sz="0" w:space="0" w:color="auto"/>
      </w:divBdr>
    </w:div>
    <w:div w:id="944654296">
      <w:bodyDiv w:val="1"/>
      <w:marLeft w:val="0"/>
      <w:marRight w:val="0"/>
      <w:marTop w:val="0"/>
      <w:marBottom w:val="0"/>
      <w:divBdr>
        <w:top w:val="none" w:sz="0" w:space="0" w:color="auto"/>
        <w:left w:val="none" w:sz="0" w:space="0" w:color="auto"/>
        <w:bottom w:val="none" w:sz="0" w:space="0" w:color="auto"/>
        <w:right w:val="none" w:sz="0" w:space="0" w:color="auto"/>
      </w:divBdr>
    </w:div>
    <w:div w:id="991518256">
      <w:bodyDiv w:val="1"/>
      <w:marLeft w:val="0"/>
      <w:marRight w:val="0"/>
      <w:marTop w:val="0"/>
      <w:marBottom w:val="0"/>
      <w:divBdr>
        <w:top w:val="none" w:sz="0" w:space="0" w:color="auto"/>
        <w:left w:val="none" w:sz="0" w:space="0" w:color="auto"/>
        <w:bottom w:val="none" w:sz="0" w:space="0" w:color="auto"/>
        <w:right w:val="none" w:sz="0" w:space="0" w:color="auto"/>
      </w:divBdr>
      <w:divsChild>
        <w:div w:id="1065570659">
          <w:marLeft w:val="0"/>
          <w:marRight w:val="0"/>
          <w:marTop w:val="0"/>
          <w:marBottom w:val="0"/>
          <w:divBdr>
            <w:top w:val="none" w:sz="0" w:space="0" w:color="auto"/>
            <w:left w:val="none" w:sz="0" w:space="0" w:color="auto"/>
            <w:bottom w:val="none" w:sz="0" w:space="0" w:color="auto"/>
            <w:right w:val="none" w:sz="0" w:space="0" w:color="auto"/>
          </w:divBdr>
        </w:div>
        <w:div w:id="1436484643">
          <w:marLeft w:val="0"/>
          <w:marRight w:val="0"/>
          <w:marTop w:val="0"/>
          <w:marBottom w:val="0"/>
          <w:divBdr>
            <w:top w:val="none" w:sz="0" w:space="0" w:color="auto"/>
            <w:left w:val="none" w:sz="0" w:space="0" w:color="auto"/>
            <w:bottom w:val="none" w:sz="0" w:space="0" w:color="auto"/>
            <w:right w:val="none" w:sz="0" w:space="0" w:color="auto"/>
          </w:divBdr>
        </w:div>
        <w:div w:id="1517226787">
          <w:marLeft w:val="0"/>
          <w:marRight w:val="0"/>
          <w:marTop w:val="0"/>
          <w:marBottom w:val="0"/>
          <w:divBdr>
            <w:top w:val="none" w:sz="0" w:space="0" w:color="auto"/>
            <w:left w:val="none" w:sz="0" w:space="0" w:color="auto"/>
            <w:bottom w:val="none" w:sz="0" w:space="0" w:color="auto"/>
            <w:right w:val="none" w:sz="0" w:space="0" w:color="auto"/>
          </w:divBdr>
        </w:div>
      </w:divsChild>
    </w:div>
    <w:div w:id="1011297907">
      <w:bodyDiv w:val="1"/>
      <w:marLeft w:val="0"/>
      <w:marRight w:val="0"/>
      <w:marTop w:val="0"/>
      <w:marBottom w:val="0"/>
      <w:divBdr>
        <w:top w:val="none" w:sz="0" w:space="0" w:color="auto"/>
        <w:left w:val="none" w:sz="0" w:space="0" w:color="auto"/>
        <w:bottom w:val="none" w:sz="0" w:space="0" w:color="auto"/>
        <w:right w:val="none" w:sz="0" w:space="0" w:color="auto"/>
      </w:divBdr>
    </w:div>
    <w:div w:id="1030909779">
      <w:bodyDiv w:val="1"/>
      <w:marLeft w:val="0"/>
      <w:marRight w:val="0"/>
      <w:marTop w:val="0"/>
      <w:marBottom w:val="0"/>
      <w:divBdr>
        <w:top w:val="none" w:sz="0" w:space="0" w:color="auto"/>
        <w:left w:val="none" w:sz="0" w:space="0" w:color="auto"/>
        <w:bottom w:val="none" w:sz="0" w:space="0" w:color="auto"/>
        <w:right w:val="none" w:sz="0" w:space="0" w:color="auto"/>
      </w:divBdr>
      <w:divsChild>
        <w:div w:id="1952198631">
          <w:marLeft w:val="0"/>
          <w:marRight w:val="0"/>
          <w:marTop w:val="0"/>
          <w:marBottom w:val="0"/>
          <w:divBdr>
            <w:top w:val="none" w:sz="0" w:space="0" w:color="auto"/>
            <w:left w:val="none" w:sz="0" w:space="0" w:color="auto"/>
            <w:bottom w:val="none" w:sz="0" w:space="0" w:color="auto"/>
            <w:right w:val="none" w:sz="0" w:space="0" w:color="auto"/>
          </w:divBdr>
          <w:divsChild>
            <w:div w:id="229967718">
              <w:marLeft w:val="0"/>
              <w:marRight w:val="0"/>
              <w:marTop w:val="0"/>
              <w:marBottom w:val="0"/>
              <w:divBdr>
                <w:top w:val="none" w:sz="0" w:space="0" w:color="auto"/>
                <w:left w:val="none" w:sz="0" w:space="0" w:color="auto"/>
                <w:bottom w:val="none" w:sz="0" w:space="0" w:color="auto"/>
                <w:right w:val="none" w:sz="0" w:space="0" w:color="auto"/>
              </w:divBdr>
            </w:div>
            <w:div w:id="424887149">
              <w:marLeft w:val="0"/>
              <w:marRight w:val="0"/>
              <w:marTop w:val="0"/>
              <w:marBottom w:val="0"/>
              <w:divBdr>
                <w:top w:val="none" w:sz="0" w:space="0" w:color="auto"/>
                <w:left w:val="none" w:sz="0" w:space="0" w:color="auto"/>
                <w:bottom w:val="none" w:sz="0" w:space="0" w:color="auto"/>
                <w:right w:val="none" w:sz="0" w:space="0" w:color="auto"/>
              </w:divBdr>
            </w:div>
            <w:div w:id="828836475">
              <w:marLeft w:val="0"/>
              <w:marRight w:val="0"/>
              <w:marTop w:val="0"/>
              <w:marBottom w:val="0"/>
              <w:divBdr>
                <w:top w:val="none" w:sz="0" w:space="0" w:color="auto"/>
                <w:left w:val="none" w:sz="0" w:space="0" w:color="auto"/>
                <w:bottom w:val="none" w:sz="0" w:space="0" w:color="auto"/>
                <w:right w:val="none" w:sz="0" w:space="0" w:color="auto"/>
              </w:divBdr>
            </w:div>
            <w:div w:id="1470897195">
              <w:marLeft w:val="0"/>
              <w:marRight w:val="0"/>
              <w:marTop w:val="0"/>
              <w:marBottom w:val="0"/>
              <w:divBdr>
                <w:top w:val="none" w:sz="0" w:space="0" w:color="auto"/>
                <w:left w:val="none" w:sz="0" w:space="0" w:color="auto"/>
                <w:bottom w:val="none" w:sz="0" w:space="0" w:color="auto"/>
                <w:right w:val="none" w:sz="0" w:space="0" w:color="auto"/>
              </w:divBdr>
            </w:div>
            <w:div w:id="1536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623">
      <w:bodyDiv w:val="1"/>
      <w:marLeft w:val="0"/>
      <w:marRight w:val="0"/>
      <w:marTop w:val="0"/>
      <w:marBottom w:val="0"/>
      <w:divBdr>
        <w:top w:val="none" w:sz="0" w:space="0" w:color="auto"/>
        <w:left w:val="none" w:sz="0" w:space="0" w:color="auto"/>
        <w:bottom w:val="none" w:sz="0" w:space="0" w:color="auto"/>
        <w:right w:val="none" w:sz="0" w:space="0" w:color="auto"/>
      </w:divBdr>
    </w:div>
    <w:div w:id="1217816465">
      <w:bodyDiv w:val="1"/>
      <w:marLeft w:val="0"/>
      <w:marRight w:val="0"/>
      <w:marTop w:val="0"/>
      <w:marBottom w:val="0"/>
      <w:divBdr>
        <w:top w:val="none" w:sz="0" w:space="0" w:color="auto"/>
        <w:left w:val="none" w:sz="0" w:space="0" w:color="auto"/>
        <w:bottom w:val="none" w:sz="0" w:space="0" w:color="auto"/>
        <w:right w:val="none" w:sz="0" w:space="0" w:color="auto"/>
      </w:divBdr>
    </w:div>
    <w:div w:id="1258368101">
      <w:bodyDiv w:val="1"/>
      <w:marLeft w:val="0"/>
      <w:marRight w:val="0"/>
      <w:marTop w:val="0"/>
      <w:marBottom w:val="0"/>
      <w:divBdr>
        <w:top w:val="none" w:sz="0" w:space="0" w:color="auto"/>
        <w:left w:val="none" w:sz="0" w:space="0" w:color="auto"/>
        <w:bottom w:val="none" w:sz="0" w:space="0" w:color="auto"/>
        <w:right w:val="none" w:sz="0" w:space="0" w:color="auto"/>
      </w:divBdr>
    </w:div>
    <w:div w:id="1427920612">
      <w:bodyDiv w:val="1"/>
      <w:marLeft w:val="0"/>
      <w:marRight w:val="0"/>
      <w:marTop w:val="0"/>
      <w:marBottom w:val="0"/>
      <w:divBdr>
        <w:top w:val="none" w:sz="0" w:space="0" w:color="auto"/>
        <w:left w:val="none" w:sz="0" w:space="0" w:color="auto"/>
        <w:bottom w:val="none" w:sz="0" w:space="0" w:color="auto"/>
        <w:right w:val="none" w:sz="0" w:space="0" w:color="auto"/>
      </w:divBdr>
    </w:div>
    <w:div w:id="1589532932">
      <w:bodyDiv w:val="1"/>
      <w:marLeft w:val="0"/>
      <w:marRight w:val="0"/>
      <w:marTop w:val="0"/>
      <w:marBottom w:val="0"/>
      <w:divBdr>
        <w:top w:val="none" w:sz="0" w:space="0" w:color="auto"/>
        <w:left w:val="none" w:sz="0" w:space="0" w:color="auto"/>
        <w:bottom w:val="none" w:sz="0" w:space="0" w:color="auto"/>
        <w:right w:val="none" w:sz="0" w:space="0" w:color="auto"/>
      </w:divBdr>
    </w:div>
    <w:div w:id="1656299654">
      <w:bodyDiv w:val="1"/>
      <w:marLeft w:val="0"/>
      <w:marRight w:val="0"/>
      <w:marTop w:val="0"/>
      <w:marBottom w:val="0"/>
      <w:divBdr>
        <w:top w:val="none" w:sz="0" w:space="0" w:color="auto"/>
        <w:left w:val="none" w:sz="0" w:space="0" w:color="auto"/>
        <w:bottom w:val="none" w:sz="0" w:space="0" w:color="auto"/>
        <w:right w:val="none" w:sz="0" w:space="0" w:color="auto"/>
      </w:divBdr>
    </w:div>
    <w:div w:id="1692027297">
      <w:bodyDiv w:val="1"/>
      <w:marLeft w:val="0"/>
      <w:marRight w:val="0"/>
      <w:marTop w:val="0"/>
      <w:marBottom w:val="0"/>
      <w:divBdr>
        <w:top w:val="none" w:sz="0" w:space="0" w:color="auto"/>
        <w:left w:val="none" w:sz="0" w:space="0" w:color="auto"/>
        <w:bottom w:val="none" w:sz="0" w:space="0" w:color="auto"/>
        <w:right w:val="none" w:sz="0" w:space="0" w:color="auto"/>
      </w:divBdr>
    </w:div>
    <w:div w:id="1878083101">
      <w:bodyDiv w:val="1"/>
      <w:marLeft w:val="0"/>
      <w:marRight w:val="0"/>
      <w:marTop w:val="0"/>
      <w:marBottom w:val="0"/>
      <w:divBdr>
        <w:top w:val="none" w:sz="0" w:space="0" w:color="auto"/>
        <w:left w:val="none" w:sz="0" w:space="0" w:color="auto"/>
        <w:bottom w:val="none" w:sz="0" w:space="0" w:color="auto"/>
        <w:right w:val="none" w:sz="0" w:space="0" w:color="auto"/>
      </w:divBdr>
      <w:divsChild>
        <w:div w:id="985663288">
          <w:marLeft w:val="0"/>
          <w:marRight w:val="0"/>
          <w:marTop w:val="0"/>
          <w:marBottom w:val="0"/>
          <w:divBdr>
            <w:top w:val="none" w:sz="0" w:space="0" w:color="auto"/>
            <w:left w:val="none" w:sz="0" w:space="0" w:color="auto"/>
            <w:bottom w:val="none" w:sz="0" w:space="0" w:color="auto"/>
            <w:right w:val="none" w:sz="0" w:space="0" w:color="auto"/>
          </w:divBdr>
        </w:div>
      </w:divsChild>
    </w:div>
    <w:div w:id="2039816762">
      <w:bodyDiv w:val="1"/>
      <w:marLeft w:val="0"/>
      <w:marRight w:val="0"/>
      <w:marTop w:val="0"/>
      <w:marBottom w:val="0"/>
      <w:divBdr>
        <w:top w:val="none" w:sz="0" w:space="0" w:color="auto"/>
        <w:left w:val="none" w:sz="0" w:space="0" w:color="auto"/>
        <w:bottom w:val="none" w:sz="0" w:space="0" w:color="auto"/>
        <w:right w:val="none" w:sz="0" w:space="0" w:color="auto"/>
      </w:divBdr>
    </w:div>
    <w:div w:id="2042507000">
      <w:bodyDiv w:val="1"/>
      <w:marLeft w:val="0"/>
      <w:marRight w:val="0"/>
      <w:marTop w:val="0"/>
      <w:marBottom w:val="0"/>
      <w:divBdr>
        <w:top w:val="none" w:sz="0" w:space="0" w:color="auto"/>
        <w:left w:val="none" w:sz="0" w:space="0" w:color="auto"/>
        <w:bottom w:val="none" w:sz="0" w:space="0" w:color="auto"/>
        <w:right w:val="none" w:sz="0" w:space="0" w:color="auto"/>
      </w:divBdr>
    </w:div>
    <w:div w:id="20635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nas@mds.gov.br" TargetMode="External"/><Relationship Id="rId13" Type="http://schemas.openxmlformats.org/officeDocument/2006/relationships/hyperlink" Target="https://www.gov.br/cidadania/pt-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nas@mds.gov.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nas@mds.gov.b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geof.fnas@mds.gov.br" TargetMode="External"/><Relationship Id="rId4" Type="http://schemas.openxmlformats.org/officeDocument/2006/relationships/settings" Target="settings.xml"/><Relationship Id="rId9" Type="http://schemas.openxmlformats.org/officeDocument/2006/relationships/hyperlink" Target="http://aplicacoes.mds.gov.br/saa-web" TargetMode="External"/><Relationship Id="rId14" Type="http://schemas.openxmlformats.org/officeDocument/2006/relationships/hyperlink" Target="https://www.gov.br/cidadania/pt-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55AC-D4B6-4329-AC27-70E843F1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2895</Words>
  <Characters>15639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O que é</vt:lpstr>
    </vt:vector>
  </TitlesOfParts>
  <Company>Call Tecnologia &amp; Serviços LTDA.</Company>
  <LinksUpToDate>false</LinksUpToDate>
  <CharactersWithSpaces>18498</CharactersWithSpaces>
  <SharedDoc>false</SharedDoc>
  <HLinks>
    <vt:vector size="54" baseType="variant">
      <vt:variant>
        <vt:i4>3538973</vt:i4>
      </vt:variant>
      <vt:variant>
        <vt:i4>24</vt:i4>
      </vt:variant>
      <vt:variant>
        <vt:i4>0</vt:i4>
      </vt:variant>
      <vt:variant>
        <vt:i4>5</vt:i4>
      </vt:variant>
      <vt:variant>
        <vt:lpwstr>mailto:talita.borges@mds.gov.br</vt:lpwstr>
      </vt:variant>
      <vt:variant>
        <vt:lpwstr/>
      </vt:variant>
      <vt:variant>
        <vt:i4>6291538</vt:i4>
      </vt:variant>
      <vt:variant>
        <vt:i4>21</vt:i4>
      </vt:variant>
      <vt:variant>
        <vt:i4>0</vt:i4>
      </vt:variant>
      <vt:variant>
        <vt:i4>5</vt:i4>
      </vt:variant>
      <vt:variant>
        <vt:lpwstr>mailto:suelene.gomes@mds.gov.br</vt:lpwstr>
      </vt:variant>
      <vt:variant>
        <vt:lpwstr/>
      </vt:variant>
      <vt:variant>
        <vt:i4>3538973</vt:i4>
      </vt:variant>
      <vt:variant>
        <vt:i4>18</vt:i4>
      </vt:variant>
      <vt:variant>
        <vt:i4>0</vt:i4>
      </vt:variant>
      <vt:variant>
        <vt:i4>5</vt:i4>
      </vt:variant>
      <vt:variant>
        <vt:lpwstr>mailto:talita.borges@mds.gov.br</vt:lpwstr>
      </vt:variant>
      <vt:variant>
        <vt:lpwstr/>
      </vt:variant>
      <vt:variant>
        <vt:i4>6291538</vt:i4>
      </vt:variant>
      <vt:variant>
        <vt:i4>15</vt:i4>
      </vt:variant>
      <vt:variant>
        <vt:i4>0</vt:i4>
      </vt:variant>
      <vt:variant>
        <vt:i4>5</vt:i4>
      </vt:variant>
      <vt:variant>
        <vt:lpwstr>mailto:suelene.gomes@mds.gov.br</vt:lpwstr>
      </vt:variant>
      <vt:variant>
        <vt:lpwstr/>
      </vt:variant>
      <vt:variant>
        <vt:i4>6225953</vt:i4>
      </vt:variant>
      <vt:variant>
        <vt:i4>12</vt:i4>
      </vt:variant>
      <vt:variant>
        <vt:i4>0</vt:i4>
      </vt:variant>
      <vt:variant>
        <vt:i4>5</vt:i4>
      </vt:variant>
      <vt:variant>
        <vt:lpwstr>mailto:redesuas@mds.gov.br</vt:lpwstr>
      </vt:variant>
      <vt:variant>
        <vt:lpwstr/>
      </vt:variant>
      <vt:variant>
        <vt:i4>3211283</vt:i4>
      </vt:variant>
      <vt:variant>
        <vt:i4>9</vt:i4>
      </vt:variant>
      <vt:variant>
        <vt:i4>0</vt:i4>
      </vt:variant>
      <vt:variant>
        <vt:i4>5</vt:i4>
      </vt:variant>
      <vt:variant>
        <vt:lpwstr>mailto:rede.suas@mds.gov.br</vt:lpwstr>
      </vt:variant>
      <vt:variant>
        <vt:lpwstr/>
      </vt:variant>
      <vt:variant>
        <vt:i4>3932188</vt:i4>
      </vt:variant>
      <vt:variant>
        <vt:i4>6</vt:i4>
      </vt:variant>
      <vt:variant>
        <vt:i4>0</vt:i4>
      </vt:variant>
      <vt:variant>
        <vt:i4>5</vt:i4>
      </vt:variant>
      <vt:variant>
        <vt:lpwstr>mailto:cgeof.fnas@mds.gov.br</vt:lpwstr>
      </vt:variant>
      <vt:variant>
        <vt:lpwstr/>
      </vt:variant>
      <vt:variant>
        <vt:i4>1245260</vt:i4>
      </vt:variant>
      <vt:variant>
        <vt:i4>3</vt:i4>
      </vt:variant>
      <vt:variant>
        <vt:i4>0</vt:i4>
      </vt:variant>
      <vt:variant>
        <vt:i4>5</vt:i4>
      </vt:variant>
      <vt:variant>
        <vt:lpwstr>http://aplicacoes.mds.gov.br/suasweb</vt:lpwstr>
      </vt:variant>
      <vt:variant>
        <vt:lpwstr/>
      </vt:variant>
      <vt:variant>
        <vt:i4>1245190</vt:i4>
      </vt:variant>
      <vt:variant>
        <vt:i4>0</vt:i4>
      </vt:variant>
      <vt:variant>
        <vt:i4>0</vt:i4>
      </vt:variant>
      <vt:variant>
        <vt:i4>5</vt:i4>
      </vt:variant>
      <vt:variant>
        <vt:lpwstr>http://aplicacoes.mds.gov.br/saa-web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dc:title>
  <dc:creator>calltechcall</dc:creator>
  <cp:lastModifiedBy>Lucas Athayde</cp:lastModifiedBy>
  <cp:revision>3</cp:revision>
  <cp:lastPrinted>2113-01-01T03:00:00Z</cp:lastPrinted>
  <dcterms:created xsi:type="dcterms:W3CDTF">2020-07-21T17:35:00Z</dcterms:created>
  <dcterms:modified xsi:type="dcterms:W3CDTF">2020-09-23T15:32:00Z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