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5BE" w:rsidRDefault="003C05BE" w:rsidP="003C05BE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C05BE" w:rsidRPr="00B5631C" w:rsidRDefault="003C05BE" w:rsidP="003C05BE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планирования</w:t>
      </w:r>
    </w:p>
    <w:p w:rsidR="003C05BE" w:rsidRPr="00B5631C" w:rsidRDefault="003C05BE" w:rsidP="003C05B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алгоритмов</w:t>
      </w:r>
      <w:bookmarkStart w:id="0" w:name="keyword10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</w:t>
      </w:r>
      <w:bookmarkStart w:id="1" w:name="keyword101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уровнях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употребительные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кратковременного</w:t>
      </w:r>
      <w:bookmarkStart w:id="2" w:name="keyword102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05BE" w:rsidRPr="00B5631C" w:rsidRDefault="003C05BE" w:rsidP="003C05BE">
      <w:pPr>
        <w:shd w:val="clear" w:color="auto" w:fill="FFFFFF"/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3" w:name="sect7"/>
      <w:bookmarkEnd w:id="3"/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First-Come,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First-Served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(FCFS)</w:t>
      </w:r>
    </w:p>
    <w:p w:rsidR="003C05BE" w:rsidRPr="00B5631C" w:rsidRDefault="003C05BE" w:rsidP="003C05B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keyword-context15"/>
      <w:bookmarkEnd w:id="4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" w:name="keyword103"/>
      <w:bookmarkEnd w:id="5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аббревиатурой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" w:name="keyword104"/>
      <w:bookmarkEnd w:id="6"/>
      <w:r w:rsidRPr="00B5631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FCFS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английского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First-Come</w:t>
      </w:r>
      <w:proofErr w:type="spellEnd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First-Served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(первым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пришел,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обслужен).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находящиеся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выстроены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точнее,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" w:name="keyword105"/>
      <w:bookmarkEnd w:id="7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PCB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оттуда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" w:name="keyword106"/>
      <w:bookmarkEnd w:id="8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PCB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FIFO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(первым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вошел,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вышел).</w:t>
      </w:r>
    </w:p>
    <w:p w:rsidR="003C05BE" w:rsidRPr="00B5631C" w:rsidRDefault="003C05BE" w:rsidP="003C05B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" w:name="keyword113"/>
      <w:bookmarkEnd w:id="9"/>
      <w:proofErr w:type="spellStart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невытесняющее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планирование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получивший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распоряжение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" w:name="keyword114"/>
      <w:bookmarkEnd w:id="10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1"/>
        <w:gridCol w:w="448"/>
        <w:gridCol w:w="353"/>
        <w:gridCol w:w="365"/>
        <w:gridCol w:w="72"/>
      </w:tblGrid>
      <w:tr w:rsidR="003C05BE" w:rsidRPr="00B5631C" w:rsidTr="00196BD2">
        <w:trPr>
          <w:trHeight w:val="275"/>
          <w:tblCellSpacing w:w="7" w:type="dxa"/>
        </w:trPr>
        <w:tc>
          <w:tcPr>
            <w:tcW w:w="9181" w:type="dxa"/>
            <w:gridSpan w:val="5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1" w:name="table.3.1"/>
            <w:bookmarkEnd w:id="11"/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  <w:tr w:rsidR="003C05BE" w:rsidRPr="00B5631C" w:rsidTr="00196BD2">
        <w:trPr>
          <w:gridAfter w:val="1"/>
          <w:wAfter w:w="51" w:type="dxa"/>
          <w:trHeight w:val="275"/>
          <w:tblCellSpacing w:w="7" w:type="dxa"/>
        </w:trPr>
        <w:tc>
          <w:tcPr>
            <w:tcW w:w="7950" w:type="dxa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434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339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51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3C05BE" w:rsidRPr="00B5631C" w:rsidTr="00196BD2">
        <w:trPr>
          <w:gridAfter w:val="1"/>
          <w:wAfter w:w="51" w:type="dxa"/>
          <w:trHeight w:val="275"/>
          <w:tblCellSpacing w:w="7" w:type="dxa"/>
        </w:trPr>
        <w:tc>
          <w:tcPr>
            <w:tcW w:w="7950" w:type="dxa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Продолжительность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очередного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bookmarkStart w:id="12" w:name="keyword115"/>
            <w:bookmarkEnd w:id="12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CPU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631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burst</w:t>
            </w:r>
            <w:proofErr w:type="spellEnd"/>
          </w:p>
        </w:tc>
        <w:tc>
          <w:tcPr>
            <w:tcW w:w="434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39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3C05BE" w:rsidRPr="00B5631C" w:rsidRDefault="003C05BE" w:rsidP="003C05B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" w:name="keyword116"/>
      <w:bookmarkEnd w:id="13"/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FCFS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" w:name="keyword117"/>
      <w:bookmarkEnd w:id="14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5" w:anchor="table.3.1" w:history="1">
        <w:r w:rsidRPr="00B5631C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таблице</w:t>
        </w:r>
        <w:r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B5631C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1.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полагать,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промежутка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" w:name="keyword118"/>
      <w:bookmarkEnd w:id="15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ввода-вывода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пренебречь.</w:t>
      </w:r>
    </w:p>
    <w:p w:rsidR="003C05BE" w:rsidRPr="00B5631C" w:rsidRDefault="003C05BE" w:rsidP="003C05B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выглядит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" w:name="keyword119"/>
      <w:bookmarkEnd w:id="16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наконец,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(0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17)/3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(13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18)/3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</w:p>
    <w:p w:rsidR="003C05BE" w:rsidRPr="00B5631C" w:rsidRDefault="003C05BE" w:rsidP="003C05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" w:name="image.3.2"/>
      <w:bookmarkEnd w:id="17"/>
      <w:r w:rsidRPr="00B56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301002" wp14:editId="59E2C3EA">
            <wp:extent cx="3228975" cy="1409700"/>
            <wp:effectExtent l="0" t="0" r="9525" b="0"/>
            <wp:docPr id="3" name="Рисунок 3" descr="Выполнение процессов при порядке p0,p1,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полнение процессов при порядке p0,p1,p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E" w:rsidRPr="00B5631C" w:rsidRDefault="003C05BE" w:rsidP="003C05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proofErr w:type="gramStart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1,p</w:t>
      </w:r>
      <w:proofErr w:type="gramEnd"/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tbl>
      <w:tblPr>
        <w:tblW w:w="9426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368"/>
        <w:gridCol w:w="369"/>
        <w:gridCol w:w="369"/>
        <w:gridCol w:w="369"/>
        <w:gridCol w:w="369"/>
        <w:gridCol w:w="369"/>
        <w:gridCol w:w="369"/>
        <w:gridCol w:w="369"/>
        <w:gridCol w:w="369"/>
        <w:gridCol w:w="491"/>
        <w:gridCol w:w="491"/>
        <w:gridCol w:w="491"/>
        <w:gridCol w:w="491"/>
        <w:gridCol w:w="491"/>
        <w:gridCol w:w="491"/>
        <w:gridCol w:w="491"/>
        <w:gridCol w:w="491"/>
        <w:gridCol w:w="806"/>
        <w:gridCol w:w="34"/>
      </w:tblGrid>
      <w:tr w:rsidR="003C05BE" w:rsidRPr="00B5631C" w:rsidTr="00196BD2">
        <w:trPr>
          <w:trHeight w:val="786"/>
          <w:tblCellSpacing w:w="7" w:type="dxa"/>
        </w:trPr>
        <w:tc>
          <w:tcPr>
            <w:tcW w:w="9398" w:type="dxa"/>
            <w:gridSpan w:val="20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</w:tr>
      <w:tr w:rsidR="003C05BE" w:rsidRPr="00B5631C" w:rsidTr="00196BD2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98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3C05BE" w:rsidRPr="00B5631C" w:rsidTr="00196BD2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05BE" w:rsidRPr="00B5631C" w:rsidTr="00196BD2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8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05BE" w:rsidRPr="00B5631C" w:rsidTr="00196BD2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98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</w:tr>
    </w:tbl>
    <w:p w:rsidR="003C05BE" w:rsidRPr="00B5631C" w:rsidRDefault="003C05BE" w:rsidP="003C05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BE" w:rsidRPr="009C12AB" w:rsidRDefault="003C05BE" w:rsidP="003C05B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готовность;</w:t>
      </w:r>
    </w:p>
    <w:p w:rsidR="003C05BE" w:rsidRPr="009C12AB" w:rsidRDefault="003C05BE" w:rsidP="003C05B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9C12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исполнение.</w:t>
      </w:r>
    </w:p>
    <w:p w:rsidR="003C05BE" w:rsidRPr="00B5631C" w:rsidRDefault="003C05BE" w:rsidP="003C05B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(5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0)/3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(!)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единицам,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(18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1)/3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расстановке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процессов.</w:t>
      </w:r>
    </w:p>
    <w:p w:rsidR="003C05BE" w:rsidRPr="00B5631C" w:rsidRDefault="003C05BE" w:rsidP="003C05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" w:name="image.3.3"/>
      <w:bookmarkEnd w:id="18"/>
      <w:r w:rsidRPr="00B56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82C1C5" wp14:editId="125093A3">
            <wp:extent cx="3219450" cy="1400175"/>
            <wp:effectExtent l="0" t="0" r="0" b="9525"/>
            <wp:docPr id="2" name="Рисунок 2" descr="Выполнение процессов при порядке p2, p1, 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полнение процессов при порядке p2, p1, p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E" w:rsidRPr="00B5631C" w:rsidRDefault="003C05BE" w:rsidP="003C05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p2,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p0</w:t>
      </w:r>
    </w:p>
    <w:tbl>
      <w:tblPr>
        <w:tblW w:w="9426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368"/>
        <w:gridCol w:w="369"/>
        <w:gridCol w:w="369"/>
        <w:gridCol w:w="369"/>
        <w:gridCol w:w="369"/>
        <w:gridCol w:w="369"/>
        <w:gridCol w:w="369"/>
        <w:gridCol w:w="369"/>
        <w:gridCol w:w="369"/>
        <w:gridCol w:w="491"/>
        <w:gridCol w:w="491"/>
        <w:gridCol w:w="491"/>
        <w:gridCol w:w="491"/>
        <w:gridCol w:w="491"/>
        <w:gridCol w:w="491"/>
        <w:gridCol w:w="491"/>
        <w:gridCol w:w="491"/>
        <w:gridCol w:w="806"/>
        <w:gridCol w:w="34"/>
      </w:tblGrid>
      <w:tr w:rsidR="003C05BE" w:rsidRPr="00B5631C" w:rsidTr="00196BD2">
        <w:trPr>
          <w:trHeight w:val="786"/>
          <w:tblCellSpacing w:w="7" w:type="dxa"/>
        </w:trPr>
        <w:tc>
          <w:tcPr>
            <w:tcW w:w="9398" w:type="dxa"/>
            <w:gridSpan w:val="20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</w:tr>
      <w:tr w:rsidR="003C05BE" w:rsidRPr="00B5631C" w:rsidTr="00196BD2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98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3C05BE" w:rsidRPr="00B5631C" w:rsidTr="00196BD2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8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</w:tr>
      <w:tr w:rsidR="003C05BE" w:rsidRPr="00B5631C" w:rsidTr="00196BD2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dxa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05BE" w:rsidRPr="00B5631C" w:rsidTr="00196BD2">
        <w:trPr>
          <w:gridAfter w:val="1"/>
          <w:wAfter w:w="8" w:type="dxa"/>
          <w:trHeight w:val="786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 w:rsidRPr="00B563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3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dxa"/>
            <w:shd w:val="clear" w:color="auto" w:fill="FFFFFF"/>
          </w:tcPr>
          <w:p w:rsidR="003C05BE" w:rsidRPr="00B5631C" w:rsidRDefault="003C05BE" w:rsidP="0019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C05BE" w:rsidRPr="003C05BE" w:rsidRDefault="003C05BE" w:rsidP="003C05B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длительным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9" w:name="keyword120"/>
      <w:bookmarkEnd w:id="19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CPU</w:t>
      </w:r>
      <w:r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5631C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burst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перешедшие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6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длительного процесса, будут очень долго ждать начала выполнения. Поэтому </w:t>
      </w:r>
      <w:bookmarkStart w:id="20" w:name="keyword121"/>
      <w:bookmarkEnd w:id="20"/>
      <w:r w:rsidRPr="003C05B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 FCFS</w:t>
      </w:r>
      <w:r w:rsidRPr="003C0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практически неприменим для систем разделения времени – слишком большим получается среднее время отклика в </w:t>
      </w:r>
      <w:bookmarkStart w:id="21" w:name="keyword122"/>
      <w:bookmarkEnd w:id="21"/>
      <w:r w:rsidRPr="003C05B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интерактивных процессах</w:t>
      </w:r>
      <w:r w:rsidRPr="003C0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05BE" w:rsidRPr="003C05BE" w:rsidRDefault="003C05BE" w:rsidP="003C05BE">
      <w:pPr>
        <w:tabs>
          <w:tab w:val="left" w:pos="12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C05BE">
        <w:rPr>
          <w:rFonts w:ascii="Times New Roman" w:hAnsi="Times New Roman" w:cs="Times New Roman"/>
          <w:b/>
          <w:bCs/>
          <w:sz w:val="28"/>
          <w:szCs w:val="28"/>
        </w:rPr>
        <w:t>Задание на практикум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3C0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05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(каждое задание оценивается в 1 балл с учетом корректного выполнения и ответов на вопросы по исполнению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 Максимальное количество баллов за практикум - 3</w:t>
      </w:r>
      <w:bookmarkStart w:id="22" w:name="_GoBack"/>
      <w:bookmarkEnd w:id="22"/>
      <w:r w:rsidRPr="003C05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329B1" w:rsidRPr="003C05BE" w:rsidRDefault="000329B1" w:rsidP="003C05BE">
      <w:pPr>
        <w:pStyle w:val="a5"/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3C05BE" w:rsidRPr="003C05BE" w:rsidRDefault="003C05BE" w:rsidP="003C05BE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05BE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3C05BE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Pr="003C05BE">
        <w:rPr>
          <w:rFonts w:ascii="Times New Roman" w:hAnsi="Times New Roman" w:cs="Times New Roman"/>
          <w:sz w:val="28"/>
          <w:szCs w:val="28"/>
        </w:rPr>
        <w:t xml:space="preserve">. Построить таблицу выполнения процессов. Выполнить расчет среднего времени ожидания и полного времени выполнения при исполнении: </w:t>
      </w:r>
    </w:p>
    <w:p w:rsidR="003C05BE" w:rsidRPr="003C05BE" w:rsidRDefault="003C05BE" w:rsidP="003C05BE">
      <w:pPr>
        <w:pStyle w:val="a5"/>
        <w:spacing w:line="240" w:lineRule="auto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 w:rsidRPr="003C05BE">
        <w:rPr>
          <w:rFonts w:ascii="Times New Roman" w:hAnsi="Times New Roman" w:cs="Times New Roman"/>
          <w:sz w:val="28"/>
          <w:szCs w:val="28"/>
          <w:lang w:val="en-US"/>
        </w:rPr>
        <w:t>p0, p1, p2, p3, p4, p5;</w:t>
      </w:r>
    </w:p>
    <w:p w:rsidR="003C05BE" w:rsidRPr="003C05BE" w:rsidRDefault="003C05BE" w:rsidP="003C05BE">
      <w:pPr>
        <w:pStyle w:val="a5"/>
        <w:spacing w:line="240" w:lineRule="auto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 w:rsidRPr="003C05BE">
        <w:rPr>
          <w:rFonts w:ascii="Times New Roman" w:hAnsi="Times New Roman" w:cs="Times New Roman"/>
          <w:sz w:val="28"/>
          <w:szCs w:val="28"/>
          <w:lang w:val="en-US"/>
        </w:rPr>
        <w:t>p5, p4, p3, p2, p1, p0;</w:t>
      </w:r>
    </w:p>
    <w:p w:rsidR="003C05BE" w:rsidRPr="003C05BE" w:rsidRDefault="003C05BE" w:rsidP="003C05BE">
      <w:pPr>
        <w:pStyle w:val="a5"/>
        <w:spacing w:line="24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C05BE">
        <w:rPr>
          <w:rFonts w:ascii="Times New Roman" w:hAnsi="Times New Roman" w:cs="Times New Roman"/>
          <w:sz w:val="28"/>
          <w:szCs w:val="28"/>
        </w:rPr>
        <w:t>предложить оптимальный порядок исполнения.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91"/>
      </w:tblGrid>
      <w:tr w:rsidR="003C05BE" w:rsidRPr="003C05BE" w:rsidTr="00196BD2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12" w:type="dxa"/>
            <w:shd w:val="clear" w:color="auto" w:fill="FFFFFF"/>
            <w:hideMark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</w:p>
        </w:tc>
        <w:tc>
          <w:tcPr>
            <w:tcW w:w="411" w:type="dxa"/>
            <w:shd w:val="clear" w:color="auto" w:fill="FFFFFF"/>
            <w:hideMark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534" w:type="dxa"/>
            <w:shd w:val="clear" w:color="auto" w:fill="FFFFFF"/>
            <w:hideMark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677" w:type="dxa"/>
            <w:shd w:val="clear" w:color="auto" w:fill="FFFFFF"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677" w:type="dxa"/>
            <w:shd w:val="clear" w:color="auto" w:fill="FFFFFF"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670" w:type="dxa"/>
            <w:shd w:val="clear" w:color="auto" w:fill="FFFFFF"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</w:tr>
      <w:tr w:rsidR="003C05BE" w:rsidRPr="003C05BE" w:rsidTr="00196BD2">
        <w:trPr>
          <w:trHeight w:val="275"/>
          <w:tblCellSpacing w:w="7" w:type="dxa"/>
        </w:trPr>
        <w:tc>
          <w:tcPr>
            <w:tcW w:w="5644" w:type="dxa"/>
            <w:shd w:val="clear" w:color="auto" w:fill="FFFFFF"/>
            <w:vAlign w:val="center"/>
            <w:hideMark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 очередного CPU </w:t>
            </w:r>
            <w:proofErr w:type="spellStart"/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412" w:type="dxa"/>
            <w:shd w:val="clear" w:color="auto" w:fill="FFFFFF"/>
            <w:hideMark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" w:type="dxa"/>
            <w:shd w:val="clear" w:color="auto" w:fill="FFFFFF"/>
            <w:hideMark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4" w:type="dxa"/>
            <w:shd w:val="clear" w:color="auto" w:fill="FFFFFF"/>
            <w:hideMark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7" w:type="dxa"/>
            <w:shd w:val="clear" w:color="auto" w:fill="FFFFFF"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7" w:type="dxa"/>
            <w:shd w:val="clear" w:color="auto" w:fill="FFFFFF"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0" w:type="dxa"/>
            <w:shd w:val="clear" w:color="auto" w:fill="FFFFFF"/>
          </w:tcPr>
          <w:p w:rsidR="003C05BE" w:rsidRPr="003C05BE" w:rsidRDefault="003C05BE" w:rsidP="00196B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3C05BE" w:rsidRPr="003C05BE" w:rsidRDefault="003C05BE" w:rsidP="003C05BE">
      <w:pPr>
        <w:pStyle w:val="a5"/>
        <w:spacing w:line="24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:rsidR="003C05BE" w:rsidRPr="003C05BE" w:rsidRDefault="003C05BE" w:rsidP="003C05BE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05BE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3C05BE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Pr="003C05BE">
        <w:rPr>
          <w:rFonts w:ascii="Times New Roman" w:hAnsi="Times New Roman" w:cs="Times New Roman"/>
          <w:sz w:val="28"/>
          <w:szCs w:val="28"/>
        </w:rPr>
        <w:t xml:space="preserve">. Построить таблицу выполнения процессов. Выполнить расчет среднего времени ожидания и полного времени выполнения при исполнении: </w:t>
      </w:r>
    </w:p>
    <w:p w:rsidR="003C05BE" w:rsidRPr="003C05BE" w:rsidRDefault="003C05BE" w:rsidP="003C05BE">
      <w:pPr>
        <w:pStyle w:val="a5"/>
        <w:spacing w:line="240" w:lineRule="auto"/>
        <w:ind w:left="765"/>
        <w:rPr>
          <w:rFonts w:ascii="Times New Roman" w:hAnsi="Times New Roman" w:cs="Times New Roman"/>
          <w:sz w:val="28"/>
          <w:szCs w:val="28"/>
          <w:lang w:val="en-US"/>
        </w:rPr>
      </w:pPr>
      <w:r w:rsidRPr="003C05BE">
        <w:rPr>
          <w:rFonts w:ascii="Times New Roman" w:hAnsi="Times New Roman" w:cs="Times New Roman"/>
          <w:sz w:val="28"/>
          <w:szCs w:val="28"/>
          <w:lang w:val="en-US"/>
        </w:rPr>
        <w:t>p0, p1, p2, p3, p4, p5;</w:t>
      </w:r>
    </w:p>
    <w:p w:rsidR="003C05BE" w:rsidRPr="003C05BE" w:rsidRDefault="003C05BE" w:rsidP="003C05BE">
      <w:pPr>
        <w:pStyle w:val="a5"/>
        <w:spacing w:line="240" w:lineRule="auto"/>
        <w:ind w:left="765"/>
        <w:rPr>
          <w:rFonts w:ascii="Times New Roman" w:hAnsi="Times New Roman" w:cs="Times New Roman"/>
          <w:sz w:val="28"/>
          <w:szCs w:val="28"/>
          <w:lang w:val="en-US"/>
        </w:rPr>
      </w:pPr>
      <w:r w:rsidRPr="003C05BE">
        <w:rPr>
          <w:rFonts w:ascii="Times New Roman" w:hAnsi="Times New Roman" w:cs="Times New Roman"/>
          <w:sz w:val="28"/>
          <w:szCs w:val="28"/>
          <w:lang w:val="en-US"/>
        </w:rPr>
        <w:t>p5, p4, p3, p2, p1, p0;</w:t>
      </w:r>
    </w:p>
    <w:p w:rsidR="003C05BE" w:rsidRPr="003C05BE" w:rsidRDefault="003C05BE" w:rsidP="003C05BE">
      <w:pPr>
        <w:pStyle w:val="a5"/>
        <w:spacing w:line="240" w:lineRule="auto"/>
        <w:ind w:left="765"/>
        <w:rPr>
          <w:rFonts w:ascii="Times New Roman" w:hAnsi="Times New Roman" w:cs="Times New Roman"/>
          <w:sz w:val="28"/>
          <w:szCs w:val="28"/>
        </w:rPr>
      </w:pPr>
      <w:r w:rsidRPr="003C05BE">
        <w:rPr>
          <w:rFonts w:ascii="Times New Roman" w:hAnsi="Times New Roman" w:cs="Times New Roman"/>
          <w:sz w:val="28"/>
          <w:szCs w:val="28"/>
        </w:rPr>
        <w:t>предложить оптимальный порядок исполнения.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426"/>
        <w:gridCol w:w="425"/>
        <w:gridCol w:w="548"/>
        <w:gridCol w:w="691"/>
        <w:gridCol w:w="691"/>
        <w:gridCol w:w="691"/>
      </w:tblGrid>
      <w:tr w:rsidR="003C05BE" w:rsidRPr="003C05BE" w:rsidTr="003C05BE">
        <w:trPr>
          <w:trHeight w:val="275"/>
          <w:tblCellSpacing w:w="7" w:type="dxa"/>
        </w:trPr>
        <w:tc>
          <w:tcPr>
            <w:tcW w:w="5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</w:tr>
      <w:tr w:rsidR="003C05BE" w:rsidRPr="003C05BE" w:rsidTr="003C05BE">
        <w:trPr>
          <w:trHeight w:val="275"/>
          <w:tblCellSpacing w:w="7" w:type="dxa"/>
        </w:trPr>
        <w:tc>
          <w:tcPr>
            <w:tcW w:w="5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 очередного CPU </w:t>
            </w:r>
            <w:proofErr w:type="spellStart"/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C05BE" w:rsidRPr="003C05BE" w:rsidRDefault="003C05B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5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3C05BE" w:rsidRPr="003C05BE" w:rsidRDefault="003C05BE" w:rsidP="003C05B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Выполнить программную реализацию алгоритма </w:t>
      </w:r>
      <w:r w:rsidRPr="003C05BE">
        <w:rPr>
          <w:rFonts w:ascii="Times New Roman" w:hAnsi="Times New Roman" w:cs="Times New Roman"/>
          <w:sz w:val="28"/>
          <w:szCs w:val="28"/>
          <w:lang w:val="en-US"/>
        </w:rPr>
        <w:t>FCFS</w:t>
      </w:r>
    </w:p>
    <w:sectPr w:rsidR="003C05BE" w:rsidRPr="003C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566CA"/>
    <w:multiLevelType w:val="hybridMultilevel"/>
    <w:tmpl w:val="A8F2E764"/>
    <w:lvl w:ilvl="0" w:tplc="7BE6BD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2AB39EC"/>
    <w:multiLevelType w:val="hybridMultilevel"/>
    <w:tmpl w:val="58C01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06EB"/>
    <w:multiLevelType w:val="multilevel"/>
    <w:tmpl w:val="379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3138C"/>
    <w:multiLevelType w:val="multilevel"/>
    <w:tmpl w:val="4F7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81C7D"/>
    <w:multiLevelType w:val="hybridMultilevel"/>
    <w:tmpl w:val="886E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E5F0E"/>
    <w:multiLevelType w:val="hybridMultilevel"/>
    <w:tmpl w:val="401E31A8"/>
    <w:lvl w:ilvl="0" w:tplc="C5445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BE"/>
    <w:rsid w:val="000329B1"/>
    <w:rsid w:val="003C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7261"/>
  <w15:chartTrackingRefBased/>
  <w15:docId w15:val="{F2684CCD-1B99-44F3-A0D2-28469221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5BE"/>
  </w:style>
  <w:style w:type="paragraph" w:styleId="3">
    <w:name w:val="heading 3"/>
    <w:basedOn w:val="a"/>
    <w:link w:val="30"/>
    <w:uiPriority w:val="9"/>
    <w:qFormat/>
    <w:rsid w:val="003C0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C05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05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C05B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C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C05BE"/>
  </w:style>
  <w:style w:type="character" w:customStyle="1" w:styleId="texample">
    <w:name w:val="texample"/>
    <w:basedOn w:val="a0"/>
    <w:rsid w:val="003C05BE"/>
  </w:style>
  <w:style w:type="character" w:styleId="a4">
    <w:name w:val="Hyperlink"/>
    <w:basedOn w:val="a0"/>
    <w:uiPriority w:val="99"/>
    <w:semiHidden/>
    <w:unhideWhenUsed/>
    <w:rsid w:val="003C05B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5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intuit.ru/studies/professional_retraining/941/courses/31/lecture/972?page=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Петросов Давид Арегович</dc:creator>
  <cp:keywords/>
  <dc:description/>
  <cp:lastModifiedBy>Петросов Давид Арегович</cp:lastModifiedBy>
  <cp:revision>1</cp:revision>
  <dcterms:created xsi:type="dcterms:W3CDTF">2022-03-29T08:21:00Z</dcterms:created>
  <dcterms:modified xsi:type="dcterms:W3CDTF">2022-03-29T08:28:00Z</dcterms:modified>
</cp:coreProperties>
</file>