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1AFB4" w14:textId="77777777" w:rsidR="008E0826" w:rsidRDefault="00072B48" w:rsidP="009977A1">
      <w:pPr>
        <w:pStyle w:val="Web"/>
        <w:shd w:val="clear" w:color="auto" w:fill="FFFFFF"/>
        <w:spacing w:before="0" w:beforeAutospacing="0"/>
      </w:pPr>
      <w:r>
        <w:t xml:space="preserve"> </w:t>
      </w:r>
      <w:r w:rsidR="008E0826">
        <w:rPr>
          <w:rFonts w:ascii="DengXian" w:eastAsia="DengXian" w:hAnsi="DengXian" w:hint="eastAsia"/>
          <w:lang w:eastAsia="zh-CN"/>
        </w:rPr>
        <w:t>下载</w:t>
      </w:r>
      <w:r>
        <w:t>MinGW</w:t>
      </w:r>
    </w:p>
    <w:p w14:paraId="19054845" w14:textId="77777777" w:rsidR="009977A1" w:rsidRDefault="009977A1" w:rsidP="009977A1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D42"/>
          <w:sz w:val="21"/>
          <w:szCs w:val="21"/>
        </w:rPr>
      </w:pPr>
      <w:r>
        <w:rPr>
          <w:rFonts w:ascii="Segoe UI" w:hAnsi="Segoe UI" w:cs="Segoe UI"/>
          <w:color w:val="333D42"/>
          <w:sz w:val="21"/>
          <w:szCs w:val="21"/>
        </w:rPr>
        <w:t>Go to winlibs.com</w:t>
      </w:r>
    </w:p>
    <w:p w14:paraId="7AB23217" w14:textId="77777777" w:rsidR="009977A1" w:rsidRDefault="009977A1" w:rsidP="009977A1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D42"/>
          <w:sz w:val="21"/>
          <w:szCs w:val="21"/>
        </w:rPr>
      </w:pPr>
      <w:r>
        <w:rPr>
          <w:rFonts w:ascii="Segoe UI" w:hAnsi="Segoe UI" w:cs="Segoe UI"/>
          <w:color w:val="333D42"/>
          <w:sz w:val="21"/>
          <w:szCs w:val="21"/>
        </w:rPr>
        <w:t>Scroll down and find the "UCRT runtime"</w:t>
      </w:r>
    </w:p>
    <w:p w14:paraId="213890F2" w14:textId="77777777" w:rsidR="009977A1" w:rsidRDefault="009977A1" w:rsidP="009977A1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D42"/>
          <w:sz w:val="21"/>
          <w:szCs w:val="21"/>
        </w:rPr>
      </w:pPr>
      <w:r>
        <w:rPr>
          <w:rFonts w:ascii="Segoe UI" w:hAnsi="Segoe UI" w:cs="Segoe UI"/>
          <w:color w:val="333D42"/>
          <w:sz w:val="21"/>
          <w:szCs w:val="21"/>
        </w:rPr>
        <w:t>Download the "Zip archive" for Win64 (you can choose to download the one without clang)</w:t>
      </w:r>
    </w:p>
    <w:p w14:paraId="121D5FAB" w14:textId="77777777" w:rsidR="009977A1" w:rsidRDefault="009977A1" w:rsidP="009977A1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D42"/>
          <w:sz w:val="21"/>
          <w:szCs w:val="21"/>
        </w:rPr>
      </w:pPr>
      <w:r>
        <w:rPr>
          <w:rFonts w:ascii="Segoe UI" w:hAnsi="Segoe UI" w:cs="Segoe UI"/>
          <w:color w:val="333D42"/>
          <w:sz w:val="21"/>
          <w:szCs w:val="21"/>
        </w:rPr>
        <w:t xml:space="preserve">Extract the </w:t>
      </w:r>
      <w:proofErr w:type="spellStart"/>
      <w:r>
        <w:rPr>
          <w:rFonts w:ascii="Segoe UI" w:hAnsi="Segoe UI" w:cs="Segoe UI"/>
          <w:color w:val="333D42"/>
          <w:sz w:val="21"/>
          <w:szCs w:val="21"/>
        </w:rPr>
        <w:t>mingw</w:t>
      </w:r>
      <w:proofErr w:type="spellEnd"/>
      <w:r>
        <w:rPr>
          <w:rFonts w:ascii="Segoe UI" w:hAnsi="Segoe UI" w:cs="Segoe UI"/>
          <w:color w:val="333D42"/>
          <w:sz w:val="21"/>
          <w:szCs w:val="21"/>
        </w:rPr>
        <w:t xml:space="preserve"> folder from zip and place it somewhere</w:t>
      </w:r>
    </w:p>
    <w:p w14:paraId="0BEBEF1A" w14:textId="77777777" w:rsidR="009977A1" w:rsidRDefault="009977A1" w:rsidP="009977A1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D42"/>
          <w:sz w:val="21"/>
          <w:szCs w:val="21"/>
        </w:rPr>
      </w:pPr>
      <w:r>
        <w:rPr>
          <w:rFonts w:ascii="Segoe UI" w:hAnsi="Segoe UI" w:cs="Segoe UI"/>
          <w:color w:val="333D42"/>
          <w:sz w:val="21"/>
          <w:szCs w:val="21"/>
        </w:rPr>
        <w:t xml:space="preserve">Open </w:t>
      </w:r>
      <w:proofErr w:type="spellStart"/>
      <w:r>
        <w:rPr>
          <w:rFonts w:ascii="Segoe UI" w:hAnsi="Segoe UI" w:cs="Segoe UI"/>
          <w:color w:val="333D42"/>
          <w:sz w:val="21"/>
          <w:szCs w:val="21"/>
        </w:rPr>
        <w:t>mingw</w:t>
      </w:r>
      <w:proofErr w:type="spellEnd"/>
      <w:r>
        <w:rPr>
          <w:rFonts w:ascii="Segoe UI" w:hAnsi="Segoe UI" w:cs="Segoe UI"/>
          <w:color w:val="333D42"/>
          <w:sz w:val="21"/>
          <w:szCs w:val="21"/>
        </w:rPr>
        <w:t xml:space="preserve"> folder, there's a bin folder, open it</w:t>
      </w:r>
    </w:p>
    <w:p w14:paraId="754072F6" w14:textId="77777777" w:rsidR="009977A1" w:rsidRDefault="009977A1" w:rsidP="009977A1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D42"/>
          <w:sz w:val="21"/>
          <w:szCs w:val="21"/>
        </w:rPr>
      </w:pPr>
      <w:r>
        <w:rPr>
          <w:rFonts w:ascii="Segoe UI" w:hAnsi="Segoe UI" w:cs="Segoe UI"/>
          <w:color w:val="333D42"/>
          <w:sz w:val="21"/>
          <w:szCs w:val="21"/>
        </w:rPr>
        <w:t>Copy the current path, e.g., "C:\mingw\bin"</w:t>
      </w:r>
    </w:p>
    <w:p w14:paraId="44874240" w14:textId="77777777" w:rsidR="009977A1" w:rsidRDefault="009977A1" w:rsidP="009977A1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D42"/>
          <w:sz w:val="21"/>
          <w:szCs w:val="21"/>
        </w:rPr>
      </w:pPr>
      <w:r>
        <w:rPr>
          <w:rFonts w:ascii="Segoe UI" w:hAnsi="Segoe UI" w:cs="Segoe UI"/>
          <w:color w:val="333D42"/>
          <w:sz w:val="21"/>
          <w:szCs w:val="21"/>
        </w:rPr>
        <w:t>Open environment variables editor</w:t>
      </w:r>
    </w:p>
    <w:p w14:paraId="140566E5" w14:textId="32BE6110" w:rsidR="009977A1" w:rsidRDefault="009977A1" w:rsidP="009977A1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D42"/>
          <w:sz w:val="21"/>
          <w:szCs w:val="21"/>
        </w:rPr>
      </w:pPr>
      <w:r>
        <w:rPr>
          <w:rFonts w:ascii="Segoe UI" w:hAnsi="Segoe UI" w:cs="Segoe UI"/>
          <w:color w:val="333D42"/>
          <w:sz w:val="21"/>
          <w:szCs w:val="21"/>
        </w:rPr>
        <w:t>Open Path, add new and paste the above copied path</w:t>
      </w:r>
    </w:p>
    <w:p w14:paraId="4C9E6007" w14:textId="1DC7B7E4" w:rsidR="008E0826" w:rsidRDefault="008E0826" w:rsidP="008E0826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D42"/>
          <w:sz w:val="21"/>
          <w:szCs w:val="21"/>
        </w:rPr>
      </w:pPr>
      <w:r>
        <w:rPr>
          <w:rFonts w:ascii="DengXian" w:eastAsia="DengXian" w:hAnsi="DengXian" w:cs="Segoe UI" w:hint="eastAsia"/>
          <w:color w:val="333D42"/>
          <w:sz w:val="21"/>
          <w:szCs w:val="21"/>
          <w:lang w:eastAsia="zh-CN"/>
        </w:rPr>
        <w:t>安装MinGW</w:t>
      </w:r>
    </w:p>
    <w:p w14:paraId="55CC8742" w14:textId="7386963A" w:rsidR="008E0826" w:rsidRDefault="008E0826" w:rsidP="008E0826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cs="Microsoft YaHei"/>
          <w:color w:val="333D42"/>
          <w:sz w:val="21"/>
          <w:szCs w:val="21"/>
          <w:lang w:eastAsia="zh-CN"/>
        </w:rPr>
      </w:pPr>
      <w:r>
        <w:rPr>
          <w:rFonts w:ascii="DengXian" w:eastAsia="DengXian" w:hAnsi="DengXian" w:cs="Segoe UI" w:hint="eastAsia"/>
          <w:color w:val="333D42"/>
          <w:sz w:val="21"/>
          <w:szCs w:val="21"/>
          <w:lang w:eastAsia="zh-CN"/>
        </w:rPr>
        <w:t>将</w:t>
      </w:r>
      <w:r w:rsidRPr="008E0826">
        <w:rPr>
          <w:rFonts w:ascii="DengXian" w:eastAsia="DengXian" w:hAnsi="DengXian" w:cs="Segoe UI"/>
          <w:color w:val="333D42"/>
          <w:sz w:val="21"/>
          <w:szCs w:val="21"/>
          <w:lang w:eastAsia="zh-CN"/>
        </w:rPr>
        <w:t>mingw-w64.zip</w:t>
      </w:r>
      <w:r>
        <w:rPr>
          <w:rFonts w:ascii="DengXian" w:eastAsia="DengXian" w:hAnsi="DengXian" w:cs="Segoe UI" w:hint="eastAsia"/>
          <w:color w:val="333D42"/>
          <w:sz w:val="21"/>
          <w:szCs w:val="21"/>
          <w:lang w:eastAsia="zh-CN"/>
        </w:rPr>
        <w:t>解压到C盘，然后拷贝</w:t>
      </w:r>
      <w:r w:rsidRPr="008E0826">
        <w:rPr>
          <w:rFonts w:ascii="Segoe UI" w:hAnsi="Segoe UI" w:cs="Segoe UI"/>
          <w:color w:val="333D42"/>
          <w:sz w:val="21"/>
          <w:szCs w:val="21"/>
        </w:rPr>
        <w:t>C:\</w:t>
      </w:r>
      <w:r>
        <w:rPr>
          <w:rFonts w:ascii="DengXian" w:eastAsia="DengXian" w:hAnsi="DengXian" w:cs="Segoe UI" w:hint="eastAsia"/>
          <w:color w:val="333D42"/>
          <w:sz w:val="21"/>
          <w:szCs w:val="21"/>
          <w:lang w:eastAsia="zh-CN"/>
        </w:rPr>
        <w:t>MinGW</w:t>
      </w:r>
      <w:r w:rsidRPr="008E0826">
        <w:rPr>
          <w:rFonts w:ascii="Segoe UI" w:hAnsi="Segoe UI" w:cs="Segoe UI"/>
          <w:color w:val="333D42"/>
          <w:sz w:val="21"/>
          <w:szCs w:val="21"/>
        </w:rPr>
        <w:t>\mingw64\bin</w:t>
      </w:r>
      <w:r>
        <w:rPr>
          <w:rFonts w:ascii="DengXian" w:eastAsia="DengXian" w:hAnsi="DengXian" w:cs="Segoe UI" w:hint="eastAsia"/>
          <w:color w:val="333D42"/>
          <w:sz w:val="21"/>
          <w:szCs w:val="21"/>
          <w:lang w:eastAsia="zh-CN"/>
        </w:rPr>
        <w:t>到</w:t>
      </w:r>
      <w:r>
        <w:rPr>
          <w:rFonts w:ascii="Microsoft YaHei" w:eastAsia="Microsoft YaHei" w:hAnsi="Microsoft YaHei" w:cs="Microsoft YaHei" w:hint="eastAsia"/>
          <w:color w:val="333D42"/>
          <w:sz w:val="21"/>
          <w:szCs w:val="21"/>
          <w:lang w:eastAsia="zh-CN"/>
        </w:rPr>
        <w:t>环境变量</w:t>
      </w:r>
    </w:p>
    <w:p w14:paraId="0D3E1BF2" w14:textId="60CFA488" w:rsidR="00B409F6" w:rsidRPr="00B409F6" w:rsidRDefault="00B409F6" w:rsidP="008E0826">
      <w:pPr>
        <w:pStyle w:val="Web"/>
        <w:shd w:val="clear" w:color="auto" w:fill="FFFFFF"/>
        <w:spacing w:before="0" w:beforeAutospacing="0" w:after="0" w:afterAutospacing="0"/>
        <w:rPr>
          <w:rFonts w:ascii="DengXian" w:eastAsia="DengXian" w:hAnsi="DengXian" w:cs="Segoe UI"/>
          <w:color w:val="333D42"/>
          <w:sz w:val="21"/>
          <w:szCs w:val="21"/>
          <w:lang w:eastAsia="zh-CN"/>
        </w:rPr>
      </w:pPr>
      <w:r w:rsidRPr="00B409F6">
        <w:rPr>
          <w:rFonts w:ascii="DengXian" w:eastAsia="DengXian" w:hAnsi="DengXian" w:cs="Segoe UI"/>
          <w:noProof/>
          <w:color w:val="333D42"/>
          <w:sz w:val="21"/>
          <w:szCs w:val="21"/>
          <w:lang w:eastAsia="zh-CN"/>
        </w:rPr>
        <w:drawing>
          <wp:inline distT="0" distB="0" distL="0" distR="0" wp14:anchorId="18E7CD00" wp14:editId="627D9D36">
            <wp:extent cx="5400040" cy="204216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8ADB" w14:textId="3979AA8E" w:rsidR="000D7939" w:rsidRDefault="00072B48">
      <w:pPr>
        <w:rPr>
          <w:rFonts w:eastAsia="DengXian"/>
          <w:lang w:eastAsia="zh-CN"/>
        </w:rPr>
      </w:pPr>
      <w:r w:rsidRPr="00072B48">
        <w:rPr>
          <w:noProof/>
          <w:lang w:eastAsia="zh-CN"/>
        </w:rPr>
        <w:drawing>
          <wp:inline distT="0" distB="0" distL="0" distR="0" wp14:anchorId="1D417205" wp14:editId="5E56B5BB">
            <wp:extent cx="5400040" cy="11715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DEEF" w14:textId="04C1263A" w:rsidR="0069120C" w:rsidRDefault="0069120C">
      <w:pPr>
        <w:rPr>
          <w:rFonts w:eastAsia="DengXian"/>
          <w:lang w:eastAsia="zh-CN"/>
        </w:rPr>
      </w:pPr>
      <w:bookmarkStart w:id="0" w:name="_GoBack"/>
      <w:r w:rsidRPr="0069120C">
        <w:rPr>
          <w:rFonts w:eastAsia="DengXian"/>
          <w:lang w:eastAsia="zh-CN"/>
        </w:rPr>
        <w:drawing>
          <wp:inline distT="0" distB="0" distL="0" distR="0" wp14:anchorId="29F20113" wp14:editId="7216E11C">
            <wp:extent cx="5400040" cy="1229995"/>
            <wp:effectExtent l="0" t="0" r="0" b="825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E43F96" w14:textId="77777777" w:rsidR="0069120C" w:rsidRDefault="0069120C">
      <w:pPr>
        <w:rPr>
          <w:rFonts w:eastAsia="DengXian" w:hint="eastAsia"/>
          <w:lang w:eastAsia="zh-CN"/>
        </w:rPr>
      </w:pPr>
    </w:p>
    <w:p w14:paraId="538C969F" w14:textId="4751B7F7" w:rsidR="0069120C" w:rsidRDefault="0069120C">
      <w:pPr>
        <w:rPr>
          <w:rFonts w:eastAsia="DengXian"/>
          <w:lang w:eastAsia="zh-CN"/>
        </w:rPr>
      </w:pPr>
      <w:r>
        <w:rPr>
          <w:rFonts w:asciiTheme="minorEastAsia" w:hAnsiTheme="minorEastAsia" w:hint="eastAsia"/>
        </w:rPr>
        <w:lastRenderedPageBreak/>
        <w:t>これは中国語バージョン</w:t>
      </w:r>
    </w:p>
    <w:p w14:paraId="250B4863" w14:textId="3A95141E" w:rsidR="0069120C" w:rsidRPr="0069120C" w:rsidRDefault="0069120C">
      <w:pPr>
        <w:rPr>
          <w:rFonts w:eastAsia="DengXian" w:hint="eastAsia"/>
          <w:lang w:eastAsia="zh-CN"/>
        </w:rPr>
      </w:pPr>
      <w:r w:rsidRPr="0069120C">
        <w:rPr>
          <w:rFonts w:eastAsia="DengXian"/>
          <w:lang w:eastAsia="zh-CN"/>
        </w:rPr>
        <w:drawing>
          <wp:inline distT="0" distB="0" distL="0" distR="0" wp14:anchorId="043194A6" wp14:editId="652D5404">
            <wp:extent cx="5400040" cy="310642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41D2" w14:textId="54EECF91" w:rsidR="0069120C" w:rsidRDefault="0069120C" w:rsidP="0069120C">
      <w:pPr>
        <w:rPr>
          <w:rFonts w:eastAsia="DengXian"/>
        </w:rPr>
      </w:pPr>
      <w:r>
        <w:rPr>
          <w:rFonts w:asciiTheme="minorEastAsia" w:hAnsiTheme="minorEastAsia" w:hint="eastAsia"/>
        </w:rPr>
        <w:t>これは</w:t>
      </w:r>
      <w:r>
        <w:rPr>
          <w:rFonts w:asciiTheme="minorEastAsia" w:hAnsiTheme="minorEastAsia" w:hint="eastAsia"/>
        </w:rPr>
        <w:t>日本</w:t>
      </w:r>
      <w:r>
        <w:rPr>
          <w:rFonts w:asciiTheme="minorEastAsia" w:hAnsiTheme="minorEastAsia" w:hint="eastAsia"/>
        </w:rPr>
        <w:t>語バージョン</w:t>
      </w:r>
    </w:p>
    <w:p w14:paraId="076C5557" w14:textId="7E1E6E5A" w:rsidR="000D7939" w:rsidRPr="00CB726C" w:rsidRDefault="00CB726C">
      <w:r w:rsidRPr="00CB726C">
        <w:drawing>
          <wp:inline distT="0" distB="0" distL="0" distR="0" wp14:anchorId="707C5D64" wp14:editId="6E17B857">
            <wp:extent cx="4435224" cy="2042337"/>
            <wp:effectExtent l="0" t="0" r="381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8073" w14:textId="46D0A604" w:rsidR="000D7939" w:rsidRDefault="005B11FD">
      <w:r>
        <w:rPr>
          <w:rFonts w:hint="eastAsia"/>
          <w:noProof/>
        </w:rPr>
        <w:t>注意：</w:t>
      </w:r>
      <w:r w:rsidR="00307285">
        <w:rPr>
          <w:rFonts w:hint="eastAsia"/>
          <w:noProof/>
        </w:rPr>
        <w:t>商品ID　商品数量　商品価格の入力値はからなず半角、商品名は漢字かひらかなかカタカナ全てOKです</w:t>
      </w:r>
    </w:p>
    <w:sectPr w:rsidR="000D79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B3C"/>
    <w:multiLevelType w:val="multilevel"/>
    <w:tmpl w:val="FF4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03CB5"/>
    <w:multiLevelType w:val="multilevel"/>
    <w:tmpl w:val="5326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063207"/>
    <w:multiLevelType w:val="multilevel"/>
    <w:tmpl w:val="086C7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147D3E"/>
    <w:multiLevelType w:val="multilevel"/>
    <w:tmpl w:val="2CF88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77E5D"/>
    <w:multiLevelType w:val="multilevel"/>
    <w:tmpl w:val="F8D0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4A"/>
    <w:rsid w:val="00072B48"/>
    <w:rsid w:val="000D7939"/>
    <w:rsid w:val="00307285"/>
    <w:rsid w:val="003A5E4A"/>
    <w:rsid w:val="004A3B66"/>
    <w:rsid w:val="005B11FD"/>
    <w:rsid w:val="0069120C"/>
    <w:rsid w:val="008E0826"/>
    <w:rsid w:val="009977A1"/>
    <w:rsid w:val="00B409F6"/>
    <w:rsid w:val="00CB726C"/>
    <w:rsid w:val="00DF2A34"/>
    <w:rsid w:val="00EE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302546"/>
  <w15:chartTrackingRefBased/>
  <w15:docId w15:val="{0B41BA43-4541-4314-B12D-0D2DDA6C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977A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Java12</dc:creator>
  <cp:keywords/>
  <dc:description/>
  <cp:lastModifiedBy>Java12</cp:lastModifiedBy>
  <cp:revision>9</cp:revision>
  <dcterms:created xsi:type="dcterms:W3CDTF">2025-02-14T00:43:00Z</dcterms:created>
  <dcterms:modified xsi:type="dcterms:W3CDTF">2025-02-14T03:31:00Z</dcterms:modified>
</cp:coreProperties>
</file>