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E0" w:rsidRPr="002327CE" w:rsidRDefault="00CC10E0" w:rsidP="002327CE">
      <w:pPr>
        <w:spacing w:line="480" w:lineRule="auto"/>
        <w:rPr>
          <w:b/>
          <w:szCs w:val="21"/>
        </w:rPr>
      </w:pPr>
      <w:r w:rsidRPr="002327CE">
        <w:rPr>
          <w:b/>
          <w:szCs w:val="21"/>
        </w:rPr>
        <w:t xml:space="preserve">Supplementary Table </w:t>
      </w:r>
      <w:r w:rsidR="003F29E0">
        <w:rPr>
          <w:b/>
          <w:szCs w:val="21"/>
        </w:rPr>
        <w:t>2</w:t>
      </w:r>
      <w:bookmarkStart w:id="0" w:name="_GoBack"/>
      <w:bookmarkEnd w:id="0"/>
      <w:r w:rsidRPr="002327CE">
        <w:rPr>
          <w:b/>
          <w:szCs w:val="21"/>
        </w:rPr>
        <w:t>. SHRIMP zircon U–Pb analytical results for the late Permian tuff and basalt in</w:t>
      </w:r>
      <w:r w:rsidR="006F333C" w:rsidRPr="002327CE">
        <w:rPr>
          <w:b/>
          <w:szCs w:val="21"/>
        </w:rPr>
        <w:t xml:space="preserve"> the</w:t>
      </w:r>
      <w:r w:rsidRPr="002327CE">
        <w:rPr>
          <w:b/>
          <w:szCs w:val="21"/>
        </w:rPr>
        <w:t xml:space="preserve"> SCB.</w:t>
      </w:r>
    </w:p>
    <w:tbl>
      <w:tblPr>
        <w:tblW w:w="144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06"/>
        <w:gridCol w:w="907"/>
        <w:gridCol w:w="993"/>
        <w:gridCol w:w="1134"/>
        <w:gridCol w:w="1266"/>
        <w:gridCol w:w="1367"/>
        <w:gridCol w:w="635"/>
        <w:gridCol w:w="1217"/>
        <w:gridCol w:w="626"/>
        <w:gridCol w:w="1217"/>
        <w:gridCol w:w="645"/>
        <w:gridCol w:w="823"/>
        <w:gridCol w:w="1315"/>
        <w:gridCol w:w="680"/>
      </w:tblGrid>
      <w:tr w:rsidR="000B3662" w:rsidRPr="006F333C" w:rsidTr="00054C29">
        <w:trPr>
          <w:trHeight w:val="634"/>
        </w:trPr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557DE7" w:rsidP="00086DFB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Analysis</w:t>
            </w:r>
          </w:p>
        </w:tc>
        <w:tc>
          <w:tcPr>
            <w:tcW w:w="9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%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bscript"/>
              </w:rPr>
              <w:t>c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U</w:t>
            </w:r>
            <w:r w:rsidR="00103268" w:rsidRPr="006F333C">
              <w:rPr>
                <w:color w:val="000000" w:themeColor="text1"/>
                <w:kern w:val="0"/>
                <w:szCs w:val="21"/>
              </w:rPr>
              <w:t xml:space="preserve"> </w:t>
            </w:r>
            <w:r w:rsidRPr="006F333C">
              <w:rPr>
                <w:color w:val="000000" w:themeColor="text1"/>
                <w:kern w:val="0"/>
                <w:szCs w:val="21"/>
              </w:rPr>
              <w:t>(ppm)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Th</w:t>
            </w:r>
            <w:r w:rsidR="00103268" w:rsidRPr="006F333C">
              <w:rPr>
                <w:color w:val="000000" w:themeColor="text1"/>
                <w:kern w:val="0"/>
                <w:szCs w:val="21"/>
              </w:rPr>
              <w:t xml:space="preserve"> </w:t>
            </w:r>
            <w:r w:rsidRPr="006F333C">
              <w:rPr>
                <w:color w:val="000000" w:themeColor="text1"/>
                <w:kern w:val="0"/>
                <w:szCs w:val="21"/>
              </w:rPr>
              <w:t>(ppm)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232</w:t>
            </w:r>
            <w:r w:rsidRPr="006F333C">
              <w:rPr>
                <w:color w:val="000000" w:themeColor="text1"/>
                <w:kern w:val="0"/>
                <w:szCs w:val="21"/>
              </w:rPr>
              <w:t>Th/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Pb*(ppm)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207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</w:p>
        </w:tc>
        <w:tc>
          <w:tcPr>
            <w:tcW w:w="6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207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235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6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6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proofErr w:type="spellStart"/>
            <w:r w:rsidRPr="006F333C">
              <w:rPr>
                <w:color w:val="000000" w:themeColor="text1"/>
                <w:kern w:val="0"/>
                <w:szCs w:val="21"/>
              </w:rPr>
              <w:t>Errcorr</w:t>
            </w:r>
            <w:proofErr w:type="spellEnd"/>
          </w:p>
        </w:tc>
        <w:tc>
          <w:tcPr>
            <w:tcW w:w="13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 age/Ma</w:t>
            </w:r>
          </w:p>
        </w:tc>
        <w:tc>
          <w:tcPr>
            <w:tcW w:w="6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5074" w:rsidRPr="006F333C" w:rsidRDefault="003B5074" w:rsidP="00086DFB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</w:tr>
      <w:tr w:rsidR="000B3662" w:rsidRPr="006F333C" w:rsidTr="00054C29"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-01</w:t>
            </w: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1.21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0.50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1.60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0.0538</w:t>
            </w:r>
          </w:p>
        </w:tc>
        <w:tc>
          <w:tcPr>
            <w:tcW w:w="6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9.9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0.303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0.0409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0.261</w:t>
            </w:r>
          </w:p>
        </w:tc>
        <w:tc>
          <w:tcPr>
            <w:tcW w:w="13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257.4</w:t>
            </w: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±6.8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0.72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4.6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0.279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5.1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0.0410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0.426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259.7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±5.5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0.0456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0.254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0.0404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0.247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±6.8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0.0509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5.9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0.370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256.1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±5.5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0.0455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0.254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0.157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±5.6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234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0.0469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0.262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0.164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±5.5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0.0539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0.305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0.0409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0.253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±6.8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0.0443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0.246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0.0403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256.9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±8.7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0.0485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5.9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0.276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0.04124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0.375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261.5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±6.2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2.43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440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16.0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0.0476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0.270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0.04114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0.241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261.1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±5.3</w:t>
            </w:r>
          </w:p>
        </w:tc>
      </w:tr>
      <w:tr w:rsidR="000B3662" w:rsidRPr="006F333C" w:rsidTr="00054C2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0.0496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4.7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5.3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0.04131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0.442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261.6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±6.0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T116</w:t>
            </w:r>
            <w:r w:rsidR="003B5074" w:rsidRPr="006F333C">
              <w:rPr>
                <w:bCs/>
                <w:color w:val="000000" w:themeColor="text1"/>
                <w:kern w:val="0"/>
                <w:szCs w:val="21"/>
              </w:rPr>
              <w:t>-12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bCs/>
                <w:color w:val="000000" w:themeColor="text1"/>
                <w:kern w:val="0"/>
                <w:szCs w:val="21"/>
              </w:rPr>
            </w:pPr>
            <w:r w:rsidRPr="006F333C">
              <w:rPr>
                <w:bCs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3.81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0.0455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0.257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6.7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0.04106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0.342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261.3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±5.9</w:t>
            </w:r>
          </w:p>
        </w:tc>
      </w:tr>
      <w:tr w:rsidR="000B3662" w:rsidRPr="006F333C" w:rsidTr="007A4FB0"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7A4FB0" w:rsidP="00103268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Analysis</w:t>
            </w:r>
          </w:p>
        </w:tc>
        <w:tc>
          <w:tcPr>
            <w:tcW w:w="9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%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bscript"/>
              </w:rPr>
              <w:t>c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U (ppm)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Th (ppm)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232</w:t>
            </w:r>
            <w:r w:rsidRPr="006F333C">
              <w:rPr>
                <w:color w:val="000000" w:themeColor="text1"/>
                <w:kern w:val="0"/>
                <w:szCs w:val="21"/>
              </w:rPr>
              <w:t>Th/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Pb*(ppm)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207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</w:p>
        </w:tc>
        <w:tc>
          <w:tcPr>
            <w:tcW w:w="6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207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235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6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*</w:t>
            </w:r>
            <w:r w:rsidRPr="006F333C">
              <w:rPr>
                <w:color w:val="000000" w:themeColor="text1"/>
                <w:kern w:val="0"/>
                <w:szCs w:val="21"/>
              </w:rPr>
              <w:t>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</w:t>
            </w:r>
          </w:p>
        </w:tc>
        <w:tc>
          <w:tcPr>
            <w:tcW w:w="6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proofErr w:type="spellStart"/>
            <w:r w:rsidRPr="006F333C">
              <w:rPr>
                <w:color w:val="000000" w:themeColor="text1"/>
                <w:kern w:val="0"/>
                <w:szCs w:val="21"/>
              </w:rPr>
              <w:t>Errcorr</w:t>
            </w:r>
            <w:proofErr w:type="spellEnd"/>
          </w:p>
        </w:tc>
        <w:tc>
          <w:tcPr>
            <w:tcW w:w="13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206</w:t>
            </w:r>
            <w:r w:rsidRPr="006F333C">
              <w:rPr>
                <w:color w:val="000000" w:themeColor="text1"/>
                <w:kern w:val="0"/>
                <w:szCs w:val="21"/>
              </w:rPr>
              <w:t>Pb/</w:t>
            </w:r>
            <w:r w:rsidRPr="006F333C">
              <w:rPr>
                <w:color w:val="000000" w:themeColor="text1"/>
                <w:kern w:val="0"/>
                <w:szCs w:val="21"/>
                <w:vertAlign w:val="superscript"/>
              </w:rPr>
              <w:t>238</w:t>
            </w:r>
            <w:r w:rsidRPr="006F333C">
              <w:rPr>
                <w:color w:val="000000" w:themeColor="text1"/>
                <w:kern w:val="0"/>
                <w:szCs w:val="21"/>
              </w:rPr>
              <w:t>U age/Ma</w:t>
            </w:r>
          </w:p>
        </w:tc>
        <w:tc>
          <w:tcPr>
            <w:tcW w:w="6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03268" w:rsidRPr="006F333C" w:rsidRDefault="00103268" w:rsidP="00103268">
            <w:pPr>
              <w:widowControl/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±%</w:t>
            </w:r>
          </w:p>
        </w:tc>
      </w:tr>
      <w:tr w:rsidR="000B3662" w:rsidRPr="006F333C" w:rsidTr="007A4FB0"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-01</w:t>
            </w: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1.26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0.55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0.0485</w:t>
            </w:r>
          </w:p>
        </w:tc>
        <w:tc>
          <w:tcPr>
            <w:tcW w:w="6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8.0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0.284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8.4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0.0424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0.308</w:t>
            </w:r>
          </w:p>
        </w:tc>
        <w:tc>
          <w:tcPr>
            <w:tcW w:w="13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267.8</w:t>
            </w: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±6.8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36.2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0.0641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1.061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0.1201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0.713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731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±14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2.29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0.0481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0.265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0.03993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0.292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252.4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±6.0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8.31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0.272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4.8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0.03995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0.430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252.5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±5.1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17.4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0.0511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0.2866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0.04070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0.589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257.2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±5.1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0.0566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0.331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0.0423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0.180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267.4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±6.6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46.6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0.06501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1.182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0.1318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0.877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±15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0.66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3.14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0.0424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0.233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0.0399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0.124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252.2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±6.2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lastRenderedPageBreak/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32.1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0.06540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1.191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0.1321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0.816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±15</w:t>
            </w:r>
          </w:p>
        </w:tc>
      </w:tr>
      <w:tr w:rsidR="000B3662" w:rsidRPr="006F333C" w:rsidTr="007A4FB0"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9559E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B119</w:t>
            </w:r>
            <w:r w:rsidR="003B5074" w:rsidRPr="006F333C">
              <w:rPr>
                <w:color w:val="000000" w:themeColor="text1"/>
                <w:kern w:val="0"/>
                <w:szCs w:val="21"/>
              </w:rPr>
              <w:t>-10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0.05</w:t>
            </w: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1001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0.06651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1.0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1.153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0.1257</w:t>
            </w:r>
            <w:r w:rsidR="00A20D11">
              <w:rPr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0.888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763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074" w:rsidRPr="006F333C" w:rsidRDefault="003B5074" w:rsidP="003B5074">
            <w:pPr>
              <w:jc w:val="center"/>
              <w:rPr>
                <w:color w:val="000000" w:themeColor="text1"/>
                <w:kern w:val="0"/>
                <w:szCs w:val="21"/>
              </w:rPr>
            </w:pPr>
            <w:r w:rsidRPr="006F333C">
              <w:rPr>
                <w:color w:val="000000" w:themeColor="text1"/>
                <w:kern w:val="0"/>
                <w:szCs w:val="21"/>
              </w:rPr>
              <w:t>±14</w:t>
            </w:r>
          </w:p>
        </w:tc>
      </w:tr>
    </w:tbl>
    <w:p w:rsidR="00F016F1" w:rsidRPr="006F333C" w:rsidRDefault="00F016F1">
      <w:pPr>
        <w:rPr>
          <w:szCs w:val="21"/>
        </w:rPr>
      </w:pPr>
    </w:p>
    <w:sectPr w:rsidR="00F016F1" w:rsidRPr="006F333C" w:rsidSect="00086D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7F4" w:rsidRDefault="009D67F4" w:rsidP="00CC10E0">
      <w:r>
        <w:separator/>
      </w:r>
    </w:p>
  </w:endnote>
  <w:endnote w:type="continuationSeparator" w:id="0">
    <w:p w:rsidR="009D67F4" w:rsidRDefault="009D67F4" w:rsidP="00CC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7F4" w:rsidRDefault="009D67F4" w:rsidP="00CC10E0">
      <w:r>
        <w:separator/>
      </w:r>
    </w:p>
  </w:footnote>
  <w:footnote w:type="continuationSeparator" w:id="0">
    <w:p w:rsidR="009D67F4" w:rsidRDefault="009D67F4" w:rsidP="00CC1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FB"/>
    <w:rsid w:val="0003496A"/>
    <w:rsid w:val="00054C29"/>
    <w:rsid w:val="00086DFB"/>
    <w:rsid w:val="000B3662"/>
    <w:rsid w:val="000D41EC"/>
    <w:rsid w:val="00103268"/>
    <w:rsid w:val="002327CE"/>
    <w:rsid w:val="003B5074"/>
    <w:rsid w:val="003F29E0"/>
    <w:rsid w:val="004C506E"/>
    <w:rsid w:val="00557DE7"/>
    <w:rsid w:val="005F4719"/>
    <w:rsid w:val="006F333C"/>
    <w:rsid w:val="00751027"/>
    <w:rsid w:val="007A4FB0"/>
    <w:rsid w:val="009559E4"/>
    <w:rsid w:val="009D67F4"/>
    <w:rsid w:val="00A20D11"/>
    <w:rsid w:val="00BF3F9D"/>
    <w:rsid w:val="00CC10E0"/>
    <w:rsid w:val="00EF12CD"/>
    <w:rsid w:val="00F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3C0F9"/>
  <w15:chartTrackingRefBased/>
  <w15:docId w15:val="{26ADACC4-E0F9-4CB3-8A48-112B9E08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"/>
    <w:basedOn w:val="a"/>
    <w:link w:val="Char"/>
    <w:qFormat/>
    <w:rsid w:val="00086DFB"/>
    <w:pPr>
      <w:spacing w:beforeLines="50" w:before="50" w:line="360" w:lineRule="auto"/>
      <w:jc w:val="center"/>
    </w:pPr>
    <w:rPr>
      <w:rFonts w:eastAsia="黑体"/>
      <w:szCs w:val="21"/>
    </w:rPr>
  </w:style>
  <w:style w:type="character" w:customStyle="1" w:styleId="Char">
    <w:name w:val="表文 Char"/>
    <w:link w:val="a3"/>
    <w:qFormat/>
    <w:rsid w:val="00086DFB"/>
    <w:rPr>
      <w:rFonts w:ascii="Times New Roman" w:eastAsia="黑体" w:hAnsi="Times New Roman" w:cs="Times New Roman"/>
      <w:szCs w:val="21"/>
    </w:rPr>
  </w:style>
  <w:style w:type="paragraph" w:styleId="a4">
    <w:name w:val="header"/>
    <w:basedOn w:val="a"/>
    <w:link w:val="a5"/>
    <w:uiPriority w:val="99"/>
    <w:unhideWhenUsed/>
    <w:rsid w:val="00CC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0E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0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shangganling</cp:lastModifiedBy>
  <cp:revision>18</cp:revision>
  <dcterms:created xsi:type="dcterms:W3CDTF">2022-11-08T07:00:00Z</dcterms:created>
  <dcterms:modified xsi:type="dcterms:W3CDTF">2024-03-15T06:05:00Z</dcterms:modified>
</cp:coreProperties>
</file>