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82457B" w14:textId="77777777" w:rsidR="00673A3C" w:rsidRDefault="001554D6" w:rsidP="001554D6">
      <w:pPr>
        <w:spacing w:before="360" w:after="360"/>
        <w:jc w:val="center"/>
        <w:rPr>
          <w:rStyle w:val="af3"/>
        </w:rPr>
      </w:pPr>
      <w:r>
        <w:rPr>
          <w:rStyle w:val="af3"/>
        </w:rPr>
        <w:t>Программный комплекс для расчетов строительных конструкций</w:t>
      </w:r>
    </w:p>
    <w:p w14:paraId="06B04BF7" w14:textId="77777777" w:rsidR="001554D6" w:rsidRPr="001554D6" w:rsidRDefault="001554D6" w:rsidP="001554D6">
      <w:pPr>
        <w:spacing w:before="360" w:after="360"/>
        <w:jc w:val="center"/>
        <w:rPr>
          <w:rStyle w:val="af3"/>
        </w:rPr>
      </w:pPr>
      <w:r>
        <w:rPr>
          <w:rStyle w:val="af3"/>
          <w:lang w:val="en-US"/>
        </w:rPr>
        <w:t>StructureHelper</w:t>
      </w:r>
    </w:p>
    <w:p w14:paraId="345EF2C3" w14:textId="77777777" w:rsidR="003615DC" w:rsidRDefault="00F8213E" w:rsidP="001554D6">
      <w:pPr>
        <w:jc w:val="center"/>
        <w:rPr>
          <w:rStyle w:val="af3"/>
        </w:rPr>
      </w:pPr>
      <w:r w:rsidRPr="001554D6">
        <w:rPr>
          <w:rStyle w:val="af3"/>
        </w:rPr>
        <w:t>Руководство пользователя</w:t>
      </w:r>
    </w:p>
    <w:p w14:paraId="3993E6E0" w14:textId="1B545CF5" w:rsidR="001554D6" w:rsidRPr="001554D6" w:rsidRDefault="00673A3C" w:rsidP="001554D6">
      <w:pPr>
        <w:jc w:val="center"/>
        <w:rPr>
          <w:rStyle w:val="af3"/>
          <w:lang w:val="en-US"/>
        </w:rPr>
      </w:pPr>
      <w:r>
        <w:rPr>
          <w:rStyle w:val="af3"/>
        </w:rPr>
        <w:t>2</w:t>
      </w:r>
      <w:r w:rsidR="00B0756C">
        <w:rPr>
          <w:rStyle w:val="af3"/>
        </w:rPr>
        <w:t>2</w:t>
      </w:r>
      <w:r w:rsidR="001554D6">
        <w:rPr>
          <w:rStyle w:val="af3"/>
          <w:lang w:val="en-US"/>
        </w:rPr>
        <w:t>.0</w:t>
      </w:r>
      <w:r>
        <w:rPr>
          <w:rStyle w:val="af3"/>
        </w:rPr>
        <w:t>7</w:t>
      </w:r>
      <w:r w:rsidR="001554D6">
        <w:rPr>
          <w:rStyle w:val="af3"/>
          <w:lang w:val="en-US"/>
        </w:rPr>
        <w:t>.2024</w:t>
      </w:r>
    </w:p>
    <w:bookmarkStart w:id="0" w:name="_Toc172584279" w:displacedByCustomXml="next"/>
    <w:sdt>
      <w:sdtPr>
        <w:rPr>
          <w:rFonts w:asciiTheme="minorHAnsi" w:eastAsiaTheme="minorHAnsi" w:hAnsiTheme="minorHAnsi" w:cstheme="minorBidi"/>
          <w:b w:val="0"/>
          <w:bCs w:val="0"/>
          <w:color w:val="auto"/>
          <w:sz w:val="22"/>
          <w:szCs w:val="22"/>
        </w:rPr>
        <w:id w:val="-1596314432"/>
        <w:docPartObj>
          <w:docPartGallery w:val="Table of Contents"/>
          <w:docPartUnique/>
        </w:docPartObj>
      </w:sdtPr>
      <w:sdtEndPr/>
      <w:sdtContent>
        <w:p w14:paraId="7A0CF683" w14:textId="77777777" w:rsidR="00E43452" w:rsidRPr="008148B5" w:rsidRDefault="008148B5" w:rsidP="009E2379">
          <w:pPr>
            <w:pStyle w:val="1"/>
          </w:pPr>
          <w:r>
            <w:t>Содержание</w:t>
          </w:r>
          <w:bookmarkEnd w:id="0"/>
        </w:p>
        <w:p w14:paraId="6C40BE3E" w14:textId="3F2EC7E9" w:rsidR="00B0756C" w:rsidRDefault="00E43452">
          <w:pPr>
            <w:pStyle w:val="11"/>
            <w:tabs>
              <w:tab w:val="left" w:pos="1100"/>
              <w:tab w:val="right" w:leader="dot" w:pos="9912"/>
            </w:tabs>
            <w:rPr>
              <w:rFonts w:eastAsiaTheme="minorEastAsia"/>
              <w:noProof/>
              <w:lang w:eastAsia="ru-RU"/>
            </w:rPr>
          </w:pPr>
          <w:r>
            <w:fldChar w:fldCharType="begin"/>
          </w:r>
          <w:r>
            <w:instrText xml:space="preserve"> TOC \o "1-3" \h \z \u </w:instrText>
          </w:r>
          <w:r>
            <w:fldChar w:fldCharType="separate"/>
          </w:r>
          <w:hyperlink w:anchor="_Toc172584279" w:history="1">
            <w:r w:rsidR="00B0756C" w:rsidRPr="00595005">
              <w:rPr>
                <w:rStyle w:val="a5"/>
                <w:noProof/>
              </w:rPr>
              <w:t>1</w:t>
            </w:r>
            <w:r w:rsidR="00B0756C">
              <w:rPr>
                <w:rFonts w:eastAsiaTheme="minorEastAsia"/>
                <w:noProof/>
                <w:lang w:eastAsia="ru-RU"/>
              </w:rPr>
              <w:tab/>
            </w:r>
            <w:r w:rsidR="00B0756C" w:rsidRPr="00595005">
              <w:rPr>
                <w:rStyle w:val="a5"/>
                <w:noProof/>
              </w:rPr>
              <w:t>Содержание</w:t>
            </w:r>
            <w:r w:rsidR="00B0756C">
              <w:rPr>
                <w:noProof/>
                <w:webHidden/>
              </w:rPr>
              <w:tab/>
            </w:r>
            <w:r w:rsidR="00B0756C">
              <w:rPr>
                <w:noProof/>
                <w:webHidden/>
              </w:rPr>
              <w:fldChar w:fldCharType="begin"/>
            </w:r>
            <w:r w:rsidR="00B0756C">
              <w:rPr>
                <w:noProof/>
                <w:webHidden/>
              </w:rPr>
              <w:instrText xml:space="preserve"> PAGEREF _Toc172584279 \h </w:instrText>
            </w:r>
            <w:r w:rsidR="00B0756C">
              <w:rPr>
                <w:noProof/>
                <w:webHidden/>
              </w:rPr>
            </w:r>
            <w:r w:rsidR="00B0756C">
              <w:rPr>
                <w:noProof/>
                <w:webHidden/>
              </w:rPr>
              <w:fldChar w:fldCharType="separate"/>
            </w:r>
            <w:r w:rsidR="00A752D1">
              <w:rPr>
                <w:noProof/>
                <w:webHidden/>
              </w:rPr>
              <w:t>2</w:t>
            </w:r>
            <w:r w:rsidR="00B0756C">
              <w:rPr>
                <w:noProof/>
                <w:webHidden/>
              </w:rPr>
              <w:fldChar w:fldCharType="end"/>
            </w:r>
          </w:hyperlink>
        </w:p>
        <w:p w14:paraId="0ACF3096" w14:textId="48C1BC93" w:rsidR="00B0756C" w:rsidRDefault="000E378A">
          <w:pPr>
            <w:pStyle w:val="11"/>
            <w:tabs>
              <w:tab w:val="left" w:pos="1100"/>
              <w:tab w:val="right" w:leader="dot" w:pos="9912"/>
            </w:tabs>
            <w:rPr>
              <w:rFonts w:eastAsiaTheme="minorEastAsia"/>
              <w:noProof/>
              <w:lang w:eastAsia="ru-RU"/>
            </w:rPr>
          </w:pPr>
          <w:hyperlink w:anchor="_Toc172584280" w:history="1">
            <w:r w:rsidR="00B0756C" w:rsidRPr="00595005">
              <w:rPr>
                <w:rStyle w:val="a5"/>
                <w:noProof/>
              </w:rPr>
              <w:t>2</w:t>
            </w:r>
            <w:r w:rsidR="00B0756C">
              <w:rPr>
                <w:rFonts w:eastAsiaTheme="minorEastAsia"/>
                <w:noProof/>
                <w:lang w:eastAsia="ru-RU"/>
              </w:rPr>
              <w:tab/>
            </w:r>
            <w:r w:rsidR="00B0756C" w:rsidRPr="00595005">
              <w:rPr>
                <w:rStyle w:val="a5"/>
                <w:noProof/>
              </w:rPr>
              <w:t>Лицензионное соглашение</w:t>
            </w:r>
            <w:r w:rsidR="00B0756C">
              <w:rPr>
                <w:noProof/>
                <w:webHidden/>
              </w:rPr>
              <w:tab/>
            </w:r>
            <w:r w:rsidR="00B0756C">
              <w:rPr>
                <w:noProof/>
                <w:webHidden/>
              </w:rPr>
              <w:fldChar w:fldCharType="begin"/>
            </w:r>
            <w:r w:rsidR="00B0756C">
              <w:rPr>
                <w:noProof/>
                <w:webHidden/>
              </w:rPr>
              <w:instrText xml:space="preserve"> PAGEREF _Toc172584280 \h </w:instrText>
            </w:r>
            <w:r w:rsidR="00B0756C">
              <w:rPr>
                <w:noProof/>
                <w:webHidden/>
              </w:rPr>
            </w:r>
            <w:r w:rsidR="00B0756C">
              <w:rPr>
                <w:noProof/>
                <w:webHidden/>
              </w:rPr>
              <w:fldChar w:fldCharType="separate"/>
            </w:r>
            <w:r w:rsidR="00A752D1">
              <w:rPr>
                <w:noProof/>
                <w:webHidden/>
              </w:rPr>
              <w:t>4</w:t>
            </w:r>
            <w:r w:rsidR="00B0756C">
              <w:rPr>
                <w:noProof/>
                <w:webHidden/>
              </w:rPr>
              <w:fldChar w:fldCharType="end"/>
            </w:r>
          </w:hyperlink>
        </w:p>
        <w:p w14:paraId="498798DF" w14:textId="104FB25A" w:rsidR="00B0756C" w:rsidRDefault="000E378A">
          <w:pPr>
            <w:pStyle w:val="11"/>
            <w:tabs>
              <w:tab w:val="left" w:pos="1100"/>
              <w:tab w:val="right" w:leader="dot" w:pos="9912"/>
            </w:tabs>
            <w:rPr>
              <w:rFonts w:eastAsiaTheme="minorEastAsia"/>
              <w:noProof/>
              <w:lang w:eastAsia="ru-RU"/>
            </w:rPr>
          </w:pPr>
          <w:hyperlink w:anchor="_Toc172584281" w:history="1">
            <w:r w:rsidR="00B0756C" w:rsidRPr="00595005">
              <w:rPr>
                <w:rStyle w:val="a5"/>
                <w:noProof/>
              </w:rPr>
              <w:t>3</w:t>
            </w:r>
            <w:r w:rsidR="00B0756C">
              <w:rPr>
                <w:rFonts w:eastAsiaTheme="minorEastAsia"/>
                <w:noProof/>
                <w:lang w:eastAsia="ru-RU"/>
              </w:rPr>
              <w:tab/>
            </w:r>
            <w:r w:rsidR="00B0756C" w:rsidRPr="00595005">
              <w:rPr>
                <w:rStyle w:val="a5"/>
                <w:noProof/>
              </w:rPr>
              <w:t>Уведомление об используемом стороннем программном обеспечении</w:t>
            </w:r>
            <w:r w:rsidR="00B0756C">
              <w:rPr>
                <w:noProof/>
                <w:webHidden/>
              </w:rPr>
              <w:tab/>
            </w:r>
            <w:r w:rsidR="00B0756C">
              <w:rPr>
                <w:noProof/>
                <w:webHidden/>
              </w:rPr>
              <w:fldChar w:fldCharType="begin"/>
            </w:r>
            <w:r w:rsidR="00B0756C">
              <w:rPr>
                <w:noProof/>
                <w:webHidden/>
              </w:rPr>
              <w:instrText xml:space="preserve"> PAGEREF _Toc172584281 \h </w:instrText>
            </w:r>
            <w:r w:rsidR="00B0756C">
              <w:rPr>
                <w:noProof/>
                <w:webHidden/>
              </w:rPr>
            </w:r>
            <w:r w:rsidR="00B0756C">
              <w:rPr>
                <w:noProof/>
                <w:webHidden/>
              </w:rPr>
              <w:fldChar w:fldCharType="separate"/>
            </w:r>
            <w:r w:rsidR="00A752D1">
              <w:rPr>
                <w:noProof/>
                <w:webHidden/>
              </w:rPr>
              <w:t>5</w:t>
            </w:r>
            <w:r w:rsidR="00B0756C">
              <w:rPr>
                <w:noProof/>
                <w:webHidden/>
              </w:rPr>
              <w:fldChar w:fldCharType="end"/>
            </w:r>
          </w:hyperlink>
        </w:p>
        <w:p w14:paraId="72008D8F" w14:textId="4D4B7245" w:rsidR="00B0756C" w:rsidRDefault="000E378A">
          <w:pPr>
            <w:pStyle w:val="11"/>
            <w:tabs>
              <w:tab w:val="left" w:pos="1100"/>
              <w:tab w:val="right" w:leader="dot" w:pos="9912"/>
            </w:tabs>
            <w:rPr>
              <w:rFonts w:eastAsiaTheme="minorEastAsia"/>
              <w:noProof/>
              <w:lang w:eastAsia="ru-RU"/>
            </w:rPr>
          </w:pPr>
          <w:hyperlink w:anchor="_Toc172584282" w:history="1">
            <w:r w:rsidR="00B0756C" w:rsidRPr="00595005">
              <w:rPr>
                <w:rStyle w:val="a5"/>
                <w:noProof/>
              </w:rPr>
              <w:t>4</w:t>
            </w:r>
            <w:r w:rsidR="00B0756C">
              <w:rPr>
                <w:rFonts w:eastAsiaTheme="minorEastAsia"/>
                <w:noProof/>
                <w:lang w:eastAsia="ru-RU"/>
              </w:rPr>
              <w:tab/>
            </w:r>
            <w:r w:rsidR="00B0756C" w:rsidRPr="00595005">
              <w:rPr>
                <w:rStyle w:val="a5"/>
                <w:noProof/>
              </w:rPr>
              <w:t xml:space="preserve">Поставка программного комплекса </w:t>
            </w:r>
            <w:r w:rsidR="00B0756C" w:rsidRPr="00595005">
              <w:rPr>
                <w:rStyle w:val="a5"/>
                <w:noProof/>
                <w:lang w:val="en-US"/>
              </w:rPr>
              <w:t>StructureHelper</w:t>
            </w:r>
            <w:r w:rsidR="00B0756C">
              <w:rPr>
                <w:noProof/>
                <w:webHidden/>
              </w:rPr>
              <w:tab/>
            </w:r>
            <w:r w:rsidR="00B0756C">
              <w:rPr>
                <w:noProof/>
                <w:webHidden/>
              </w:rPr>
              <w:fldChar w:fldCharType="begin"/>
            </w:r>
            <w:r w:rsidR="00B0756C">
              <w:rPr>
                <w:noProof/>
                <w:webHidden/>
              </w:rPr>
              <w:instrText xml:space="preserve"> PAGEREF _Toc172584282 \h </w:instrText>
            </w:r>
            <w:r w:rsidR="00B0756C">
              <w:rPr>
                <w:noProof/>
                <w:webHidden/>
              </w:rPr>
            </w:r>
            <w:r w:rsidR="00B0756C">
              <w:rPr>
                <w:noProof/>
                <w:webHidden/>
              </w:rPr>
              <w:fldChar w:fldCharType="separate"/>
            </w:r>
            <w:r w:rsidR="00A752D1">
              <w:rPr>
                <w:noProof/>
                <w:webHidden/>
              </w:rPr>
              <w:t>6</w:t>
            </w:r>
            <w:r w:rsidR="00B0756C">
              <w:rPr>
                <w:noProof/>
                <w:webHidden/>
              </w:rPr>
              <w:fldChar w:fldCharType="end"/>
            </w:r>
          </w:hyperlink>
        </w:p>
        <w:p w14:paraId="1A438C08" w14:textId="58A91F58" w:rsidR="00B0756C" w:rsidRDefault="000E378A">
          <w:pPr>
            <w:pStyle w:val="11"/>
            <w:tabs>
              <w:tab w:val="left" w:pos="1100"/>
              <w:tab w:val="right" w:leader="dot" w:pos="9912"/>
            </w:tabs>
            <w:rPr>
              <w:rFonts w:eastAsiaTheme="minorEastAsia"/>
              <w:noProof/>
              <w:lang w:eastAsia="ru-RU"/>
            </w:rPr>
          </w:pPr>
          <w:hyperlink w:anchor="_Toc172584283" w:history="1">
            <w:r w:rsidR="00B0756C" w:rsidRPr="00595005">
              <w:rPr>
                <w:rStyle w:val="a5"/>
                <w:noProof/>
              </w:rPr>
              <w:t>5</w:t>
            </w:r>
            <w:r w:rsidR="00B0756C">
              <w:rPr>
                <w:rFonts w:eastAsiaTheme="minorEastAsia"/>
                <w:noProof/>
                <w:lang w:eastAsia="ru-RU"/>
              </w:rPr>
              <w:tab/>
            </w:r>
            <w:r w:rsidR="00B0756C" w:rsidRPr="00595005">
              <w:rPr>
                <w:rStyle w:val="a5"/>
                <w:noProof/>
              </w:rPr>
              <w:t xml:space="preserve">Общие элементы программного комплекса </w:t>
            </w:r>
            <w:r w:rsidR="00B0756C" w:rsidRPr="00595005">
              <w:rPr>
                <w:rStyle w:val="a5"/>
                <w:noProof/>
                <w:lang w:val="en-US"/>
              </w:rPr>
              <w:t>StructureHelper</w:t>
            </w:r>
            <w:r w:rsidR="00B0756C">
              <w:rPr>
                <w:noProof/>
                <w:webHidden/>
              </w:rPr>
              <w:tab/>
            </w:r>
            <w:r w:rsidR="00B0756C">
              <w:rPr>
                <w:noProof/>
                <w:webHidden/>
              </w:rPr>
              <w:fldChar w:fldCharType="begin"/>
            </w:r>
            <w:r w:rsidR="00B0756C">
              <w:rPr>
                <w:noProof/>
                <w:webHidden/>
              </w:rPr>
              <w:instrText xml:space="preserve"> PAGEREF _Toc172584283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2C5FC3BB" w14:textId="6C1EE1CC" w:rsidR="00B0756C" w:rsidRDefault="000E378A">
          <w:pPr>
            <w:pStyle w:val="21"/>
            <w:tabs>
              <w:tab w:val="left" w:pos="1540"/>
              <w:tab w:val="right" w:leader="dot" w:pos="9912"/>
            </w:tabs>
            <w:rPr>
              <w:rFonts w:eastAsiaTheme="minorEastAsia"/>
              <w:noProof/>
              <w:lang w:eastAsia="ru-RU"/>
            </w:rPr>
          </w:pPr>
          <w:hyperlink w:anchor="_Toc172584284" w:history="1">
            <w:r w:rsidR="00B0756C" w:rsidRPr="00595005">
              <w:rPr>
                <w:rStyle w:val="a5"/>
                <w:noProof/>
              </w:rPr>
              <w:t>5.1</w:t>
            </w:r>
            <w:r w:rsidR="00B0756C">
              <w:rPr>
                <w:rFonts w:eastAsiaTheme="minorEastAsia"/>
                <w:noProof/>
                <w:lang w:eastAsia="ru-RU"/>
              </w:rPr>
              <w:tab/>
            </w:r>
            <w:r w:rsidR="00B0756C" w:rsidRPr="00595005">
              <w:rPr>
                <w:rStyle w:val="a5"/>
                <w:noProof/>
              </w:rPr>
              <w:t>Модуль построения графиков</w:t>
            </w:r>
            <w:r w:rsidR="00B0756C">
              <w:rPr>
                <w:noProof/>
                <w:webHidden/>
              </w:rPr>
              <w:tab/>
            </w:r>
            <w:r w:rsidR="00B0756C">
              <w:rPr>
                <w:noProof/>
                <w:webHidden/>
              </w:rPr>
              <w:fldChar w:fldCharType="begin"/>
            </w:r>
            <w:r w:rsidR="00B0756C">
              <w:rPr>
                <w:noProof/>
                <w:webHidden/>
              </w:rPr>
              <w:instrText xml:space="preserve"> PAGEREF _Toc172584284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70E4B8F1" w14:textId="7FE08E39" w:rsidR="00B0756C" w:rsidRDefault="000E378A">
          <w:pPr>
            <w:pStyle w:val="21"/>
            <w:tabs>
              <w:tab w:val="left" w:pos="1540"/>
              <w:tab w:val="right" w:leader="dot" w:pos="9912"/>
            </w:tabs>
            <w:rPr>
              <w:rFonts w:eastAsiaTheme="minorEastAsia"/>
              <w:noProof/>
              <w:lang w:eastAsia="ru-RU"/>
            </w:rPr>
          </w:pPr>
          <w:hyperlink w:anchor="_Toc172584285" w:history="1">
            <w:r w:rsidR="00B0756C" w:rsidRPr="00595005">
              <w:rPr>
                <w:rStyle w:val="a5"/>
                <w:noProof/>
              </w:rPr>
              <w:t>5.2</w:t>
            </w:r>
            <w:r w:rsidR="00B0756C">
              <w:rPr>
                <w:rFonts w:eastAsiaTheme="minorEastAsia"/>
                <w:noProof/>
                <w:lang w:eastAsia="ru-RU"/>
              </w:rPr>
              <w:tab/>
            </w:r>
            <w:r w:rsidR="00B0756C" w:rsidRPr="00595005">
              <w:rPr>
                <w:rStyle w:val="a5"/>
                <w:noProof/>
              </w:rPr>
              <w:t>Модуль построения изополей</w:t>
            </w:r>
            <w:r w:rsidR="00B0756C">
              <w:rPr>
                <w:noProof/>
                <w:webHidden/>
              </w:rPr>
              <w:tab/>
            </w:r>
            <w:r w:rsidR="00B0756C">
              <w:rPr>
                <w:noProof/>
                <w:webHidden/>
              </w:rPr>
              <w:fldChar w:fldCharType="begin"/>
            </w:r>
            <w:r w:rsidR="00B0756C">
              <w:rPr>
                <w:noProof/>
                <w:webHidden/>
              </w:rPr>
              <w:instrText xml:space="preserve"> PAGEREF _Toc172584285 \h </w:instrText>
            </w:r>
            <w:r w:rsidR="00B0756C">
              <w:rPr>
                <w:noProof/>
                <w:webHidden/>
              </w:rPr>
            </w:r>
            <w:r w:rsidR="00B0756C">
              <w:rPr>
                <w:noProof/>
                <w:webHidden/>
              </w:rPr>
              <w:fldChar w:fldCharType="separate"/>
            </w:r>
            <w:r w:rsidR="00A752D1">
              <w:rPr>
                <w:noProof/>
                <w:webHidden/>
              </w:rPr>
              <w:t>7</w:t>
            </w:r>
            <w:r w:rsidR="00B0756C">
              <w:rPr>
                <w:noProof/>
                <w:webHidden/>
              </w:rPr>
              <w:fldChar w:fldCharType="end"/>
            </w:r>
          </w:hyperlink>
        </w:p>
        <w:p w14:paraId="1197F7DB" w14:textId="43AD7E89" w:rsidR="00B0756C" w:rsidRDefault="000E378A">
          <w:pPr>
            <w:pStyle w:val="11"/>
            <w:tabs>
              <w:tab w:val="left" w:pos="1100"/>
              <w:tab w:val="right" w:leader="dot" w:pos="9912"/>
            </w:tabs>
            <w:rPr>
              <w:rFonts w:eastAsiaTheme="minorEastAsia"/>
              <w:noProof/>
              <w:lang w:eastAsia="ru-RU"/>
            </w:rPr>
          </w:pPr>
          <w:hyperlink w:anchor="_Toc172584286" w:history="1">
            <w:r w:rsidR="00B0756C" w:rsidRPr="00595005">
              <w:rPr>
                <w:rStyle w:val="a5"/>
                <w:noProof/>
              </w:rPr>
              <w:t>6</w:t>
            </w:r>
            <w:r w:rsidR="00B0756C">
              <w:rPr>
                <w:rFonts w:eastAsiaTheme="minorEastAsia"/>
                <w:noProof/>
                <w:lang w:eastAsia="ru-RU"/>
              </w:rPr>
              <w:tab/>
            </w:r>
            <w:r w:rsidR="00B0756C" w:rsidRPr="00595005">
              <w:rPr>
                <w:rStyle w:val="a5"/>
                <w:noProof/>
              </w:rPr>
              <w:t>Краткое описание расчетной методики</w:t>
            </w:r>
            <w:r w:rsidR="00B0756C">
              <w:rPr>
                <w:noProof/>
                <w:webHidden/>
              </w:rPr>
              <w:tab/>
            </w:r>
            <w:r w:rsidR="00B0756C">
              <w:rPr>
                <w:noProof/>
                <w:webHidden/>
              </w:rPr>
              <w:fldChar w:fldCharType="begin"/>
            </w:r>
            <w:r w:rsidR="00B0756C">
              <w:rPr>
                <w:noProof/>
                <w:webHidden/>
              </w:rPr>
              <w:instrText xml:space="preserve"> PAGEREF _Toc172584286 \h </w:instrText>
            </w:r>
            <w:r w:rsidR="00B0756C">
              <w:rPr>
                <w:noProof/>
                <w:webHidden/>
              </w:rPr>
            </w:r>
            <w:r w:rsidR="00B0756C">
              <w:rPr>
                <w:noProof/>
                <w:webHidden/>
              </w:rPr>
              <w:fldChar w:fldCharType="separate"/>
            </w:r>
            <w:r w:rsidR="00A752D1">
              <w:rPr>
                <w:noProof/>
                <w:webHidden/>
              </w:rPr>
              <w:t>9</w:t>
            </w:r>
            <w:r w:rsidR="00B0756C">
              <w:rPr>
                <w:noProof/>
                <w:webHidden/>
              </w:rPr>
              <w:fldChar w:fldCharType="end"/>
            </w:r>
          </w:hyperlink>
        </w:p>
        <w:p w14:paraId="0E0C3B3E" w14:textId="23339C83" w:rsidR="00B0756C" w:rsidRDefault="000E378A">
          <w:pPr>
            <w:pStyle w:val="11"/>
            <w:tabs>
              <w:tab w:val="left" w:pos="1100"/>
              <w:tab w:val="right" w:leader="dot" w:pos="9912"/>
            </w:tabs>
            <w:rPr>
              <w:rFonts w:eastAsiaTheme="minorEastAsia"/>
              <w:noProof/>
              <w:lang w:eastAsia="ru-RU"/>
            </w:rPr>
          </w:pPr>
          <w:hyperlink w:anchor="_Toc172584287" w:history="1">
            <w:r w:rsidR="00B0756C" w:rsidRPr="00595005">
              <w:rPr>
                <w:rStyle w:val="a5"/>
                <w:noProof/>
              </w:rPr>
              <w:t>7</w:t>
            </w:r>
            <w:r w:rsidR="00B0756C">
              <w:rPr>
                <w:rFonts w:eastAsiaTheme="minorEastAsia"/>
                <w:noProof/>
                <w:lang w:eastAsia="ru-RU"/>
              </w:rPr>
              <w:tab/>
            </w:r>
            <w:r w:rsidR="00B0756C" w:rsidRPr="00595005">
              <w:rPr>
                <w:rStyle w:val="a5"/>
                <w:noProof/>
              </w:rPr>
              <w:t>Поперечное сечение</w:t>
            </w:r>
            <w:r w:rsidR="00B0756C">
              <w:rPr>
                <w:noProof/>
                <w:webHidden/>
              </w:rPr>
              <w:tab/>
            </w:r>
            <w:r w:rsidR="00B0756C">
              <w:rPr>
                <w:noProof/>
                <w:webHidden/>
              </w:rPr>
              <w:fldChar w:fldCharType="begin"/>
            </w:r>
            <w:r w:rsidR="00B0756C">
              <w:rPr>
                <w:noProof/>
                <w:webHidden/>
              </w:rPr>
              <w:instrText xml:space="preserve"> PAGEREF _Toc172584287 \h </w:instrText>
            </w:r>
            <w:r w:rsidR="00B0756C">
              <w:rPr>
                <w:noProof/>
                <w:webHidden/>
              </w:rPr>
            </w:r>
            <w:r w:rsidR="00B0756C">
              <w:rPr>
                <w:noProof/>
                <w:webHidden/>
              </w:rPr>
              <w:fldChar w:fldCharType="separate"/>
            </w:r>
            <w:r w:rsidR="00A752D1">
              <w:rPr>
                <w:noProof/>
                <w:webHidden/>
              </w:rPr>
              <w:t>10</w:t>
            </w:r>
            <w:r w:rsidR="00B0756C">
              <w:rPr>
                <w:noProof/>
                <w:webHidden/>
              </w:rPr>
              <w:fldChar w:fldCharType="end"/>
            </w:r>
          </w:hyperlink>
        </w:p>
        <w:p w14:paraId="06497339" w14:textId="692B40A6" w:rsidR="00B0756C" w:rsidRDefault="000E378A">
          <w:pPr>
            <w:pStyle w:val="11"/>
            <w:tabs>
              <w:tab w:val="left" w:pos="1100"/>
              <w:tab w:val="right" w:leader="dot" w:pos="9912"/>
            </w:tabs>
            <w:rPr>
              <w:rFonts w:eastAsiaTheme="minorEastAsia"/>
              <w:noProof/>
              <w:lang w:eastAsia="ru-RU"/>
            </w:rPr>
          </w:pPr>
          <w:hyperlink w:anchor="_Toc172584288" w:history="1">
            <w:r w:rsidR="00B0756C" w:rsidRPr="00595005">
              <w:rPr>
                <w:rStyle w:val="a5"/>
                <w:noProof/>
              </w:rPr>
              <w:t>8</w:t>
            </w:r>
            <w:r w:rsidR="00B0756C">
              <w:rPr>
                <w:rFonts w:eastAsiaTheme="minorEastAsia"/>
                <w:noProof/>
                <w:lang w:eastAsia="ru-RU"/>
              </w:rPr>
              <w:tab/>
            </w:r>
            <w:r w:rsidR="00B0756C" w:rsidRPr="00595005">
              <w:rPr>
                <w:rStyle w:val="a5"/>
                <w:noProof/>
              </w:rPr>
              <w:t>Геометрические примитивы</w:t>
            </w:r>
            <w:r w:rsidR="00B0756C">
              <w:rPr>
                <w:noProof/>
                <w:webHidden/>
              </w:rPr>
              <w:tab/>
            </w:r>
            <w:r w:rsidR="00B0756C">
              <w:rPr>
                <w:noProof/>
                <w:webHidden/>
              </w:rPr>
              <w:fldChar w:fldCharType="begin"/>
            </w:r>
            <w:r w:rsidR="00B0756C">
              <w:rPr>
                <w:noProof/>
                <w:webHidden/>
              </w:rPr>
              <w:instrText xml:space="preserve"> PAGEREF _Toc172584288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4AD5FFF0" w14:textId="5652842D" w:rsidR="00B0756C" w:rsidRDefault="000E378A">
          <w:pPr>
            <w:pStyle w:val="21"/>
            <w:tabs>
              <w:tab w:val="left" w:pos="1540"/>
              <w:tab w:val="right" w:leader="dot" w:pos="9912"/>
            </w:tabs>
            <w:rPr>
              <w:rFonts w:eastAsiaTheme="minorEastAsia"/>
              <w:noProof/>
              <w:lang w:eastAsia="ru-RU"/>
            </w:rPr>
          </w:pPr>
          <w:hyperlink w:anchor="_Toc172584289" w:history="1">
            <w:r w:rsidR="00B0756C" w:rsidRPr="00595005">
              <w:rPr>
                <w:rStyle w:val="a5"/>
                <w:noProof/>
              </w:rPr>
              <w:t>8.1</w:t>
            </w:r>
            <w:r w:rsidR="00B0756C">
              <w:rPr>
                <w:rFonts w:eastAsiaTheme="minorEastAsia"/>
                <w:noProof/>
                <w:lang w:eastAsia="ru-RU"/>
              </w:rPr>
              <w:tab/>
            </w:r>
            <w:r w:rsidR="00B0756C" w:rsidRPr="00595005">
              <w:rPr>
                <w:rStyle w:val="a5"/>
                <w:noProof/>
              </w:rPr>
              <w:t>Общая информация</w:t>
            </w:r>
            <w:r w:rsidR="00B0756C">
              <w:rPr>
                <w:noProof/>
                <w:webHidden/>
              </w:rPr>
              <w:tab/>
            </w:r>
            <w:r w:rsidR="00B0756C">
              <w:rPr>
                <w:noProof/>
                <w:webHidden/>
              </w:rPr>
              <w:fldChar w:fldCharType="begin"/>
            </w:r>
            <w:r w:rsidR="00B0756C">
              <w:rPr>
                <w:noProof/>
                <w:webHidden/>
              </w:rPr>
              <w:instrText xml:space="preserve"> PAGEREF _Toc172584289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0EC876CD" w14:textId="09DD09A5" w:rsidR="00B0756C" w:rsidRDefault="000E378A">
          <w:pPr>
            <w:pStyle w:val="21"/>
            <w:tabs>
              <w:tab w:val="left" w:pos="1540"/>
              <w:tab w:val="right" w:leader="dot" w:pos="9912"/>
            </w:tabs>
            <w:rPr>
              <w:rFonts w:eastAsiaTheme="minorEastAsia"/>
              <w:noProof/>
              <w:lang w:eastAsia="ru-RU"/>
            </w:rPr>
          </w:pPr>
          <w:hyperlink w:anchor="_Toc172584290" w:history="1">
            <w:r w:rsidR="00B0756C" w:rsidRPr="00595005">
              <w:rPr>
                <w:rStyle w:val="a5"/>
                <w:noProof/>
              </w:rPr>
              <w:t>8.2</w:t>
            </w:r>
            <w:r w:rsidR="00B0756C">
              <w:rPr>
                <w:rFonts w:eastAsiaTheme="minorEastAsia"/>
                <w:noProof/>
                <w:lang w:eastAsia="ru-RU"/>
              </w:rPr>
              <w:tab/>
            </w:r>
            <w:r w:rsidR="00B0756C" w:rsidRPr="00595005">
              <w:rPr>
                <w:rStyle w:val="a5"/>
                <w:noProof/>
              </w:rPr>
              <w:t>Примитив-основа</w:t>
            </w:r>
            <w:r w:rsidR="00B0756C">
              <w:rPr>
                <w:noProof/>
                <w:webHidden/>
              </w:rPr>
              <w:tab/>
            </w:r>
            <w:r w:rsidR="00B0756C">
              <w:rPr>
                <w:noProof/>
                <w:webHidden/>
              </w:rPr>
              <w:fldChar w:fldCharType="begin"/>
            </w:r>
            <w:r w:rsidR="00B0756C">
              <w:rPr>
                <w:noProof/>
                <w:webHidden/>
              </w:rPr>
              <w:instrText xml:space="preserve"> PAGEREF _Toc172584290 \h </w:instrText>
            </w:r>
            <w:r w:rsidR="00B0756C">
              <w:rPr>
                <w:noProof/>
                <w:webHidden/>
              </w:rPr>
            </w:r>
            <w:r w:rsidR="00B0756C">
              <w:rPr>
                <w:noProof/>
                <w:webHidden/>
              </w:rPr>
              <w:fldChar w:fldCharType="separate"/>
            </w:r>
            <w:r w:rsidR="00A752D1">
              <w:rPr>
                <w:noProof/>
                <w:webHidden/>
              </w:rPr>
              <w:t>11</w:t>
            </w:r>
            <w:r w:rsidR="00B0756C">
              <w:rPr>
                <w:noProof/>
                <w:webHidden/>
              </w:rPr>
              <w:fldChar w:fldCharType="end"/>
            </w:r>
          </w:hyperlink>
        </w:p>
        <w:p w14:paraId="3B825D6E" w14:textId="2BFA7A33" w:rsidR="00B0756C" w:rsidRDefault="000E378A">
          <w:pPr>
            <w:pStyle w:val="21"/>
            <w:tabs>
              <w:tab w:val="left" w:pos="1540"/>
              <w:tab w:val="right" w:leader="dot" w:pos="9912"/>
            </w:tabs>
            <w:rPr>
              <w:rFonts w:eastAsiaTheme="minorEastAsia"/>
              <w:noProof/>
              <w:lang w:eastAsia="ru-RU"/>
            </w:rPr>
          </w:pPr>
          <w:hyperlink w:anchor="_Toc172584291" w:history="1">
            <w:r w:rsidR="00B0756C" w:rsidRPr="00595005">
              <w:rPr>
                <w:rStyle w:val="a5"/>
                <w:noProof/>
              </w:rPr>
              <w:t>8.3</w:t>
            </w:r>
            <w:r w:rsidR="00B0756C">
              <w:rPr>
                <w:rFonts w:eastAsiaTheme="minorEastAsia"/>
                <w:noProof/>
                <w:lang w:eastAsia="ru-RU"/>
              </w:rPr>
              <w:tab/>
            </w:r>
            <w:r w:rsidR="00B0756C" w:rsidRPr="00595005">
              <w:rPr>
                <w:rStyle w:val="a5"/>
                <w:noProof/>
              </w:rPr>
              <w:t>Арматурный стержень</w:t>
            </w:r>
            <w:r w:rsidR="00B0756C">
              <w:rPr>
                <w:noProof/>
                <w:webHidden/>
              </w:rPr>
              <w:tab/>
            </w:r>
            <w:r w:rsidR="00B0756C">
              <w:rPr>
                <w:noProof/>
                <w:webHidden/>
              </w:rPr>
              <w:fldChar w:fldCharType="begin"/>
            </w:r>
            <w:r w:rsidR="00B0756C">
              <w:rPr>
                <w:noProof/>
                <w:webHidden/>
              </w:rPr>
              <w:instrText xml:space="preserve"> PAGEREF _Toc172584291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13471F54" w14:textId="72871FA6" w:rsidR="00B0756C" w:rsidRDefault="000E378A">
          <w:pPr>
            <w:pStyle w:val="21"/>
            <w:tabs>
              <w:tab w:val="left" w:pos="1540"/>
              <w:tab w:val="right" w:leader="dot" w:pos="9912"/>
            </w:tabs>
            <w:rPr>
              <w:rFonts w:eastAsiaTheme="minorEastAsia"/>
              <w:noProof/>
              <w:lang w:eastAsia="ru-RU"/>
            </w:rPr>
          </w:pPr>
          <w:hyperlink w:anchor="_Toc172584292" w:history="1">
            <w:r w:rsidR="00B0756C" w:rsidRPr="00595005">
              <w:rPr>
                <w:rStyle w:val="a5"/>
                <w:noProof/>
              </w:rPr>
              <w:t>8.4</w:t>
            </w:r>
            <w:r w:rsidR="00B0756C">
              <w:rPr>
                <w:rFonts w:eastAsiaTheme="minorEastAsia"/>
                <w:noProof/>
                <w:lang w:eastAsia="ru-RU"/>
              </w:rPr>
              <w:tab/>
            </w:r>
            <w:r w:rsidR="00B0756C" w:rsidRPr="00595005">
              <w:rPr>
                <w:rStyle w:val="a5"/>
                <w:noProof/>
              </w:rPr>
              <w:t>Предварительное напряжение</w:t>
            </w:r>
            <w:r w:rsidR="00B0756C">
              <w:rPr>
                <w:noProof/>
                <w:webHidden/>
              </w:rPr>
              <w:tab/>
            </w:r>
            <w:r w:rsidR="00B0756C">
              <w:rPr>
                <w:noProof/>
                <w:webHidden/>
              </w:rPr>
              <w:fldChar w:fldCharType="begin"/>
            </w:r>
            <w:r w:rsidR="00B0756C">
              <w:rPr>
                <w:noProof/>
                <w:webHidden/>
              </w:rPr>
              <w:instrText xml:space="preserve"> PAGEREF _Toc172584292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2A898F3E" w14:textId="668A3F0F" w:rsidR="00B0756C" w:rsidRDefault="000E378A">
          <w:pPr>
            <w:pStyle w:val="21"/>
            <w:tabs>
              <w:tab w:val="left" w:pos="1540"/>
              <w:tab w:val="right" w:leader="dot" w:pos="9912"/>
            </w:tabs>
            <w:rPr>
              <w:rFonts w:eastAsiaTheme="minorEastAsia"/>
              <w:noProof/>
              <w:lang w:eastAsia="ru-RU"/>
            </w:rPr>
          </w:pPr>
          <w:hyperlink w:anchor="_Toc172584293" w:history="1">
            <w:r w:rsidR="00B0756C" w:rsidRPr="00595005">
              <w:rPr>
                <w:rStyle w:val="a5"/>
                <w:noProof/>
              </w:rPr>
              <w:t>8.5</w:t>
            </w:r>
            <w:r w:rsidR="00B0756C">
              <w:rPr>
                <w:rFonts w:eastAsiaTheme="minorEastAsia"/>
                <w:noProof/>
                <w:lang w:eastAsia="ru-RU"/>
              </w:rPr>
              <w:tab/>
            </w:r>
            <w:r w:rsidR="00B0756C" w:rsidRPr="00595005">
              <w:rPr>
                <w:rStyle w:val="a5"/>
                <w:noProof/>
              </w:rPr>
              <w:t>Шаблоны</w:t>
            </w:r>
            <w:r w:rsidR="00B0756C">
              <w:rPr>
                <w:noProof/>
                <w:webHidden/>
              </w:rPr>
              <w:tab/>
            </w:r>
            <w:r w:rsidR="00B0756C">
              <w:rPr>
                <w:noProof/>
                <w:webHidden/>
              </w:rPr>
              <w:fldChar w:fldCharType="begin"/>
            </w:r>
            <w:r w:rsidR="00B0756C">
              <w:rPr>
                <w:noProof/>
                <w:webHidden/>
              </w:rPr>
              <w:instrText xml:space="preserve"> PAGEREF _Toc172584293 \h </w:instrText>
            </w:r>
            <w:r w:rsidR="00B0756C">
              <w:rPr>
                <w:noProof/>
                <w:webHidden/>
              </w:rPr>
            </w:r>
            <w:r w:rsidR="00B0756C">
              <w:rPr>
                <w:noProof/>
                <w:webHidden/>
              </w:rPr>
              <w:fldChar w:fldCharType="separate"/>
            </w:r>
            <w:r w:rsidR="00A752D1">
              <w:rPr>
                <w:noProof/>
                <w:webHidden/>
              </w:rPr>
              <w:t>14</w:t>
            </w:r>
            <w:r w:rsidR="00B0756C">
              <w:rPr>
                <w:noProof/>
                <w:webHidden/>
              </w:rPr>
              <w:fldChar w:fldCharType="end"/>
            </w:r>
          </w:hyperlink>
        </w:p>
        <w:p w14:paraId="7A48FA10" w14:textId="41D9CEBC" w:rsidR="00B0756C" w:rsidRDefault="000E378A">
          <w:pPr>
            <w:pStyle w:val="21"/>
            <w:tabs>
              <w:tab w:val="left" w:pos="1540"/>
              <w:tab w:val="right" w:leader="dot" w:pos="9912"/>
            </w:tabs>
            <w:rPr>
              <w:rFonts w:eastAsiaTheme="minorEastAsia"/>
              <w:noProof/>
              <w:lang w:eastAsia="ru-RU"/>
            </w:rPr>
          </w:pPr>
          <w:hyperlink w:anchor="_Toc172584294" w:history="1">
            <w:r w:rsidR="00B0756C" w:rsidRPr="00595005">
              <w:rPr>
                <w:rStyle w:val="a5"/>
                <w:noProof/>
              </w:rPr>
              <w:t>8.6</w:t>
            </w:r>
            <w:r w:rsidR="00B0756C">
              <w:rPr>
                <w:rFonts w:eastAsiaTheme="minorEastAsia"/>
                <w:noProof/>
                <w:lang w:eastAsia="ru-RU"/>
              </w:rPr>
              <w:tab/>
            </w:r>
            <w:r w:rsidR="00B0756C" w:rsidRPr="00595005">
              <w:rPr>
                <w:rStyle w:val="a5"/>
                <w:noProof/>
              </w:rPr>
              <w:t>Точки значений (</w:t>
            </w:r>
            <w:r w:rsidR="00B0756C" w:rsidRPr="00595005">
              <w:rPr>
                <w:rStyle w:val="a5"/>
                <w:noProof/>
                <w:lang w:val="en-US"/>
              </w:rPr>
              <w:t>Value points</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_Toc172584294 \h </w:instrText>
            </w:r>
            <w:r w:rsidR="00B0756C">
              <w:rPr>
                <w:noProof/>
                <w:webHidden/>
              </w:rPr>
            </w:r>
            <w:r w:rsidR="00B0756C">
              <w:rPr>
                <w:noProof/>
                <w:webHidden/>
              </w:rPr>
              <w:fldChar w:fldCharType="separate"/>
            </w:r>
            <w:r w:rsidR="00A752D1">
              <w:rPr>
                <w:noProof/>
                <w:webHidden/>
              </w:rPr>
              <w:t>15</w:t>
            </w:r>
            <w:r w:rsidR="00B0756C">
              <w:rPr>
                <w:noProof/>
                <w:webHidden/>
              </w:rPr>
              <w:fldChar w:fldCharType="end"/>
            </w:r>
          </w:hyperlink>
        </w:p>
        <w:p w14:paraId="5CAE2F06" w14:textId="43D9122C" w:rsidR="00B0756C" w:rsidRDefault="000E378A">
          <w:pPr>
            <w:pStyle w:val="11"/>
            <w:tabs>
              <w:tab w:val="left" w:pos="1100"/>
              <w:tab w:val="right" w:leader="dot" w:pos="9912"/>
            </w:tabs>
            <w:rPr>
              <w:rFonts w:eastAsiaTheme="minorEastAsia"/>
              <w:noProof/>
              <w:lang w:eastAsia="ru-RU"/>
            </w:rPr>
          </w:pPr>
          <w:hyperlink w:anchor="_Toc172584295" w:history="1">
            <w:r w:rsidR="00B0756C" w:rsidRPr="00595005">
              <w:rPr>
                <w:rStyle w:val="a5"/>
                <w:noProof/>
              </w:rPr>
              <w:t>9</w:t>
            </w:r>
            <w:r w:rsidR="00B0756C">
              <w:rPr>
                <w:rFonts w:eastAsiaTheme="minorEastAsia"/>
                <w:noProof/>
                <w:lang w:eastAsia="ru-RU"/>
              </w:rPr>
              <w:tab/>
            </w:r>
            <w:r w:rsidR="00B0756C" w:rsidRPr="00595005">
              <w:rPr>
                <w:rStyle w:val="a5"/>
                <w:noProof/>
              </w:rPr>
              <w:t>Воздействия</w:t>
            </w:r>
            <w:r w:rsidR="00B0756C">
              <w:rPr>
                <w:noProof/>
                <w:webHidden/>
              </w:rPr>
              <w:tab/>
            </w:r>
            <w:r w:rsidR="00B0756C">
              <w:rPr>
                <w:noProof/>
                <w:webHidden/>
              </w:rPr>
              <w:fldChar w:fldCharType="begin"/>
            </w:r>
            <w:r w:rsidR="00B0756C">
              <w:rPr>
                <w:noProof/>
                <w:webHidden/>
              </w:rPr>
              <w:instrText xml:space="preserve"> PAGEREF _Toc172584295 \h </w:instrText>
            </w:r>
            <w:r w:rsidR="00B0756C">
              <w:rPr>
                <w:noProof/>
                <w:webHidden/>
              </w:rPr>
            </w:r>
            <w:r w:rsidR="00B0756C">
              <w:rPr>
                <w:noProof/>
                <w:webHidden/>
              </w:rPr>
              <w:fldChar w:fldCharType="separate"/>
            </w:r>
            <w:r w:rsidR="00A752D1">
              <w:rPr>
                <w:noProof/>
                <w:webHidden/>
              </w:rPr>
              <w:t>19</w:t>
            </w:r>
            <w:r w:rsidR="00B0756C">
              <w:rPr>
                <w:noProof/>
                <w:webHidden/>
              </w:rPr>
              <w:fldChar w:fldCharType="end"/>
            </w:r>
          </w:hyperlink>
        </w:p>
        <w:p w14:paraId="214ED2B9" w14:textId="46DEA04D" w:rsidR="00B0756C" w:rsidRDefault="000E378A">
          <w:pPr>
            <w:pStyle w:val="11"/>
            <w:tabs>
              <w:tab w:val="left" w:pos="1320"/>
              <w:tab w:val="right" w:leader="dot" w:pos="9912"/>
            </w:tabs>
            <w:rPr>
              <w:rFonts w:eastAsiaTheme="minorEastAsia"/>
              <w:noProof/>
              <w:lang w:eastAsia="ru-RU"/>
            </w:rPr>
          </w:pPr>
          <w:hyperlink w:anchor="_Toc172584296" w:history="1">
            <w:r w:rsidR="00B0756C" w:rsidRPr="00595005">
              <w:rPr>
                <w:rStyle w:val="a5"/>
                <w:noProof/>
              </w:rPr>
              <w:t>10</w:t>
            </w:r>
            <w:r w:rsidR="00B0756C">
              <w:rPr>
                <w:rFonts w:eastAsiaTheme="minorEastAsia"/>
                <w:noProof/>
                <w:lang w:eastAsia="ru-RU"/>
              </w:rPr>
              <w:tab/>
            </w:r>
            <w:r w:rsidR="00B0756C" w:rsidRPr="00595005">
              <w:rPr>
                <w:rStyle w:val="a5"/>
                <w:noProof/>
              </w:rPr>
              <w:t>Материалы</w:t>
            </w:r>
            <w:r w:rsidR="00B0756C">
              <w:rPr>
                <w:noProof/>
                <w:webHidden/>
              </w:rPr>
              <w:tab/>
            </w:r>
            <w:r w:rsidR="00B0756C">
              <w:rPr>
                <w:noProof/>
                <w:webHidden/>
              </w:rPr>
              <w:fldChar w:fldCharType="begin"/>
            </w:r>
            <w:r w:rsidR="00B0756C">
              <w:rPr>
                <w:noProof/>
                <w:webHidden/>
              </w:rPr>
              <w:instrText xml:space="preserve"> PAGEREF _Toc172584296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67F6B901" w14:textId="74D8FAE2" w:rsidR="00B0756C" w:rsidRDefault="000E378A">
          <w:pPr>
            <w:pStyle w:val="21"/>
            <w:tabs>
              <w:tab w:val="left" w:pos="1540"/>
              <w:tab w:val="right" w:leader="dot" w:pos="9912"/>
            </w:tabs>
            <w:rPr>
              <w:rFonts w:eastAsiaTheme="minorEastAsia"/>
              <w:noProof/>
              <w:lang w:eastAsia="ru-RU"/>
            </w:rPr>
          </w:pPr>
          <w:hyperlink w:anchor="_Toc172584297" w:history="1">
            <w:r w:rsidR="00B0756C" w:rsidRPr="00595005">
              <w:rPr>
                <w:rStyle w:val="a5"/>
                <w:noProof/>
              </w:rPr>
              <w:t>10.1</w:t>
            </w:r>
            <w:r w:rsidR="00B0756C">
              <w:rPr>
                <w:rFonts w:eastAsiaTheme="minorEastAsia"/>
                <w:noProof/>
                <w:lang w:eastAsia="ru-RU"/>
              </w:rPr>
              <w:tab/>
            </w:r>
            <w:r w:rsidR="00B0756C" w:rsidRPr="00595005">
              <w:rPr>
                <w:rStyle w:val="a5"/>
                <w:noProof/>
              </w:rPr>
              <w:t>Общие свойства материалов</w:t>
            </w:r>
            <w:r w:rsidR="00B0756C">
              <w:rPr>
                <w:noProof/>
                <w:webHidden/>
              </w:rPr>
              <w:tab/>
            </w:r>
            <w:r w:rsidR="00B0756C">
              <w:rPr>
                <w:noProof/>
                <w:webHidden/>
              </w:rPr>
              <w:fldChar w:fldCharType="begin"/>
            </w:r>
            <w:r w:rsidR="00B0756C">
              <w:rPr>
                <w:noProof/>
                <w:webHidden/>
              </w:rPr>
              <w:instrText xml:space="preserve"> PAGEREF _Toc172584297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7F24453C" w14:textId="649FB67A" w:rsidR="00B0756C" w:rsidRDefault="000E378A">
          <w:pPr>
            <w:pStyle w:val="21"/>
            <w:tabs>
              <w:tab w:val="left" w:pos="1540"/>
              <w:tab w:val="right" w:leader="dot" w:pos="9912"/>
            </w:tabs>
            <w:rPr>
              <w:rFonts w:eastAsiaTheme="minorEastAsia"/>
              <w:noProof/>
              <w:lang w:eastAsia="ru-RU"/>
            </w:rPr>
          </w:pPr>
          <w:hyperlink w:anchor="_Toc172584298" w:history="1">
            <w:r w:rsidR="00B0756C" w:rsidRPr="00595005">
              <w:rPr>
                <w:rStyle w:val="a5"/>
                <w:noProof/>
              </w:rPr>
              <w:t>10.2</w:t>
            </w:r>
            <w:r w:rsidR="00B0756C">
              <w:rPr>
                <w:rFonts w:eastAsiaTheme="minorEastAsia"/>
                <w:noProof/>
                <w:lang w:eastAsia="ru-RU"/>
              </w:rPr>
              <w:tab/>
            </w:r>
            <w:r w:rsidR="00B0756C" w:rsidRPr="00595005">
              <w:rPr>
                <w:rStyle w:val="a5"/>
                <w:noProof/>
              </w:rPr>
              <w:t>Линейно упругий материал</w:t>
            </w:r>
            <w:r w:rsidR="00B0756C">
              <w:rPr>
                <w:noProof/>
                <w:webHidden/>
              </w:rPr>
              <w:tab/>
            </w:r>
            <w:r w:rsidR="00B0756C">
              <w:rPr>
                <w:noProof/>
                <w:webHidden/>
              </w:rPr>
              <w:fldChar w:fldCharType="begin"/>
            </w:r>
            <w:r w:rsidR="00B0756C">
              <w:rPr>
                <w:noProof/>
                <w:webHidden/>
              </w:rPr>
              <w:instrText xml:space="preserve"> PAGEREF _Toc172584298 \h </w:instrText>
            </w:r>
            <w:r w:rsidR="00B0756C">
              <w:rPr>
                <w:noProof/>
                <w:webHidden/>
              </w:rPr>
            </w:r>
            <w:r w:rsidR="00B0756C">
              <w:rPr>
                <w:noProof/>
                <w:webHidden/>
              </w:rPr>
              <w:fldChar w:fldCharType="separate"/>
            </w:r>
            <w:r w:rsidR="00A752D1">
              <w:rPr>
                <w:noProof/>
                <w:webHidden/>
              </w:rPr>
              <w:t>20</w:t>
            </w:r>
            <w:r w:rsidR="00B0756C">
              <w:rPr>
                <w:noProof/>
                <w:webHidden/>
              </w:rPr>
              <w:fldChar w:fldCharType="end"/>
            </w:r>
          </w:hyperlink>
        </w:p>
        <w:p w14:paraId="2D8101E3" w14:textId="4DEC601F" w:rsidR="00B0756C" w:rsidRDefault="000E378A">
          <w:pPr>
            <w:pStyle w:val="21"/>
            <w:tabs>
              <w:tab w:val="left" w:pos="1540"/>
              <w:tab w:val="right" w:leader="dot" w:pos="9912"/>
            </w:tabs>
            <w:rPr>
              <w:rFonts w:eastAsiaTheme="minorEastAsia"/>
              <w:noProof/>
              <w:lang w:eastAsia="ru-RU"/>
            </w:rPr>
          </w:pPr>
          <w:hyperlink w:anchor="_Toc172584299" w:history="1">
            <w:r w:rsidR="00B0756C" w:rsidRPr="00595005">
              <w:rPr>
                <w:rStyle w:val="a5"/>
                <w:noProof/>
              </w:rPr>
              <w:t>10.3</w:t>
            </w:r>
            <w:r w:rsidR="00B0756C">
              <w:rPr>
                <w:rFonts w:eastAsiaTheme="minorEastAsia"/>
                <w:noProof/>
                <w:lang w:eastAsia="ru-RU"/>
              </w:rPr>
              <w:tab/>
            </w:r>
            <w:r w:rsidR="00B0756C" w:rsidRPr="00595005">
              <w:rPr>
                <w:rStyle w:val="a5"/>
                <w:noProof/>
              </w:rPr>
              <w:t>Бетон</w:t>
            </w:r>
            <w:r w:rsidR="00B0756C">
              <w:rPr>
                <w:noProof/>
                <w:webHidden/>
              </w:rPr>
              <w:tab/>
            </w:r>
            <w:r w:rsidR="00B0756C">
              <w:rPr>
                <w:noProof/>
                <w:webHidden/>
              </w:rPr>
              <w:fldChar w:fldCharType="begin"/>
            </w:r>
            <w:r w:rsidR="00B0756C">
              <w:rPr>
                <w:noProof/>
                <w:webHidden/>
              </w:rPr>
              <w:instrText xml:space="preserve"> PAGEREF _Toc172584299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49323B4E" w14:textId="596169C4" w:rsidR="00B0756C" w:rsidRDefault="000E378A">
          <w:pPr>
            <w:pStyle w:val="21"/>
            <w:tabs>
              <w:tab w:val="left" w:pos="1540"/>
              <w:tab w:val="right" w:leader="dot" w:pos="9912"/>
            </w:tabs>
            <w:rPr>
              <w:rFonts w:eastAsiaTheme="minorEastAsia"/>
              <w:noProof/>
              <w:lang w:eastAsia="ru-RU"/>
            </w:rPr>
          </w:pPr>
          <w:hyperlink w:anchor="_Toc172584300" w:history="1">
            <w:r w:rsidR="00B0756C" w:rsidRPr="00595005">
              <w:rPr>
                <w:rStyle w:val="a5"/>
                <w:noProof/>
              </w:rPr>
              <w:t>10.4</w:t>
            </w:r>
            <w:r w:rsidR="00B0756C">
              <w:rPr>
                <w:rFonts w:eastAsiaTheme="minorEastAsia"/>
                <w:noProof/>
                <w:lang w:eastAsia="ru-RU"/>
              </w:rPr>
              <w:tab/>
            </w:r>
            <w:r w:rsidR="00B0756C" w:rsidRPr="00595005">
              <w:rPr>
                <w:rStyle w:val="a5"/>
                <w:noProof/>
              </w:rPr>
              <w:t>Армирование</w:t>
            </w:r>
            <w:r w:rsidR="00B0756C">
              <w:rPr>
                <w:noProof/>
                <w:webHidden/>
              </w:rPr>
              <w:tab/>
            </w:r>
            <w:r w:rsidR="00B0756C">
              <w:rPr>
                <w:noProof/>
                <w:webHidden/>
              </w:rPr>
              <w:fldChar w:fldCharType="begin"/>
            </w:r>
            <w:r w:rsidR="00B0756C">
              <w:rPr>
                <w:noProof/>
                <w:webHidden/>
              </w:rPr>
              <w:instrText xml:space="preserve"> PAGEREF _Toc172584300 \h </w:instrText>
            </w:r>
            <w:r w:rsidR="00B0756C">
              <w:rPr>
                <w:noProof/>
                <w:webHidden/>
              </w:rPr>
            </w:r>
            <w:r w:rsidR="00B0756C">
              <w:rPr>
                <w:noProof/>
                <w:webHidden/>
              </w:rPr>
              <w:fldChar w:fldCharType="separate"/>
            </w:r>
            <w:r w:rsidR="00A752D1">
              <w:rPr>
                <w:noProof/>
                <w:webHidden/>
              </w:rPr>
              <w:t>24</w:t>
            </w:r>
            <w:r w:rsidR="00B0756C">
              <w:rPr>
                <w:noProof/>
                <w:webHidden/>
              </w:rPr>
              <w:fldChar w:fldCharType="end"/>
            </w:r>
          </w:hyperlink>
        </w:p>
        <w:p w14:paraId="2719F102" w14:textId="2CC78CF6" w:rsidR="00B0756C" w:rsidRDefault="000E378A">
          <w:pPr>
            <w:pStyle w:val="21"/>
            <w:tabs>
              <w:tab w:val="left" w:pos="1540"/>
              <w:tab w:val="right" w:leader="dot" w:pos="9912"/>
            </w:tabs>
            <w:rPr>
              <w:rFonts w:eastAsiaTheme="minorEastAsia"/>
              <w:noProof/>
              <w:lang w:eastAsia="ru-RU"/>
            </w:rPr>
          </w:pPr>
          <w:hyperlink w:anchor="_Toc172584301" w:history="1">
            <w:r w:rsidR="00B0756C" w:rsidRPr="00595005">
              <w:rPr>
                <w:rStyle w:val="a5"/>
                <w:noProof/>
              </w:rPr>
              <w:t>10.5</w:t>
            </w:r>
            <w:r w:rsidR="00B0756C">
              <w:rPr>
                <w:rFonts w:eastAsiaTheme="minorEastAsia"/>
                <w:noProof/>
                <w:lang w:eastAsia="ru-RU"/>
              </w:rPr>
              <w:tab/>
            </w:r>
            <w:r w:rsidR="00B0756C" w:rsidRPr="00595005">
              <w:rPr>
                <w:rStyle w:val="a5"/>
                <w:noProof/>
              </w:rPr>
              <w:t>Углепластик</w:t>
            </w:r>
            <w:r w:rsidR="00B0756C">
              <w:rPr>
                <w:noProof/>
                <w:webHidden/>
              </w:rPr>
              <w:tab/>
            </w:r>
            <w:r w:rsidR="00B0756C">
              <w:rPr>
                <w:noProof/>
                <w:webHidden/>
              </w:rPr>
              <w:fldChar w:fldCharType="begin"/>
            </w:r>
            <w:r w:rsidR="00B0756C">
              <w:rPr>
                <w:noProof/>
                <w:webHidden/>
              </w:rPr>
              <w:instrText xml:space="preserve"> PAGEREF _Toc172584301 \h </w:instrText>
            </w:r>
            <w:r w:rsidR="00B0756C">
              <w:rPr>
                <w:noProof/>
                <w:webHidden/>
              </w:rPr>
            </w:r>
            <w:r w:rsidR="00B0756C">
              <w:rPr>
                <w:noProof/>
                <w:webHidden/>
              </w:rPr>
              <w:fldChar w:fldCharType="separate"/>
            </w:r>
            <w:r w:rsidR="00A752D1">
              <w:rPr>
                <w:noProof/>
                <w:webHidden/>
              </w:rPr>
              <w:t>25</w:t>
            </w:r>
            <w:r w:rsidR="00B0756C">
              <w:rPr>
                <w:noProof/>
                <w:webHidden/>
              </w:rPr>
              <w:fldChar w:fldCharType="end"/>
            </w:r>
          </w:hyperlink>
        </w:p>
        <w:p w14:paraId="293FB31E" w14:textId="4A20E367" w:rsidR="00B0756C" w:rsidRDefault="000E378A">
          <w:pPr>
            <w:pStyle w:val="21"/>
            <w:tabs>
              <w:tab w:val="left" w:pos="1540"/>
              <w:tab w:val="right" w:leader="dot" w:pos="9912"/>
            </w:tabs>
            <w:rPr>
              <w:rFonts w:eastAsiaTheme="minorEastAsia"/>
              <w:noProof/>
              <w:lang w:eastAsia="ru-RU"/>
            </w:rPr>
          </w:pPr>
          <w:hyperlink w:anchor="_Toc172584302" w:history="1">
            <w:r w:rsidR="00B0756C" w:rsidRPr="00595005">
              <w:rPr>
                <w:rStyle w:val="a5"/>
                <w:noProof/>
              </w:rPr>
              <w:t>10.6</w:t>
            </w:r>
            <w:r w:rsidR="00B0756C">
              <w:rPr>
                <w:rFonts w:eastAsiaTheme="minorEastAsia"/>
                <w:noProof/>
                <w:lang w:eastAsia="ru-RU"/>
              </w:rPr>
              <w:tab/>
            </w:r>
            <w:r w:rsidR="00B0756C" w:rsidRPr="00595005">
              <w:rPr>
                <w:rStyle w:val="a5"/>
                <w:noProof/>
              </w:rPr>
              <w:t>Коэффициенты условий работы материалов</w:t>
            </w:r>
            <w:r w:rsidR="00B0756C">
              <w:rPr>
                <w:noProof/>
                <w:webHidden/>
              </w:rPr>
              <w:tab/>
            </w:r>
            <w:r w:rsidR="00B0756C">
              <w:rPr>
                <w:noProof/>
                <w:webHidden/>
              </w:rPr>
              <w:fldChar w:fldCharType="begin"/>
            </w:r>
            <w:r w:rsidR="00B0756C">
              <w:rPr>
                <w:noProof/>
                <w:webHidden/>
              </w:rPr>
              <w:instrText xml:space="preserve"> PAGEREF _Toc172584302 \h </w:instrText>
            </w:r>
            <w:r w:rsidR="00B0756C">
              <w:rPr>
                <w:noProof/>
                <w:webHidden/>
              </w:rPr>
            </w:r>
            <w:r w:rsidR="00B0756C">
              <w:rPr>
                <w:noProof/>
                <w:webHidden/>
              </w:rPr>
              <w:fldChar w:fldCharType="separate"/>
            </w:r>
            <w:r w:rsidR="00A752D1">
              <w:rPr>
                <w:noProof/>
                <w:webHidden/>
              </w:rPr>
              <w:t>27</w:t>
            </w:r>
            <w:r w:rsidR="00B0756C">
              <w:rPr>
                <w:noProof/>
                <w:webHidden/>
              </w:rPr>
              <w:fldChar w:fldCharType="end"/>
            </w:r>
          </w:hyperlink>
        </w:p>
        <w:p w14:paraId="0BC75421" w14:textId="007CAB91" w:rsidR="00B0756C" w:rsidRDefault="000E378A">
          <w:pPr>
            <w:pStyle w:val="11"/>
            <w:tabs>
              <w:tab w:val="left" w:pos="1320"/>
              <w:tab w:val="right" w:leader="dot" w:pos="9912"/>
            </w:tabs>
            <w:rPr>
              <w:rFonts w:eastAsiaTheme="minorEastAsia"/>
              <w:noProof/>
              <w:lang w:eastAsia="ru-RU"/>
            </w:rPr>
          </w:pPr>
          <w:hyperlink w:anchor="_Toc172584303" w:history="1">
            <w:r w:rsidR="00B0756C" w:rsidRPr="00595005">
              <w:rPr>
                <w:rStyle w:val="a5"/>
                <w:noProof/>
              </w:rPr>
              <w:t>11</w:t>
            </w:r>
            <w:r w:rsidR="00B0756C">
              <w:rPr>
                <w:rFonts w:eastAsiaTheme="minorEastAsia"/>
                <w:noProof/>
                <w:lang w:eastAsia="ru-RU"/>
              </w:rPr>
              <w:tab/>
            </w:r>
            <w:r w:rsidR="00B0756C" w:rsidRPr="00595005">
              <w:rPr>
                <w:rStyle w:val="a5"/>
                <w:noProof/>
              </w:rPr>
              <w:t>Калькуляторы</w:t>
            </w:r>
            <w:r w:rsidR="00B0756C">
              <w:rPr>
                <w:noProof/>
                <w:webHidden/>
              </w:rPr>
              <w:tab/>
            </w:r>
            <w:r w:rsidR="00B0756C">
              <w:rPr>
                <w:noProof/>
                <w:webHidden/>
              </w:rPr>
              <w:fldChar w:fldCharType="begin"/>
            </w:r>
            <w:r w:rsidR="00B0756C">
              <w:rPr>
                <w:noProof/>
                <w:webHidden/>
              </w:rPr>
              <w:instrText xml:space="preserve"> PAGEREF _Toc172584303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78F31B60" w14:textId="11CAFCB6" w:rsidR="00B0756C" w:rsidRDefault="000E378A">
          <w:pPr>
            <w:pStyle w:val="21"/>
            <w:tabs>
              <w:tab w:val="left" w:pos="1540"/>
              <w:tab w:val="right" w:leader="dot" w:pos="9912"/>
            </w:tabs>
            <w:rPr>
              <w:rFonts w:eastAsiaTheme="minorEastAsia"/>
              <w:noProof/>
              <w:lang w:eastAsia="ru-RU"/>
            </w:rPr>
          </w:pPr>
          <w:hyperlink w:anchor="_Toc172584304" w:history="1">
            <w:r w:rsidR="00B0756C" w:rsidRPr="00595005">
              <w:rPr>
                <w:rStyle w:val="a5"/>
                <w:noProof/>
              </w:rPr>
              <w:t>11.1</w:t>
            </w:r>
            <w:r w:rsidR="00B0756C">
              <w:rPr>
                <w:rFonts w:eastAsiaTheme="minorEastAsia"/>
                <w:noProof/>
                <w:lang w:eastAsia="ru-RU"/>
              </w:rPr>
              <w:tab/>
            </w:r>
            <w:r w:rsidR="00B0756C" w:rsidRPr="00595005">
              <w:rPr>
                <w:rStyle w:val="a5"/>
                <w:noProof/>
              </w:rPr>
              <w:t>Калькулятор воздействий (</w:t>
            </w:r>
            <w:r w:rsidR="00B0756C" w:rsidRPr="00595005">
              <w:rPr>
                <w:rStyle w:val="a5"/>
                <w:noProof/>
                <w:lang w:val="en-US"/>
              </w:rPr>
              <w:t>Force</w:t>
            </w:r>
            <w:r w:rsidR="00B0756C" w:rsidRPr="00595005">
              <w:rPr>
                <w:rStyle w:val="a5"/>
                <w:noProof/>
              </w:rPr>
              <w:t xml:space="preserve"> </w:t>
            </w:r>
            <w:r w:rsidR="00B0756C" w:rsidRPr="00595005">
              <w:rPr>
                <w:rStyle w:val="a5"/>
                <w:noProof/>
                <w:lang w:val="en-US"/>
              </w:rPr>
              <w:t>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_Toc172584304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216E2438" w14:textId="3EBA9906" w:rsidR="00B0756C" w:rsidRDefault="000E378A">
          <w:pPr>
            <w:pStyle w:val="21"/>
            <w:tabs>
              <w:tab w:val="left" w:pos="1540"/>
              <w:tab w:val="right" w:leader="dot" w:pos="9912"/>
            </w:tabs>
            <w:rPr>
              <w:rFonts w:eastAsiaTheme="minorEastAsia"/>
              <w:noProof/>
              <w:lang w:eastAsia="ru-RU"/>
            </w:rPr>
          </w:pPr>
          <w:hyperlink w:anchor="_Toc172584305" w:history="1">
            <w:r w:rsidR="00B0756C" w:rsidRPr="00595005">
              <w:rPr>
                <w:rStyle w:val="a5"/>
                <w:noProof/>
              </w:rPr>
              <w:t>11.2</w:t>
            </w:r>
            <w:r w:rsidR="00B0756C">
              <w:rPr>
                <w:rFonts w:eastAsiaTheme="minorEastAsia"/>
                <w:noProof/>
                <w:lang w:eastAsia="ru-RU"/>
              </w:rPr>
              <w:tab/>
            </w:r>
            <w:r w:rsidR="00B0756C" w:rsidRPr="00595005">
              <w:rPr>
                <w:rStyle w:val="a5"/>
                <w:noProof/>
              </w:rPr>
              <w:t>Калькулятор линий предельного сопротивления (</w:t>
            </w:r>
            <w:r w:rsidR="00B0756C" w:rsidRPr="00595005">
              <w:rPr>
                <w:rStyle w:val="a5"/>
                <w:noProof/>
                <w:lang w:val="en-US"/>
              </w:rPr>
              <w:t>Interaction</w:t>
            </w:r>
            <w:r w:rsidR="00B0756C" w:rsidRPr="00595005">
              <w:rPr>
                <w:rStyle w:val="a5"/>
                <w:noProof/>
              </w:rPr>
              <w:t xml:space="preserve"> </w:t>
            </w:r>
            <w:r w:rsidR="00B0756C" w:rsidRPr="00595005">
              <w:rPr>
                <w:rStyle w:val="a5"/>
                <w:noProof/>
                <w:lang w:val="en-US"/>
              </w:rPr>
              <w:t>diagram</w:t>
            </w:r>
            <w:r w:rsidR="00B0756C" w:rsidRPr="00595005">
              <w:rPr>
                <w:rStyle w:val="a5"/>
                <w:noProof/>
              </w:rPr>
              <w:t xml:space="preserve"> </w:t>
            </w:r>
            <w:r w:rsidR="00B0756C" w:rsidRPr="00595005">
              <w:rPr>
                <w:rStyle w:val="a5"/>
                <w:noProof/>
                <w:lang w:val="en-US"/>
              </w:rPr>
              <w:t>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_Toc172584305 \h </w:instrText>
            </w:r>
            <w:r w:rsidR="00B0756C">
              <w:rPr>
                <w:noProof/>
                <w:webHidden/>
              </w:rPr>
            </w:r>
            <w:r w:rsidR="00B0756C">
              <w:rPr>
                <w:noProof/>
                <w:webHidden/>
              </w:rPr>
              <w:fldChar w:fldCharType="separate"/>
            </w:r>
            <w:r w:rsidR="00A752D1">
              <w:rPr>
                <w:noProof/>
                <w:webHidden/>
              </w:rPr>
              <w:t>29</w:t>
            </w:r>
            <w:r w:rsidR="00B0756C">
              <w:rPr>
                <w:noProof/>
                <w:webHidden/>
              </w:rPr>
              <w:fldChar w:fldCharType="end"/>
            </w:r>
          </w:hyperlink>
        </w:p>
        <w:p w14:paraId="19703304" w14:textId="2176EFD9" w:rsidR="00B0756C" w:rsidRDefault="000E378A">
          <w:pPr>
            <w:pStyle w:val="21"/>
            <w:tabs>
              <w:tab w:val="left" w:pos="1540"/>
              <w:tab w:val="right" w:leader="dot" w:pos="9912"/>
            </w:tabs>
            <w:rPr>
              <w:rFonts w:eastAsiaTheme="minorEastAsia"/>
              <w:noProof/>
              <w:lang w:eastAsia="ru-RU"/>
            </w:rPr>
          </w:pPr>
          <w:hyperlink w:anchor="_Toc172584306" w:history="1">
            <w:r w:rsidR="00B0756C" w:rsidRPr="00595005">
              <w:rPr>
                <w:rStyle w:val="a5"/>
                <w:noProof/>
              </w:rPr>
              <w:t>11.3</w:t>
            </w:r>
            <w:r w:rsidR="00B0756C">
              <w:rPr>
                <w:rFonts w:eastAsiaTheme="minorEastAsia"/>
                <w:noProof/>
                <w:lang w:eastAsia="ru-RU"/>
              </w:rPr>
              <w:tab/>
            </w:r>
            <w:r w:rsidR="00B0756C" w:rsidRPr="00595005">
              <w:rPr>
                <w:rStyle w:val="a5"/>
                <w:noProof/>
              </w:rPr>
              <w:t>Калькулятор трещиностойкости (</w:t>
            </w:r>
            <w:r w:rsidR="00B0756C" w:rsidRPr="00595005">
              <w:rPr>
                <w:rStyle w:val="a5"/>
                <w:noProof/>
                <w:lang w:val="en-US"/>
              </w:rPr>
              <w:t>Crack calculator</w:t>
            </w:r>
            <w:r w:rsidR="00B0756C" w:rsidRPr="00595005">
              <w:rPr>
                <w:rStyle w:val="a5"/>
                <w:noProof/>
              </w:rPr>
              <w:t>)</w:t>
            </w:r>
            <w:r w:rsidR="00B0756C">
              <w:rPr>
                <w:noProof/>
                <w:webHidden/>
              </w:rPr>
              <w:tab/>
            </w:r>
            <w:r w:rsidR="00B0756C">
              <w:rPr>
                <w:noProof/>
                <w:webHidden/>
              </w:rPr>
              <w:fldChar w:fldCharType="begin"/>
            </w:r>
            <w:r w:rsidR="00B0756C">
              <w:rPr>
                <w:noProof/>
                <w:webHidden/>
              </w:rPr>
              <w:instrText xml:space="preserve"> PAGEREF _Toc172584306 \h </w:instrText>
            </w:r>
            <w:r w:rsidR="00B0756C">
              <w:rPr>
                <w:noProof/>
                <w:webHidden/>
              </w:rPr>
            </w:r>
            <w:r w:rsidR="00B0756C">
              <w:rPr>
                <w:noProof/>
                <w:webHidden/>
              </w:rPr>
              <w:fldChar w:fldCharType="separate"/>
            </w:r>
            <w:r w:rsidR="00A752D1">
              <w:rPr>
                <w:noProof/>
                <w:webHidden/>
              </w:rPr>
              <w:t>34</w:t>
            </w:r>
            <w:r w:rsidR="00B0756C">
              <w:rPr>
                <w:noProof/>
                <w:webHidden/>
              </w:rPr>
              <w:fldChar w:fldCharType="end"/>
            </w:r>
          </w:hyperlink>
        </w:p>
        <w:p w14:paraId="0061DC8D" w14:textId="18CFAEAC" w:rsidR="00B0756C" w:rsidRDefault="000E378A">
          <w:pPr>
            <w:pStyle w:val="11"/>
            <w:tabs>
              <w:tab w:val="left" w:pos="1320"/>
              <w:tab w:val="right" w:leader="dot" w:pos="9912"/>
            </w:tabs>
            <w:rPr>
              <w:rFonts w:eastAsiaTheme="minorEastAsia"/>
              <w:noProof/>
              <w:lang w:eastAsia="ru-RU"/>
            </w:rPr>
          </w:pPr>
          <w:hyperlink w:anchor="_Toc172584307" w:history="1">
            <w:r w:rsidR="00B0756C" w:rsidRPr="00595005">
              <w:rPr>
                <w:rStyle w:val="a5"/>
                <w:noProof/>
              </w:rPr>
              <w:t>12</w:t>
            </w:r>
            <w:r w:rsidR="00B0756C">
              <w:rPr>
                <w:rFonts w:eastAsiaTheme="minorEastAsia"/>
                <w:noProof/>
                <w:lang w:eastAsia="ru-RU"/>
              </w:rPr>
              <w:tab/>
            </w:r>
            <w:r w:rsidR="00B0756C" w:rsidRPr="00595005">
              <w:rPr>
                <w:rStyle w:val="a5"/>
                <w:noProof/>
              </w:rPr>
              <w:t>Построение диаграмм поведения поперечного сечения</w:t>
            </w:r>
            <w:r w:rsidR="00B0756C">
              <w:rPr>
                <w:noProof/>
                <w:webHidden/>
              </w:rPr>
              <w:tab/>
            </w:r>
            <w:r w:rsidR="00B0756C">
              <w:rPr>
                <w:noProof/>
                <w:webHidden/>
              </w:rPr>
              <w:fldChar w:fldCharType="begin"/>
            </w:r>
            <w:r w:rsidR="00B0756C">
              <w:rPr>
                <w:noProof/>
                <w:webHidden/>
              </w:rPr>
              <w:instrText xml:space="preserve"> PAGEREF _Toc172584307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4556B443" w14:textId="515EE2BE" w:rsidR="00B0756C" w:rsidRDefault="000E378A">
          <w:pPr>
            <w:pStyle w:val="21"/>
            <w:tabs>
              <w:tab w:val="left" w:pos="1540"/>
              <w:tab w:val="right" w:leader="dot" w:pos="9912"/>
            </w:tabs>
            <w:rPr>
              <w:rFonts w:eastAsiaTheme="minorEastAsia"/>
              <w:noProof/>
              <w:lang w:eastAsia="ru-RU"/>
            </w:rPr>
          </w:pPr>
          <w:hyperlink w:anchor="_Toc172584308" w:history="1">
            <w:r w:rsidR="00B0756C" w:rsidRPr="00595005">
              <w:rPr>
                <w:rStyle w:val="a5"/>
                <w:noProof/>
              </w:rPr>
              <w:t>12.1</w:t>
            </w:r>
            <w:r w:rsidR="00B0756C">
              <w:rPr>
                <w:rFonts w:eastAsiaTheme="minorEastAsia"/>
                <w:noProof/>
                <w:lang w:eastAsia="ru-RU"/>
              </w:rPr>
              <w:tab/>
            </w:r>
            <w:r w:rsidR="00B0756C" w:rsidRPr="00595005">
              <w:rPr>
                <w:rStyle w:val="a5"/>
                <w:noProof/>
              </w:rPr>
              <w:t>Диаграмма «момент-кривизна»</w:t>
            </w:r>
            <w:r w:rsidR="00B0756C">
              <w:rPr>
                <w:noProof/>
                <w:webHidden/>
              </w:rPr>
              <w:tab/>
            </w:r>
            <w:r w:rsidR="00B0756C">
              <w:rPr>
                <w:noProof/>
                <w:webHidden/>
              </w:rPr>
              <w:fldChar w:fldCharType="begin"/>
            </w:r>
            <w:r w:rsidR="00B0756C">
              <w:rPr>
                <w:noProof/>
                <w:webHidden/>
              </w:rPr>
              <w:instrText xml:space="preserve"> PAGEREF _Toc172584308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2A4E3A2C" w14:textId="29AAAC7A" w:rsidR="00B0756C" w:rsidRDefault="000E378A">
          <w:pPr>
            <w:pStyle w:val="21"/>
            <w:tabs>
              <w:tab w:val="left" w:pos="1540"/>
              <w:tab w:val="right" w:leader="dot" w:pos="9912"/>
            </w:tabs>
            <w:rPr>
              <w:rFonts w:eastAsiaTheme="minorEastAsia"/>
              <w:noProof/>
              <w:lang w:eastAsia="ru-RU"/>
            </w:rPr>
          </w:pPr>
          <w:hyperlink w:anchor="_Toc172584309" w:history="1">
            <w:r w:rsidR="00B0756C" w:rsidRPr="00595005">
              <w:rPr>
                <w:rStyle w:val="a5"/>
                <w:noProof/>
              </w:rPr>
              <w:t>12.2</w:t>
            </w:r>
            <w:r w:rsidR="00B0756C">
              <w:rPr>
                <w:rFonts w:eastAsiaTheme="minorEastAsia"/>
                <w:noProof/>
                <w:lang w:eastAsia="ru-RU"/>
              </w:rPr>
              <w:tab/>
            </w:r>
            <w:r w:rsidR="00B0756C" w:rsidRPr="00595005">
              <w:rPr>
                <w:rStyle w:val="a5"/>
                <w:noProof/>
              </w:rPr>
              <w:t>Диаграмма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_Toc172584309 \h </w:instrText>
            </w:r>
            <w:r w:rsidR="00B0756C">
              <w:rPr>
                <w:noProof/>
                <w:webHidden/>
              </w:rPr>
            </w:r>
            <w:r w:rsidR="00B0756C">
              <w:rPr>
                <w:noProof/>
                <w:webHidden/>
              </w:rPr>
              <w:fldChar w:fldCharType="separate"/>
            </w:r>
            <w:r w:rsidR="00A752D1">
              <w:rPr>
                <w:noProof/>
                <w:webHidden/>
              </w:rPr>
              <w:t>40</w:t>
            </w:r>
            <w:r w:rsidR="00B0756C">
              <w:rPr>
                <w:noProof/>
                <w:webHidden/>
              </w:rPr>
              <w:fldChar w:fldCharType="end"/>
            </w:r>
          </w:hyperlink>
        </w:p>
        <w:p w14:paraId="161A64F5" w14:textId="1D12C31C" w:rsidR="00B0756C" w:rsidRDefault="000E378A">
          <w:pPr>
            <w:pStyle w:val="11"/>
            <w:tabs>
              <w:tab w:val="left" w:pos="1320"/>
              <w:tab w:val="right" w:leader="dot" w:pos="9912"/>
            </w:tabs>
            <w:rPr>
              <w:rFonts w:eastAsiaTheme="minorEastAsia"/>
              <w:noProof/>
              <w:lang w:eastAsia="ru-RU"/>
            </w:rPr>
          </w:pPr>
          <w:hyperlink w:anchor="_Toc172584310" w:history="1">
            <w:r w:rsidR="00B0756C" w:rsidRPr="00595005">
              <w:rPr>
                <w:rStyle w:val="a5"/>
                <w:noProof/>
                <w:lang w:val="en-US"/>
              </w:rPr>
              <w:t>13</w:t>
            </w:r>
            <w:r w:rsidR="00B0756C">
              <w:rPr>
                <w:rFonts w:eastAsiaTheme="minorEastAsia"/>
                <w:noProof/>
                <w:lang w:eastAsia="ru-RU"/>
              </w:rPr>
              <w:tab/>
            </w:r>
            <w:r w:rsidR="00B0756C" w:rsidRPr="00595005">
              <w:rPr>
                <w:rStyle w:val="a5"/>
                <w:noProof/>
              </w:rPr>
              <w:t>Примеры решения конструкций</w:t>
            </w:r>
            <w:r w:rsidR="00B0756C">
              <w:rPr>
                <w:noProof/>
                <w:webHidden/>
              </w:rPr>
              <w:tab/>
            </w:r>
            <w:r w:rsidR="00B0756C">
              <w:rPr>
                <w:noProof/>
                <w:webHidden/>
              </w:rPr>
              <w:fldChar w:fldCharType="begin"/>
            </w:r>
            <w:r w:rsidR="00B0756C">
              <w:rPr>
                <w:noProof/>
                <w:webHidden/>
              </w:rPr>
              <w:instrText xml:space="preserve"> PAGEREF _Toc172584310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0D9FBC9C" w14:textId="1CF8FDFB" w:rsidR="00B0756C" w:rsidRDefault="000E378A">
          <w:pPr>
            <w:pStyle w:val="21"/>
            <w:tabs>
              <w:tab w:val="left" w:pos="1540"/>
              <w:tab w:val="right" w:leader="dot" w:pos="9912"/>
            </w:tabs>
            <w:rPr>
              <w:rFonts w:eastAsiaTheme="minorEastAsia"/>
              <w:noProof/>
              <w:lang w:eastAsia="ru-RU"/>
            </w:rPr>
          </w:pPr>
          <w:hyperlink w:anchor="_Toc172584311" w:history="1">
            <w:r w:rsidR="00B0756C" w:rsidRPr="00595005">
              <w:rPr>
                <w:rStyle w:val="a5"/>
                <w:noProof/>
              </w:rPr>
              <w:t>13.1</w:t>
            </w:r>
            <w:r w:rsidR="00B0756C">
              <w:rPr>
                <w:rFonts w:eastAsiaTheme="minorEastAsia"/>
                <w:noProof/>
                <w:lang w:eastAsia="ru-RU"/>
              </w:rPr>
              <w:tab/>
            </w:r>
            <w:r w:rsidR="00B0756C" w:rsidRPr="00595005">
              <w:rPr>
                <w:rStyle w:val="a5"/>
                <w:noProof/>
              </w:rPr>
              <w:t>Расчет сборной железобетонной круглопустотной плиты перекрытия</w:t>
            </w:r>
            <w:r w:rsidR="00B0756C">
              <w:rPr>
                <w:noProof/>
                <w:webHidden/>
              </w:rPr>
              <w:tab/>
            </w:r>
            <w:r w:rsidR="00B0756C">
              <w:rPr>
                <w:noProof/>
                <w:webHidden/>
              </w:rPr>
              <w:fldChar w:fldCharType="begin"/>
            </w:r>
            <w:r w:rsidR="00B0756C">
              <w:rPr>
                <w:noProof/>
                <w:webHidden/>
              </w:rPr>
              <w:instrText xml:space="preserve"> PAGEREF _Toc172584311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44136997" w14:textId="49895A95" w:rsidR="00B0756C" w:rsidRDefault="000E378A">
          <w:pPr>
            <w:pStyle w:val="11"/>
            <w:tabs>
              <w:tab w:val="left" w:pos="1320"/>
              <w:tab w:val="right" w:leader="dot" w:pos="9912"/>
            </w:tabs>
            <w:rPr>
              <w:rFonts w:eastAsiaTheme="minorEastAsia"/>
              <w:noProof/>
              <w:lang w:eastAsia="ru-RU"/>
            </w:rPr>
          </w:pPr>
          <w:hyperlink w:anchor="_Toc172584312" w:history="1">
            <w:r w:rsidR="00B0756C" w:rsidRPr="00595005">
              <w:rPr>
                <w:rStyle w:val="a5"/>
                <w:noProof/>
              </w:rPr>
              <w:t>14</w:t>
            </w:r>
            <w:r w:rsidR="00B0756C">
              <w:rPr>
                <w:rFonts w:eastAsiaTheme="minorEastAsia"/>
                <w:noProof/>
                <w:lang w:eastAsia="ru-RU"/>
              </w:rPr>
              <w:tab/>
            </w:r>
            <w:r w:rsidR="00B0756C" w:rsidRPr="00595005">
              <w:rPr>
                <w:rStyle w:val="a5"/>
                <w:noProof/>
              </w:rPr>
              <w:t>Список иллюстраций</w:t>
            </w:r>
            <w:r w:rsidR="00B0756C">
              <w:rPr>
                <w:noProof/>
                <w:webHidden/>
              </w:rPr>
              <w:tab/>
            </w:r>
            <w:r w:rsidR="00B0756C">
              <w:rPr>
                <w:noProof/>
                <w:webHidden/>
              </w:rPr>
              <w:fldChar w:fldCharType="begin"/>
            </w:r>
            <w:r w:rsidR="00B0756C">
              <w:rPr>
                <w:noProof/>
                <w:webHidden/>
              </w:rPr>
              <w:instrText xml:space="preserve"> PAGEREF _Toc172584312 \h </w:instrText>
            </w:r>
            <w:r w:rsidR="00B0756C">
              <w:rPr>
                <w:noProof/>
                <w:webHidden/>
              </w:rPr>
            </w:r>
            <w:r w:rsidR="00B0756C">
              <w:rPr>
                <w:noProof/>
                <w:webHidden/>
              </w:rPr>
              <w:fldChar w:fldCharType="separate"/>
            </w:r>
            <w:r w:rsidR="00A752D1">
              <w:rPr>
                <w:noProof/>
                <w:webHidden/>
              </w:rPr>
              <w:t>52</w:t>
            </w:r>
            <w:r w:rsidR="00B0756C">
              <w:rPr>
                <w:noProof/>
                <w:webHidden/>
              </w:rPr>
              <w:fldChar w:fldCharType="end"/>
            </w:r>
          </w:hyperlink>
        </w:p>
        <w:p w14:paraId="66B44053" w14:textId="05D234D0" w:rsidR="00E43452" w:rsidRDefault="00E43452" w:rsidP="00E43452">
          <w:pPr>
            <w:rPr>
              <w:b/>
              <w:bCs/>
            </w:rPr>
          </w:pPr>
          <w:r>
            <w:rPr>
              <w:b/>
              <w:bCs/>
            </w:rPr>
            <w:lastRenderedPageBreak/>
            <w:fldChar w:fldCharType="end"/>
          </w:r>
        </w:p>
      </w:sdtContent>
    </w:sdt>
    <w:p w14:paraId="2C148DBD" w14:textId="77777777" w:rsidR="0014351A" w:rsidRPr="008148B5" w:rsidRDefault="008148B5" w:rsidP="009E2379">
      <w:pPr>
        <w:pStyle w:val="1"/>
      </w:pPr>
      <w:bookmarkStart w:id="1" w:name="_Toc172584280"/>
      <w:r>
        <w:lastRenderedPageBreak/>
        <w:t>Лицензионное соглашение</w:t>
      </w:r>
      <w:bookmarkEnd w:id="1"/>
    </w:p>
    <w:p w14:paraId="2B8E607B" w14:textId="77777777" w:rsidR="0014351A" w:rsidRPr="008148B5" w:rsidRDefault="008148B5" w:rsidP="0014351A">
      <w:r>
        <w:t>Настоящее программное обеспечение распространяется под публичной лицензией</w:t>
      </w:r>
      <w:r w:rsidR="0014351A" w:rsidRPr="008148B5">
        <w:t xml:space="preserve"> </w:t>
      </w:r>
      <w:r w:rsidR="0014351A">
        <w:rPr>
          <w:lang w:val="en-US"/>
        </w:rPr>
        <w:t>MIT</w:t>
      </w:r>
      <w:r w:rsidR="0014351A" w:rsidRPr="008148B5">
        <w:t xml:space="preserve"> </w:t>
      </w:r>
    </w:p>
    <w:p w14:paraId="101819D7" w14:textId="77777777" w:rsidR="008148B5" w:rsidRPr="008148B5" w:rsidRDefault="008148B5" w:rsidP="008148B5">
      <w:r w:rsidRPr="008148B5">
        <w:rPr>
          <w:lang w:val="en-US"/>
        </w:rPr>
        <w:t>Copyright</w:t>
      </w:r>
      <w:r w:rsidRPr="008148B5">
        <w:t xml:space="preserve"> (</w:t>
      </w:r>
      <w:r w:rsidRPr="008148B5">
        <w:rPr>
          <w:lang w:val="en-US"/>
        </w:rPr>
        <w:t>c</w:t>
      </w:r>
      <w:r w:rsidRPr="008148B5">
        <w:t>) 2023 Редикульцев Евгений, Екатеринбург, Россия</w:t>
      </w:r>
    </w:p>
    <w:p w14:paraId="07A407B4" w14:textId="77777777" w:rsidR="008148B5" w:rsidRPr="008148B5" w:rsidRDefault="008148B5" w:rsidP="008148B5">
      <w:r w:rsidRPr="008148B5">
        <w:t xml:space="preserve">Данная лицензия разрешает лицам, получившим копию данного программного обеспечения и сопутствующей документации (далее — Программное обеспечение), безвозмездно использовать Программное обеспечение без ограничений, включая неограниченное право на использование, копирование, изменение, слияние, публикацию, распространение, </w:t>
      </w:r>
      <w:proofErr w:type="spellStart"/>
      <w:r w:rsidRPr="008148B5">
        <w:t>сублицензирование</w:t>
      </w:r>
      <w:proofErr w:type="spellEnd"/>
      <w:r w:rsidRPr="008148B5">
        <w:t xml:space="preserve"> и/или продажу копий Программного обеспечения, а также лицам, которым предоставляется данное Программное обеспечение, при соблюдении следующих условий:</w:t>
      </w:r>
    </w:p>
    <w:p w14:paraId="3AC83984" w14:textId="77777777" w:rsidR="008148B5" w:rsidRPr="008148B5" w:rsidRDefault="008148B5" w:rsidP="008148B5">
      <w:r w:rsidRPr="008148B5">
        <w:t>Указанное выше уведомление об авторском праве и данные условия должны быть включены во все копии или значимые части данного Программного обеспечения.</w:t>
      </w:r>
    </w:p>
    <w:p w14:paraId="2E534E7A" w14:textId="77777777" w:rsidR="008148B5" w:rsidRDefault="008148B5" w:rsidP="008148B5">
      <w:pPr>
        <w:rPr>
          <w:b/>
          <w:bCs/>
        </w:rPr>
      </w:pPr>
      <w:r w:rsidRPr="008148B5">
        <w:t xml:space="preserve">ДАННОЕ ПРОГРАММНОЕ ОБЕСПЕЧЕНИЕ ПРЕДОСТАВЛЯЕТСЯ «КАК ЕСТЬ», БЕЗ КАКИХ-ЛИБО ГАРАНТИЙ, ЯВНО ВЫРАЖЕННЫХ ИЛИ ПОДРАЗУМЕВАЕМЫХ, ВКЛЮЧАЯ ГАРАНТИИ ТОВАРНОЙ ПРИГОДНОСТИ, СООТВЕТСТВИЯ ПО ЕГО КОНКРЕТНОМУ НАЗНАЧЕНИЮ И ОТСУТСТВИЯ НАРУШЕНИЙ, </w:t>
      </w:r>
      <w:proofErr w:type="gramStart"/>
      <w:r w:rsidRPr="008148B5">
        <w:t>НО</w:t>
      </w:r>
      <w:proofErr w:type="gramEnd"/>
      <w:r w:rsidRPr="008148B5">
        <w:t xml:space="preserve"> НЕ ОГРАНИЧИВАЯСЬ ИМИ. НИ В КАКОМ СЛУЧАЕ АВТОРЫ ИЛИ ПРАВООБЛАДАТЕЛИ НЕ НЕСУТ ОТВЕТСТВЕННОСТИ ПО КАКИМ-ЛИБО ИСКАМ, ЗА УЩЕРБ ИЛИ ПО ИНЫМ ТРЕБОВАНИЯМ, В ТОМ ЧИСЛЕ, ПРИ ДЕЙСТВИИ КОНТРАКТА, ДЕЛИКТЕ ИЛИ ИНОЙ СИТУАЦИИ, ВОЗНИКШИМ ИЗ-ЗА ИСПОЛЬЗОВАНИЯ ПРОГРАММНОГО ОБЕСПЕЧЕНИЯ ИЛИ ИНЫХ ДЕЙСТВИЙ С ПРОГРАММНЫМ ОБЕСПЕЧЕНИЕМ.</w:t>
      </w:r>
    </w:p>
    <w:p w14:paraId="4CF669C6" w14:textId="77777777" w:rsidR="0014351A" w:rsidRPr="008148B5" w:rsidRDefault="008148B5" w:rsidP="009E2379">
      <w:pPr>
        <w:pStyle w:val="1"/>
      </w:pPr>
      <w:bookmarkStart w:id="2" w:name="_Toc172584281"/>
      <w:r>
        <w:lastRenderedPageBreak/>
        <w:t>Уведомление об используемом стороннем программном обеспечении</w:t>
      </w:r>
      <w:bookmarkEnd w:id="2"/>
    </w:p>
    <w:p w14:paraId="2444A766" w14:textId="77777777" w:rsidR="0014351A" w:rsidRDefault="008148B5" w:rsidP="0014351A">
      <w:r>
        <w:t>Авторы признают, что настоящее программное обеспечение использует в своем составе следующие библиотеки</w:t>
      </w:r>
      <w:r w:rsidR="0014351A" w:rsidRPr="008148B5">
        <w:t>:</w:t>
      </w:r>
    </w:p>
    <w:tbl>
      <w:tblPr>
        <w:tblStyle w:val="ad"/>
        <w:tblW w:w="0" w:type="auto"/>
        <w:tblLook w:val="04A0" w:firstRow="1" w:lastRow="0" w:firstColumn="1" w:lastColumn="0" w:noHBand="0" w:noVBand="1"/>
      </w:tblPr>
      <w:tblGrid>
        <w:gridCol w:w="2392"/>
        <w:gridCol w:w="2393"/>
        <w:gridCol w:w="2402"/>
        <w:gridCol w:w="2393"/>
      </w:tblGrid>
      <w:tr w:rsidR="008148B5" w14:paraId="3B42F698" w14:textId="77777777" w:rsidTr="008148B5">
        <w:tc>
          <w:tcPr>
            <w:tcW w:w="2392" w:type="dxa"/>
          </w:tcPr>
          <w:p w14:paraId="78D6BF0E" w14:textId="77777777" w:rsidR="008148B5" w:rsidRDefault="008148B5" w:rsidP="00673A3C">
            <w:pPr>
              <w:ind w:firstLine="0"/>
            </w:pPr>
            <w:r>
              <w:t>Наименование</w:t>
            </w:r>
          </w:p>
        </w:tc>
        <w:tc>
          <w:tcPr>
            <w:tcW w:w="2393" w:type="dxa"/>
          </w:tcPr>
          <w:p w14:paraId="616C7578" w14:textId="77777777" w:rsidR="008148B5" w:rsidRDefault="008148B5" w:rsidP="00673A3C">
            <w:pPr>
              <w:ind w:firstLine="0"/>
            </w:pPr>
            <w:r>
              <w:t>Автор</w:t>
            </w:r>
          </w:p>
        </w:tc>
        <w:tc>
          <w:tcPr>
            <w:tcW w:w="2393" w:type="dxa"/>
          </w:tcPr>
          <w:p w14:paraId="18E36053" w14:textId="77777777" w:rsidR="008148B5" w:rsidRPr="008148B5" w:rsidRDefault="008148B5" w:rsidP="00673A3C">
            <w:pPr>
              <w:ind w:firstLine="0"/>
              <w:rPr>
                <w:lang w:val="en-US"/>
              </w:rPr>
            </w:pPr>
            <w:r>
              <w:rPr>
                <w:lang w:val="en-US"/>
              </w:rPr>
              <w:t>Web</w:t>
            </w:r>
          </w:p>
        </w:tc>
        <w:tc>
          <w:tcPr>
            <w:tcW w:w="2393" w:type="dxa"/>
          </w:tcPr>
          <w:p w14:paraId="65F320EC" w14:textId="77777777" w:rsidR="008148B5" w:rsidRPr="008148B5" w:rsidRDefault="008148B5" w:rsidP="00673A3C">
            <w:pPr>
              <w:ind w:firstLine="0"/>
            </w:pPr>
            <w:r>
              <w:t>Тип лицензии</w:t>
            </w:r>
          </w:p>
        </w:tc>
      </w:tr>
      <w:tr w:rsidR="008148B5" w14:paraId="3ED7AF5D" w14:textId="77777777" w:rsidTr="008148B5">
        <w:tc>
          <w:tcPr>
            <w:tcW w:w="2392" w:type="dxa"/>
          </w:tcPr>
          <w:p w14:paraId="12FAFE89" w14:textId="77777777" w:rsidR="008148B5" w:rsidRDefault="008148B5" w:rsidP="00673A3C">
            <w:pPr>
              <w:ind w:firstLine="0"/>
            </w:pPr>
            <w:r>
              <w:rPr>
                <w:lang w:val="en-US"/>
              </w:rPr>
              <w:t>Live chart library</w:t>
            </w:r>
          </w:p>
        </w:tc>
        <w:tc>
          <w:tcPr>
            <w:tcW w:w="2393" w:type="dxa"/>
          </w:tcPr>
          <w:p w14:paraId="42039507" w14:textId="77777777" w:rsidR="008148B5" w:rsidRDefault="008148B5" w:rsidP="00673A3C">
            <w:pPr>
              <w:ind w:firstLine="0"/>
            </w:pPr>
          </w:p>
        </w:tc>
        <w:tc>
          <w:tcPr>
            <w:tcW w:w="2393" w:type="dxa"/>
          </w:tcPr>
          <w:p w14:paraId="1E78FD6B" w14:textId="26174A9D" w:rsidR="008148B5" w:rsidRDefault="000E378A" w:rsidP="00673A3C">
            <w:pPr>
              <w:ind w:firstLine="0"/>
            </w:pPr>
            <w:hyperlink r:id="rId9" w:history="1">
              <w:r w:rsidR="008148B5" w:rsidRPr="006E2540">
                <w:rPr>
                  <w:rStyle w:val="a5"/>
                  <w:lang w:val="en-US"/>
                </w:rPr>
                <w:t>https://v0.lvcharts.com/</w:t>
              </w:r>
            </w:hyperlink>
          </w:p>
        </w:tc>
        <w:tc>
          <w:tcPr>
            <w:tcW w:w="2393" w:type="dxa"/>
          </w:tcPr>
          <w:p w14:paraId="229EBD7A" w14:textId="77777777" w:rsidR="008148B5" w:rsidRPr="008148B5" w:rsidRDefault="008148B5" w:rsidP="00673A3C">
            <w:pPr>
              <w:ind w:firstLine="0"/>
              <w:rPr>
                <w:lang w:val="en-US"/>
              </w:rPr>
            </w:pPr>
            <w:r>
              <w:rPr>
                <w:lang w:val="en-US"/>
              </w:rPr>
              <w:t>MIT</w:t>
            </w:r>
          </w:p>
        </w:tc>
      </w:tr>
    </w:tbl>
    <w:p w14:paraId="736F458B" w14:textId="77777777" w:rsidR="00F8213E" w:rsidRDefault="00F8213E" w:rsidP="00F8213E"/>
    <w:p w14:paraId="0ECBDFA2" w14:textId="77777777" w:rsidR="0076166F" w:rsidRPr="001510E2" w:rsidRDefault="008148B5" w:rsidP="00F8213E">
      <w:r>
        <w:t>Авторы настоящего программного обеспечения признают, что все права, на указанные выше библиотеки принадлежат их авторам и/или правообладателям, которые не связаны с авторами и/или правообладателями программного обеспечения</w:t>
      </w:r>
      <w:r w:rsidR="0076166F" w:rsidRPr="008148B5">
        <w:t xml:space="preserve"> </w:t>
      </w:r>
      <w:r w:rsidR="0076166F" w:rsidRPr="0076166F">
        <w:rPr>
          <w:lang w:val="en-US"/>
        </w:rPr>
        <w:t>StructureHelper</w:t>
      </w:r>
      <w:r w:rsidR="001510E2">
        <w:t>.</w:t>
      </w:r>
    </w:p>
    <w:p w14:paraId="54E0751F" w14:textId="319BCF7C" w:rsidR="007B52AC" w:rsidRDefault="007B52AC" w:rsidP="009E2379">
      <w:pPr>
        <w:pStyle w:val="1"/>
      </w:pPr>
      <w:bookmarkStart w:id="3" w:name="_Toc172584282"/>
      <w:r>
        <w:lastRenderedPageBreak/>
        <w:t xml:space="preserve">Поставка программного комплекса </w:t>
      </w:r>
      <w:r>
        <w:rPr>
          <w:lang w:val="en-US"/>
        </w:rPr>
        <w:t>S</w:t>
      </w:r>
      <w:r w:rsidR="00350C0B">
        <w:rPr>
          <w:lang w:val="en-US"/>
        </w:rPr>
        <w:t>t</w:t>
      </w:r>
      <w:r>
        <w:rPr>
          <w:lang w:val="en-US"/>
        </w:rPr>
        <w:t>ructureHelper</w:t>
      </w:r>
      <w:bookmarkEnd w:id="3"/>
    </w:p>
    <w:p w14:paraId="7A917CC1" w14:textId="5BCFBDDF" w:rsidR="00510680" w:rsidRPr="00510680" w:rsidRDefault="00510680" w:rsidP="00510680">
      <w:proofErr w:type="gramStart"/>
      <w:r>
        <w:rPr>
          <w:lang w:val="en-US"/>
        </w:rPr>
        <w:t>StructureHelper</w:t>
      </w:r>
      <w:r>
        <w:t xml:space="preserve"> поставляется в виде исполняемого файла, специальная установка не требуется.</w:t>
      </w:r>
      <w:proofErr w:type="gramEnd"/>
      <w:r>
        <w:t xml:space="preserve"> Таким образом, вы можете не переживать относительно специальных файлов и настроек, размещаемых в операционной системе без вашего желания – вы всегда можете удалить </w:t>
      </w:r>
      <w:r>
        <w:rPr>
          <w:lang w:val="en-US"/>
        </w:rPr>
        <w:t>StructureHelper</w:t>
      </w:r>
      <w:r w:rsidRPr="00510680">
        <w:t xml:space="preserve"> </w:t>
      </w:r>
      <w:r>
        <w:t>со своего компьютера без каких-либо последствий.</w:t>
      </w:r>
    </w:p>
    <w:p w14:paraId="2C9AB649" w14:textId="232C6E55" w:rsidR="007B52AC" w:rsidRDefault="00510680" w:rsidP="00510680">
      <w:r>
        <w:t>Основные файлы программы размещены по ссылке</w:t>
      </w:r>
    </w:p>
    <w:p w14:paraId="5F06EB6F" w14:textId="66962CC5" w:rsidR="00510680" w:rsidRDefault="000E378A" w:rsidP="00510680">
      <w:hyperlink r:id="rId10" w:history="1">
        <w:r w:rsidR="00510680" w:rsidRPr="00FF2953">
          <w:rPr>
            <w:rStyle w:val="a5"/>
          </w:rPr>
          <w:t>https://disk.yandex.ru/d/J7LvVvAPuPYUKA</w:t>
        </w:r>
      </w:hyperlink>
    </w:p>
    <w:p w14:paraId="259F294C" w14:textId="7757E6AC" w:rsidR="00510680" w:rsidRPr="002777C5" w:rsidRDefault="00510680" w:rsidP="00510680">
      <w:r>
        <w:t xml:space="preserve">Обсуждение программы возможно в </w:t>
      </w:r>
      <w:r w:rsidR="00223613">
        <w:t>Т</w:t>
      </w:r>
      <w:r>
        <w:t>елеграм-канале</w:t>
      </w:r>
    </w:p>
    <w:p w14:paraId="6FE0FD0E" w14:textId="2A406333" w:rsidR="00510680" w:rsidRDefault="000E378A" w:rsidP="00510680">
      <w:hyperlink r:id="rId11" w:history="1">
        <w:r w:rsidR="00510680" w:rsidRPr="00FF2953">
          <w:rPr>
            <w:rStyle w:val="a5"/>
          </w:rPr>
          <w:t>https://t.me/StructureHelper</w:t>
        </w:r>
      </w:hyperlink>
    </w:p>
    <w:p w14:paraId="31B8EA06" w14:textId="4522E1EA" w:rsidR="00510680" w:rsidRDefault="00510680" w:rsidP="00510680">
      <w:r>
        <w:t>А также в группе в социальной сети «</w:t>
      </w:r>
      <w:proofErr w:type="spellStart"/>
      <w:r>
        <w:t>Вконтакте</w:t>
      </w:r>
      <w:proofErr w:type="spellEnd"/>
      <w:r>
        <w:t>»</w:t>
      </w:r>
    </w:p>
    <w:p w14:paraId="6641A393" w14:textId="032A6902" w:rsidR="00510680" w:rsidRPr="00B0756C" w:rsidRDefault="000E378A" w:rsidP="00510680">
      <w:pPr>
        <w:rPr>
          <w:lang w:val="en-US"/>
        </w:rPr>
      </w:pPr>
      <w:hyperlink r:id="rId12" w:history="1">
        <w:r w:rsidR="00510680" w:rsidRPr="00B0756C">
          <w:rPr>
            <w:rStyle w:val="a5"/>
            <w:lang w:val="en-US"/>
          </w:rPr>
          <w:t>https://vk.com/structurehelper</w:t>
        </w:r>
      </w:hyperlink>
    </w:p>
    <w:p w14:paraId="5FAC3C4F" w14:textId="78E42059" w:rsidR="002777C5" w:rsidRPr="00B0756C" w:rsidRDefault="002777C5" w:rsidP="00510680">
      <w:pPr>
        <w:rPr>
          <w:lang w:val="en-US"/>
        </w:rPr>
      </w:pPr>
      <w:r>
        <w:t>Исходный</w:t>
      </w:r>
      <w:r w:rsidRPr="00B0756C">
        <w:rPr>
          <w:lang w:val="en-US"/>
        </w:rPr>
        <w:t xml:space="preserve"> </w:t>
      </w:r>
      <w:r>
        <w:t>код</w:t>
      </w:r>
      <w:r w:rsidRPr="00B0756C">
        <w:rPr>
          <w:lang w:val="en-US"/>
        </w:rPr>
        <w:t xml:space="preserve"> </w:t>
      </w:r>
      <w:r>
        <w:rPr>
          <w:lang w:val="en-US"/>
        </w:rPr>
        <w:t>StructureHelper</w:t>
      </w:r>
      <w:r w:rsidRPr="00B0756C">
        <w:rPr>
          <w:lang w:val="en-US"/>
        </w:rPr>
        <w:t xml:space="preserve"> </w:t>
      </w:r>
      <w:r>
        <w:t>размещен</w:t>
      </w:r>
      <w:r w:rsidRPr="00B0756C">
        <w:rPr>
          <w:lang w:val="en-US"/>
        </w:rPr>
        <w:t xml:space="preserve"> </w:t>
      </w:r>
      <w:r>
        <w:t>на</w:t>
      </w:r>
      <w:r w:rsidRPr="00B0756C">
        <w:rPr>
          <w:lang w:val="en-US"/>
        </w:rPr>
        <w:t xml:space="preserve"> </w:t>
      </w:r>
      <w:r>
        <w:rPr>
          <w:lang w:val="en-US"/>
        </w:rPr>
        <w:t>GitHub</w:t>
      </w:r>
    </w:p>
    <w:p w14:paraId="62B9F329" w14:textId="0D0B1E2A" w:rsidR="002777C5" w:rsidRDefault="000E378A" w:rsidP="00510680">
      <w:hyperlink r:id="rId13" w:history="1">
        <w:r w:rsidR="002777C5" w:rsidRPr="00FF2953">
          <w:rPr>
            <w:rStyle w:val="a5"/>
          </w:rPr>
          <w:t>https://github.com/RedikultsevEvg/StructureHelper</w:t>
        </w:r>
      </w:hyperlink>
    </w:p>
    <w:p w14:paraId="01F7B9CA" w14:textId="77777777" w:rsidR="002777C5" w:rsidRPr="002777C5" w:rsidRDefault="002777C5" w:rsidP="00510680"/>
    <w:p w14:paraId="4F20E63C" w14:textId="77777777" w:rsidR="00510680" w:rsidRDefault="00510680" w:rsidP="00510680"/>
    <w:p w14:paraId="5EB1B0FB" w14:textId="77777777" w:rsidR="00510680" w:rsidRPr="00510680" w:rsidRDefault="00510680" w:rsidP="00510680"/>
    <w:p w14:paraId="27E0EBE7" w14:textId="11C8869A" w:rsidR="003302B2" w:rsidRPr="00510680" w:rsidRDefault="003302B2" w:rsidP="009E2379">
      <w:pPr>
        <w:pStyle w:val="1"/>
      </w:pPr>
      <w:bookmarkStart w:id="4" w:name="_Toc172584283"/>
      <w:r>
        <w:lastRenderedPageBreak/>
        <w:t>Общие элементы</w:t>
      </w:r>
      <w:r w:rsidRPr="003302B2">
        <w:t xml:space="preserve"> </w:t>
      </w:r>
      <w:r>
        <w:t xml:space="preserve">программного комплекса </w:t>
      </w:r>
      <w:r>
        <w:rPr>
          <w:lang w:val="en-US"/>
        </w:rPr>
        <w:t>StructureHelper</w:t>
      </w:r>
      <w:bookmarkEnd w:id="4"/>
    </w:p>
    <w:p w14:paraId="1174093F" w14:textId="3123CF11" w:rsidR="003302B2" w:rsidRDefault="003302B2" w:rsidP="003302B2">
      <w:pPr>
        <w:pStyle w:val="2"/>
      </w:pPr>
      <w:bookmarkStart w:id="5" w:name="_Toc172584284"/>
      <w:r>
        <w:t>Модуль построения графиков</w:t>
      </w:r>
      <w:bookmarkEnd w:id="5"/>
    </w:p>
    <w:p w14:paraId="45CB908C" w14:textId="41D45590" w:rsidR="003302B2" w:rsidRDefault="003302B2" w:rsidP="003302B2">
      <w:r>
        <w:t>Модуль построения графиков предназначен для построения различных графиков, диаграмм и т.п. информации.</w:t>
      </w:r>
    </w:p>
    <w:p w14:paraId="09E352E7" w14:textId="71B6E6B0" w:rsidR="003302B2" w:rsidRDefault="003302B2" w:rsidP="003302B2">
      <w:r>
        <w:t>Для построения всегда предлагается одна или несколько серий. Серия – это плоская таблица данных, например, по результатам расчета диаграммы</w:t>
      </w:r>
      <w:r w:rsidR="00BA2F3F">
        <w:t xml:space="preserve"> вида «момент-кривизна» вы можете получить набор данных следующего вида:</w:t>
      </w:r>
    </w:p>
    <w:tbl>
      <w:tblPr>
        <w:tblStyle w:val="ad"/>
        <w:tblW w:w="0" w:type="auto"/>
        <w:tblLook w:val="04A0" w:firstRow="1" w:lastRow="0" w:firstColumn="1" w:lastColumn="0" w:noHBand="0" w:noVBand="1"/>
      </w:tblPr>
      <w:tblGrid>
        <w:gridCol w:w="1448"/>
        <w:gridCol w:w="1448"/>
        <w:gridCol w:w="1448"/>
        <w:gridCol w:w="1448"/>
        <w:gridCol w:w="1448"/>
        <w:gridCol w:w="1449"/>
      </w:tblGrid>
      <w:tr w:rsidR="00BA2F3F" w14:paraId="13B78544" w14:textId="77777777" w:rsidTr="00BA2F3F">
        <w:tc>
          <w:tcPr>
            <w:tcW w:w="1448" w:type="dxa"/>
          </w:tcPr>
          <w:p w14:paraId="17A90CCB" w14:textId="6019E33D" w:rsidR="00BA2F3F" w:rsidRPr="00BA2F3F" w:rsidRDefault="00BA2F3F" w:rsidP="00BA2F3F">
            <w:pPr>
              <w:ind w:firstLine="0"/>
              <w:jc w:val="center"/>
              <w:rPr>
                <w:lang w:val="en-US"/>
              </w:rPr>
            </w:pPr>
            <w:r>
              <w:rPr>
                <w:lang w:val="en-US"/>
              </w:rPr>
              <w:t>Mx</w:t>
            </w:r>
          </w:p>
        </w:tc>
        <w:tc>
          <w:tcPr>
            <w:tcW w:w="1448" w:type="dxa"/>
          </w:tcPr>
          <w:p w14:paraId="4B5C8CE8" w14:textId="2745E908" w:rsidR="00BA2F3F" w:rsidRPr="00BA2F3F" w:rsidRDefault="00BA2F3F" w:rsidP="00BA2F3F">
            <w:pPr>
              <w:ind w:firstLine="0"/>
              <w:jc w:val="center"/>
              <w:rPr>
                <w:lang w:val="en-US"/>
              </w:rPr>
            </w:pPr>
            <w:r>
              <w:rPr>
                <w:lang w:val="en-US"/>
              </w:rPr>
              <w:t>My</w:t>
            </w:r>
          </w:p>
        </w:tc>
        <w:tc>
          <w:tcPr>
            <w:tcW w:w="1448" w:type="dxa"/>
          </w:tcPr>
          <w:p w14:paraId="38966CDC" w14:textId="4B7F65E4" w:rsidR="00BA2F3F" w:rsidRPr="00BA2F3F" w:rsidRDefault="00BA2F3F" w:rsidP="00BA2F3F">
            <w:pPr>
              <w:ind w:firstLine="0"/>
              <w:jc w:val="center"/>
              <w:rPr>
                <w:lang w:val="en-US"/>
              </w:rPr>
            </w:pPr>
            <w:proofErr w:type="spellStart"/>
            <w:r>
              <w:rPr>
                <w:lang w:val="en-US"/>
              </w:rPr>
              <w:t>Nz</w:t>
            </w:r>
            <w:proofErr w:type="spellEnd"/>
          </w:p>
        </w:tc>
        <w:tc>
          <w:tcPr>
            <w:tcW w:w="1448" w:type="dxa"/>
          </w:tcPr>
          <w:p w14:paraId="7DDAFFD2" w14:textId="4039A6D5" w:rsidR="00BA2F3F" w:rsidRPr="00BA2F3F" w:rsidRDefault="00BA2F3F" w:rsidP="00BA2F3F">
            <w:pPr>
              <w:ind w:firstLine="0"/>
              <w:jc w:val="center"/>
              <w:rPr>
                <w:lang w:val="en-US"/>
              </w:rPr>
            </w:pPr>
            <w:proofErr w:type="spellStart"/>
            <w:r>
              <w:rPr>
                <w:lang w:val="en-US"/>
              </w:rPr>
              <w:t>Kx</w:t>
            </w:r>
            <w:proofErr w:type="spellEnd"/>
          </w:p>
        </w:tc>
        <w:tc>
          <w:tcPr>
            <w:tcW w:w="1448" w:type="dxa"/>
          </w:tcPr>
          <w:p w14:paraId="55951B91" w14:textId="77ACEE66" w:rsidR="00BA2F3F" w:rsidRPr="00BA2F3F" w:rsidRDefault="00BA2F3F" w:rsidP="00BA2F3F">
            <w:pPr>
              <w:ind w:firstLine="0"/>
              <w:jc w:val="center"/>
              <w:rPr>
                <w:lang w:val="en-US"/>
              </w:rPr>
            </w:pPr>
            <w:r>
              <w:rPr>
                <w:lang w:val="en-US"/>
              </w:rPr>
              <w:t>Ky</w:t>
            </w:r>
          </w:p>
        </w:tc>
        <w:tc>
          <w:tcPr>
            <w:tcW w:w="1449" w:type="dxa"/>
          </w:tcPr>
          <w:p w14:paraId="544F6251" w14:textId="6BEB225E" w:rsidR="00BA2F3F" w:rsidRPr="00BA2F3F" w:rsidRDefault="00BA2F3F" w:rsidP="00BA2F3F">
            <w:pPr>
              <w:ind w:firstLine="0"/>
              <w:jc w:val="center"/>
              <w:rPr>
                <w:lang w:val="en-US"/>
              </w:rPr>
            </w:pPr>
            <w:proofErr w:type="spellStart"/>
            <w:r>
              <w:rPr>
                <w:lang w:val="en-US"/>
              </w:rPr>
              <w:t>EpsZ</w:t>
            </w:r>
            <w:proofErr w:type="spellEnd"/>
          </w:p>
        </w:tc>
      </w:tr>
      <w:tr w:rsidR="00BA2F3F" w14:paraId="3EBBDDE7" w14:textId="77777777" w:rsidTr="00BA2F3F">
        <w:tc>
          <w:tcPr>
            <w:tcW w:w="1448" w:type="dxa"/>
          </w:tcPr>
          <w:p w14:paraId="028049F0" w14:textId="369261BE" w:rsidR="00BA2F3F" w:rsidRPr="00BA2F3F" w:rsidRDefault="00BA2F3F" w:rsidP="00BA2F3F">
            <w:pPr>
              <w:ind w:firstLine="0"/>
              <w:jc w:val="center"/>
              <w:rPr>
                <w:lang w:val="en-US"/>
              </w:rPr>
            </w:pPr>
            <w:r>
              <w:rPr>
                <w:lang w:val="en-US"/>
              </w:rPr>
              <w:t>0</w:t>
            </w:r>
          </w:p>
        </w:tc>
        <w:tc>
          <w:tcPr>
            <w:tcW w:w="1448" w:type="dxa"/>
          </w:tcPr>
          <w:p w14:paraId="0EA13390" w14:textId="28BC7796" w:rsidR="00BA2F3F" w:rsidRPr="00BA2F3F" w:rsidRDefault="00BA2F3F" w:rsidP="00BA2F3F">
            <w:pPr>
              <w:ind w:firstLine="0"/>
              <w:jc w:val="center"/>
              <w:rPr>
                <w:lang w:val="en-US"/>
              </w:rPr>
            </w:pPr>
            <w:r>
              <w:rPr>
                <w:lang w:val="en-US"/>
              </w:rPr>
              <w:t>0</w:t>
            </w:r>
          </w:p>
        </w:tc>
        <w:tc>
          <w:tcPr>
            <w:tcW w:w="1448" w:type="dxa"/>
          </w:tcPr>
          <w:p w14:paraId="5943D7B5" w14:textId="61448CDB" w:rsidR="00BA2F3F" w:rsidRPr="00BA2F3F" w:rsidRDefault="00BA2F3F" w:rsidP="00BA2F3F">
            <w:pPr>
              <w:ind w:firstLine="0"/>
              <w:jc w:val="center"/>
              <w:rPr>
                <w:lang w:val="en-US"/>
              </w:rPr>
            </w:pPr>
            <w:r>
              <w:rPr>
                <w:lang w:val="en-US"/>
              </w:rPr>
              <w:t>0</w:t>
            </w:r>
          </w:p>
        </w:tc>
        <w:tc>
          <w:tcPr>
            <w:tcW w:w="1448" w:type="dxa"/>
          </w:tcPr>
          <w:p w14:paraId="1AB714AC" w14:textId="1DDCA5D2" w:rsidR="00BA2F3F" w:rsidRPr="00BA2F3F" w:rsidRDefault="00BA2F3F" w:rsidP="00BA2F3F">
            <w:pPr>
              <w:ind w:firstLine="0"/>
              <w:jc w:val="center"/>
              <w:rPr>
                <w:lang w:val="en-US"/>
              </w:rPr>
            </w:pPr>
            <w:r>
              <w:rPr>
                <w:lang w:val="en-US"/>
              </w:rPr>
              <w:t>0</w:t>
            </w:r>
          </w:p>
        </w:tc>
        <w:tc>
          <w:tcPr>
            <w:tcW w:w="1448" w:type="dxa"/>
          </w:tcPr>
          <w:p w14:paraId="7CA0BCC2" w14:textId="34D23139" w:rsidR="00BA2F3F" w:rsidRPr="00BA2F3F" w:rsidRDefault="00BA2F3F" w:rsidP="00BA2F3F">
            <w:pPr>
              <w:ind w:firstLine="0"/>
              <w:jc w:val="center"/>
              <w:rPr>
                <w:lang w:val="en-US"/>
              </w:rPr>
            </w:pPr>
            <w:r>
              <w:rPr>
                <w:lang w:val="en-US"/>
              </w:rPr>
              <w:t>0</w:t>
            </w:r>
          </w:p>
        </w:tc>
        <w:tc>
          <w:tcPr>
            <w:tcW w:w="1449" w:type="dxa"/>
          </w:tcPr>
          <w:p w14:paraId="3D765A1C" w14:textId="7EB71991" w:rsidR="00BA2F3F" w:rsidRPr="00BA2F3F" w:rsidRDefault="00BA2F3F" w:rsidP="00BA2F3F">
            <w:pPr>
              <w:ind w:firstLine="0"/>
              <w:jc w:val="center"/>
              <w:rPr>
                <w:lang w:val="en-US"/>
              </w:rPr>
            </w:pPr>
            <w:r>
              <w:rPr>
                <w:lang w:val="en-US"/>
              </w:rPr>
              <w:t>0</w:t>
            </w:r>
          </w:p>
        </w:tc>
      </w:tr>
      <w:tr w:rsidR="00BA2F3F" w14:paraId="0741856A" w14:textId="77777777" w:rsidTr="00BA2F3F">
        <w:tc>
          <w:tcPr>
            <w:tcW w:w="1448" w:type="dxa"/>
          </w:tcPr>
          <w:p w14:paraId="483CBC6A" w14:textId="2B49DA67" w:rsidR="00BA2F3F" w:rsidRPr="00BA2F3F" w:rsidRDefault="00BA2F3F" w:rsidP="00BA2F3F">
            <w:pPr>
              <w:ind w:firstLine="0"/>
              <w:jc w:val="center"/>
              <w:rPr>
                <w:lang w:val="en-US"/>
              </w:rPr>
            </w:pPr>
            <w:r>
              <w:rPr>
                <w:lang w:val="en-US"/>
              </w:rPr>
              <w:t>0.5</w:t>
            </w:r>
          </w:p>
        </w:tc>
        <w:tc>
          <w:tcPr>
            <w:tcW w:w="1448" w:type="dxa"/>
          </w:tcPr>
          <w:p w14:paraId="5D14F71D" w14:textId="4B4C62E8" w:rsidR="00BA2F3F" w:rsidRPr="00BA2F3F" w:rsidRDefault="00BA2F3F" w:rsidP="00BA2F3F">
            <w:pPr>
              <w:ind w:firstLine="0"/>
              <w:jc w:val="center"/>
              <w:rPr>
                <w:lang w:val="en-US"/>
              </w:rPr>
            </w:pPr>
            <w:r>
              <w:rPr>
                <w:lang w:val="en-US"/>
              </w:rPr>
              <w:t>0</w:t>
            </w:r>
          </w:p>
        </w:tc>
        <w:tc>
          <w:tcPr>
            <w:tcW w:w="1448" w:type="dxa"/>
          </w:tcPr>
          <w:p w14:paraId="0858EDC1" w14:textId="4C7B2EAE" w:rsidR="00BA2F3F" w:rsidRPr="00BA2F3F" w:rsidRDefault="00BA2F3F" w:rsidP="00BA2F3F">
            <w:pPr>
              <w:ind w:firstLine="0"/>
              <w:jc w:val="center"/>
              <w:rPr>
                <w:lang w:val="en-US"/>
              </w:rPr>
            </w:pPr>
            <w:r>
              <w:rPr>
                <w:lang w:val="en-US"/>
              </w:rPr>
              <w:t>0</w:t>
            </w:r>
          </w:p>
        </w:tc>
        <w:tc>
          <w:tcPr>
            <w:tcW w:w="1448" w:type="dxa"/>
          </w:tcPr>
          <w:p w14:paraId="56A5ACE6" w14:textId="44F11D65" w:rsidR="00BA2F3F" w:rsidRPr="00BA2F3F" w:rsidRDefault="00BA2F3F" w:rsidP="00BA2F3F">
            <w:pPr>
              <w:ind w:firstLine="0"/>
              <w:jc w:val="center"/>
              <w:rPr>
                <w:lang w:val="en-US"/>
              </w:rPr>
            </w:pPr>
            <w:r>
              <w:rPr>
                <w:lang w:val="en-US"/>
              </w:rPr>
              <w:t>0.000001</w:t>
            </w:r>
          </w:p>
        </w:tc>
        <w:tc>
          <w:tcPr>
            <w:tcW w:w="1448" w:type="dxa"/>
          </w:tcPr>
          <w:p w14:paraId="2CE6DEB4" w14:textId="71017FE8" w:rsidR="00BA2F3F" w:rsidRPr="00BA2F3F" w:rsidRDefault="00BA2F3F" w:rsidP="00BA2F3F">
            <w:pPr>
              <w:ind w:firstLine="0"/>
              <w:jc w:val="center"/>
              <w:rPr>
                <w:lang w:val="en-US"/>
              </w:rPr>
            </w:pPr>
            <w:r>
              <w:rPr>
                <w:lang w:val="en-US"/>
              </w:rPr>
              <w:t>0</w:t>
            </w:r>
          </w:p>
        </w:tc>
        <w:tc>
          <w:tcPr>
            <w:tcW w:w="1449" w:type="dxa"/>
          </w:tcPr>
          <w:p w14:paraId="2FFA6F7E" w14:textId="6194EDC7" w:rsidR="00BA2F3F" w:rsidRPr="00BA2F3F" w:rsidRDefault="00BA2F3F" w:rsidP="00BA2F3F">
            <w:pPr>
              <w:ind w:firstLine="0"/>
              <w:jc w:val="center"/>
              <w:rPr>
                <w:lang w:val="en-US"/>
              </w:rPr>
            </w:pPr>
            <w:r>
              <w:rPr>
                <w:lang w:val="en-US"/>
              </w:rPr>
              <w:t>0</w:t>
            </w:r>
          </w:p>
        </w:tc>
      </w:tr>
      <w:tr w:rsidR="00BA2F3F" w14:paraId="2A653C2F" w14:textId="77777777" w:rsidTr="00BA2F3F">
        <w:tc>
          <w:tcPr>
            <w:tcW w:w="1448" w:type="dxa"/>
          </w:tcPr>
          <w:p w14:paraId="3D143088" w14:textId="58221422" w:rsidR="00BA2F3F" w:rsidRPr="00BA2F3F" w:rsidRDefault="00BA2F3F" w:rsidP="00BA2F3F">
            <w:pPr>
              <w:ind w:firstLine="0"/>
              <w:jc w:val="center"/>
              <w:rPr>
                <w:lang w:val="en-US"/>
              </w:rPr>
            </w:pPr>
            <w:r>
              <w:rPr>
                <w:lang w:val="en-US"/>
              </w:rPr>
              <w:t>…</w:t>
            </w:r>
          </w:p>
        </w:tc>
        <w:tc>
          <w:tcPr>
            <w:tcW w:w="1448" w:type="dxa"/>
          </w:tcPr>
          <w:p w14:paraId="4A96B0DD" w14:textId="60B01696" w:rsidR="00BA2F3F" w:rsidRPr="00BA2F3F" w:rsidRDefault="00BA2F3F" w:rsidP="00BA2F3F">
            <w:pPr>
              <w:ind w:firstLine="0"/>
              <w:jc w:val="center"/>
              <w:rPr>
                <w:lang w:val="en-US"/>
              </w:rPr>
            </w:pPr>
            <w:r>
              <w:rPr>
                <w:lang w:val="en-US"/>
              </w:rPr>
              <w:t>…</w:t>
            </w:r>
          </w:p>
        </w:tc>
        <w:tc>
          <w:tcPr>
            <w:tcW w:w="1448" w:type="dxa"/>
          </w:tcPr>
          <w:p w14:paraId="120BF7DD" w14:textId="097D3836" w:rsidR="00BA2F3F" w:rsidRPr="00BA2F3F" w:rsidRDefault="00BA2F3F" w:rsidP="00BA2F3F">
            <w:pPr>
              <w:ind w:firstLine="0"/>
              <w:jc w:val="center"/>
              <w:rPr>
                <w:lang w:val="en-US"/>
              </w:rPr>
            </w:pPr>
            <w:r>
              <w:rPr>
                <w:lang w:val="en-US"/>
              </w:rPr>
              <w:t>…</w:t>
            </w:r>
          </w:p>
        </w:tc>
        <w:tc>
          <w:tcPr>
            <w:tcW w:w="1448" w:type="dxa"/>
          </w:tcPr>
          <w:p w14:paraId="70308A23" w14:textId="001D06CD" w:rsidR="00BA2F3F" w:rsidRPr="00BA2F3F" w:rsidRDefault="00BA2F3F" w:rsidP="00BA2F3F">
            <w:pPr>
              <w:ind w:firstLine="0"/>
              <w:jc w:val="center"/>
              <w:rPr>
                <w:lang w:val="en-US"/>
              </w:rPr>
            </w:pPr>
            <w:r>
              <w:rPr>
                <w:lang w:val="en-US"/>
              </w:rPr>
              <w:t>…</w:t>
            </w:r>
          </w:p>
        </w:tc>
        <w:tc>
          <w:tcPr>
            <w:tcW w:w="1448" w:type="dxa"/>
          </w:tcPr>
          <w:p w14:paraId="11304B0B" w14:textId="5ED13253" w:rsidR="00BA2F3F" w:rsidRPr="00BA2F3F" w:rsidRDefault="00BA2F3F" w:rsidP="00BA2F3F">
            <w:pPr>
              <w:ind w:firstLine="0"/>
              <w:jc w:val="center"/>
              <w:rPr>
                <w:lang w:val="en-US"/>
              </w:rPr>
            </w:pPr>
            <w:r>
              <w:rPr>
                <w:lang w:val="en-US"/>
              </w:rPr>
              <w:t>…</w:t>
            </w:r>
          </w:p>
        </w:tc>
        <w:tc>
          <w:tcPr>
            <w:tcW w:w="1449" w:type="dxa"/>
          </w:tcPr>
          <w:p w14:paraId="04BB8EE3" w14:textId="0D3D9E7C" w:rsidR="00BA2F3F" w:rsidRPr="00BA2F3F" w:rsidRDefault="00BA2F3F" w:rsidP="00BA2F3F">
            <w:pPr>
              <w:ind w:firstLine="0"/>
              <w:jc w:val="center"/>
              <w:rPr>
                <w:lang w:val="en-US"/>
              </w:rPr>
            </w:pPr>
            <w:r>
              <w:rPr>
                <w:lang w:val="en-US"/>
              </w:rPr>
              <w:t>…</w:t>
            </w:r>
          </w:p>
        </w:tc>
      </w:tr>
      <w:tr w:rsidR="00BA2F3F" w14:paraId="48542343" w14:textId="77777777" w:rsidTr="00BA2F3F">
        <w:tc>
          <w:tcPr>
            <w:tcW w:w="1448" w:type="dxa"/>
          </w:tcPr>
          <w:p w14:paraId="77A7F764" w14:textId="618541B5" w:rsidR="00BA2F3F" w:rsidRPr="00BA2F3F" w:rsidRDefault="00BA2F3F" w:rsidP="00BA2F3F">
            <w:pPr>
              <w:ind w:firstLine="0"/>
              <w:jc w:val="center"/>
              <w:rPr>
                <w:lang w:val="en-US"/>
              </w:rPr>
            </w:pPr>
            <w:r>
              <w:rPr>
                <w:lang w:val="en-US"/>
              </w:rPr>
              <w:t>10</w:t>
            </w:r>
          </w:p>
        </w:tc>
        <w:tc>
          <w:tcPr>
            <w:tcW w:w="1448" w:type="dxa"/>
          </w:tcPr>
          <w:p w14:paraId="01CAA6E7" w14:textId="5036B790" w:rsidR="00BA2F3F" w:rsidRPr="00BA2F3F" w:rsidRDefault="00BA2F3F" w:rsidP="00BA2F3F">
            <w:pPr>
              <w:ind w:firstLine="0"/>
              <w:jc w:val="center"/>
              <w:rPr>
                <w:lang w:val="en-US"/>
              </w:rPr>
            </w:pPr>
            <w:r>
              <w:rPr>
                <w:lang w:val="en-US"/>
              </w:rPr>
              <w:t>0</w:t>
            </w:r>
          </w:p>
        </w:tc>
        <w:tc>
          <w:tcPr>
            <w:tcW w:w="1448" w:type="dxa"/>
          </w:tcPr>
          <w:p w14:paraId="56718ADD" w14:textId="5E2CDDFC" w:rsidR="00BA2F3F" w:rsidRPr="00BA2F3F" w:rsidRDefault="00BA2F3F" w:rsidP="00BA2F3F">
            <w:pPr>
              <w:ind w:firstLine="0"/>
              <w:jc w:val="center"/>
              <w:rPr>
                <w:lang w:val="en-US"/>
              </w:rPr>
            </w:pPr>
            <w:r>
              <w:rPr>
                <w:lang w:val="en-US"/>
              </w:rPr>
              <w:t>0</w:t>
            </w:r>
          </w:p>
        </w:tc>
        <w:tc>
          <w:tcPr>
            <w:tcW w:w="1448" w:type="dxa"/>
          </w:tcPr>
          <w:p w14:paraId="5CE91ACD" w14:textId="2D206572" w:rsidR="00BA2F3F" w:rsidRPr="00BA2F3F" w:rsidRDefault="00BA2F3F" w:rsidP="00BA2F3F">
            <w:pPr>
              <w:ind w:firstLine="0"/>
              <w:jc w:val="center"/>
              <w:rPr>
                <w:lang w:val="en-US"/>
              </w:rPr>
            </w:pPr>
            <w:r>
              <w:rPr>
                <w:lang w:val="en-US"/>
              </w:rPr>
              <w:t>0.0001</w:t>
            </w:r>
          </w:p>
        </w:tc>
        <w:tc>
          <w:tcPr>
            <w:tcW w:w="1448" w:type="dxa"/>
          </w:tcPr>
          <w:p w14:paraId="75B60522" w14:textId="4EE094CA" w:rsidR="00BA2F3F" w:rsidRPr="00BA2F3F" w:rsidRDefault="00BA2F3F" w:rsidP="00BA2F3F">
            <w:pPr>
              <w:ind w:firstLine="0"/>
              <w:jc w:val="center"/>
              <w:rPr>
                <w:lang w:val="en-US"/>
              </w:rPr>
            </w:pPr>
            <w:r>
              <w:rPr>
                <w:lang w:val="en-US"/>
              </w:rPr>
              <w:t>0</w:t>
            </w:r>
          </w:p>
        </w:tc>
        <w:tc>
          <w:tcPr>
            <w:tcW w:w="1449" w:type="dxa"/>
          </w:tcPr>
          <w:p w14:paraId="62EFE14F" w14:textId="18B8E313" w:rsidR="00BA2F3F" w:rsidRPr="00BA2F3F" w:rsidRDefault="00BA2F3F" w:rsidP="00BA2F3F">
            <w:pPr>
              <w:ind w:firstLine="0"/>
              <w:jc w:val="center"/>
              <w:rPr>
                <w:lang w:val="en-US"/>
              </w:rPr>
            </w:pPr>
            <w:r>
              <w:rPr>
                <w:lang w:val="en-US"/>
              </w:rPr>
              <w:t>0</w:t>
            </w:r>
          </w:p>
        </w:tc>
      </w:tr>
    </w:tbl>
    <w:p w14:paraId="10BCE693" w14:textId="160C282E" w:rsidR="00BA2F3F" w:rsidRDefault="00BA2F3F" w:rsidP="003302B2">
      <w:r>
        <w:t xml:space="preserve">Для построения графика вы должны выбрать один из параметров (столбцов таблицы) в качестве переменной по оси </w:t>
      </w:r>
      <w:r>
        <w:rPr>
          <w:lang w:val="en-US"/>
        </w:rPr>
        <w:t>X</w:t>
      </w:r>
      <w:r>
        <w:t xml:space="preserve"> (горизонтальная ось графика) и один или несколько параметров (столбцов) таблицы в качестве переменной по оси </w:t>
      </w:r>
      <w:r>
        <w:rPr>
          <w:lang w:val="en-US"/>
        </w:rPr>
        <w:t>Y</w:t>
      </w:r>
      <w:r>
        <w:t xml:space="preserve"> (вертикальная ось графика).</w:t>
      </w:r>
    </w:p>
    <w:p w14:paraId="6B6E35FD" w14:textId="7C3503FD" w:rsidR="00BA2F3F" w:rsidRDefault="00BA2F3F" w:rsidP="00BA2F3F">
      <w:pPr>
        <w:pStyle w:val="af4"/>
      </w:pPr>
      <w:r>
        <w:t xml:space="preserve">Важно! В модуле построения графиков не производится контроль параметров, выбираемых пользователем и их соответствие друг другу, в частности, для приведенного выше набора данных вы можете выбрать для оси </w:t>
      </w:r>
      <w:r>
        <w:rPr>
          <w:lang w:val="en-US"/>
        </w:rPr>
        <w:t>X</w:t>
      </w:r>
      <w:r>
        <w:t xml:space="preserve"> столбец </w:t>
      </w:r>
      <w:proofErr w:type="spellStart"/>
      <w:r>
        <w:rPr>
          <w:lang w:val="en-US"/>
        </w:rPr>
        <w:t>EpsZ</w:t>
      </w:r>
      <w:proofErr w:type="spellEnd"/>
      <w:r>
        <w:t xml:space="preserve">, а для оси </w:t>
      </w:r>
      <w:r>
        <w:rPr>
          <w:lang w:val="en-US"/>
        </w:rPr>
        <w:t>Y</w:t>
      </w:r>
      <w:r>
        <w:t xml:space="preserve"> столбец </w:t>
      </w:r>
      <w:r>
        <w:rPr>
          <w:lang w:val="en-US"/>
        </w:rPr>
        <w:t>Mx</w:t>
      </w:r>
      <w:r>
        <w:t>, хотя, скорее всего данный набор параметров не имеет особого смысла.</w:t>
      </w:r>
    </w:p>
    <w:p w14:paraId="18E6EEFC" w14:textId="2A79DA17" w:rsidR="00BA2F3F" w:rsidRDefault="00BA2F3F" w:rsidP="00BA2F3F">
      <w:r>
        <w:t>Для линий графика доступны следующие настройки:</w:t>
      </w:r>
    </w:p>
    <w:p w14:paraId="1FB07402" w14:textId="0DE8CFED" w:rsidR="00BA2F3F" w:rsidRDefault="00BA2F3F" w:rsidP="00BA2F3F">
      <w:r>
        <w:t>- сглаживание линии (по умолчанию линии сглаженные),</w:t>
      </w:r>
    </w:p>
    <w:p w14:paraId="377D7EBB" w14:textId="4ECDF3CC" w:rsidR="00BA2F3F" w:rsidRDefault="00BA2F3F" w:rsidP="00BA2F3F">
      <w:r>
        <w:t>- размер точек построения (по умолчанию точки имеют нулевой размер, т.е. не выводятся),</w:t>
      </w:r>
    </w:p>
    <w:p w14:paraId="4E0EB9EB" w14:textId="2E99DD0E" w:rsidR="00BA2F3F" w:rsidRPr="00BA2F3F" w:rsidRDefault="00BA2F3F" w:rsidP="00BA2F3F">
      <w:r>
        <w:t>- прозрачность заливки области под линией (по умолчанию заливка прозрачная, т.е. не выводится).</w:t>
      </w:r>
    </w:p>
    <w:p w14:paraId="17AD8FAC" w14:textId="62B87F77" w:rsidR="003302B2" w:rsidRDefault="003302B2" w:rsidP="003302B2">
      <w:pPr>
        <w:pStyle w:val="2"/>
      </w:pPr>
      <w:bookmarkStart w:id="6" w:name="_Toc172584285"/>
      <w:r>
        <w:t>Модуль построения изополей</w:t>
      </w:r>
      <w:bookmarkEnd w:id="6"/>
    </w:p>
    <w:p w14:paraId="5AFEE1CE" w14:textId="0C49FD27" w:rsidR="00A70823" w:rsidRDefault="00A70823" w:rsidP="00A70823">
      <w:r>
        <w:t>Модуль построения изополей предназначен для вывода графической информации в виде изополей (мозаик)</w:t>
      </w:r>
      <w:r w:rsidR="0097769C">
        <w:t xml:space="preserve"> для напряжений, деформаций и т.п.</w:t>
      </w:r>
    </w:p>
    <w:p w14:paraId="0A02228E" w14:textId="222E0965" w:rsidR="00A7122D" w:rsidRDefault="0097769C" w:rsidP="00A7122D">
      <w:r>
        <w:t xml:space="preserve">По каждому </w:t>
      </w:r>
      <w:proofErr w:type="spellStart"/>
      <w:r>
        <w:t>изополю</w:t>
      </w:r>
      <w:proofErr w:type="spellEnd"/>
      <w:r>
        <w:t xml:space="preserve"> назна</w:t>
      </w:r>
      <w:r w:rsidR="00A7122D">
        <w:t>чается разбивка на цветовые диапазоны, соответствующие числовым значениям. Цветовые диапазоны поддерживают отключение отображения – в этом случае соответствующий диапазон закрашивается серым цветом.</w:t>
      </w:r>
    </w:p>
    <w:p w14:paraId="5B2B1C97" w14:textId="6983C092" w:rsidR="00A7122D" w:rsidRDefault="00A7122D" w:rsidP="00A7122D">
      <w:proofErr w:type="gramStart"/>
      <w:r>
        <w:t xml:space="preserve">По умолчанию цветовые диапазоны разбиваются от минимального до максимального значения по </w:t>
      </w:r>
      <w:proofErr w:type="spellStart"/>
      <w:r>
        <w:t>изополю</w:t>
      </w:r>
      <w:proofErr w:type="spellEnd"/>
      <w:r>
        <w:t>, вы можете самостоятельно указать минимальное и максимальное значение для определения цветовых диапазонов.</w:t>
      </w:r>
      <w:proofErr w:type="gramEnd"/>
      <w:r>
        <w:t xml:space="preserve"> В этом случае значения, выходящие за границы диапазонов (если таковые имеются) будут выведены серым цветом. Данный подход удобно использовать, например, для обозначения растянутой зоны железобетонных </w:t>
      </w:r>
      <w:proofErr w:type="gramStart"/>
      <w:r>
        <w:t>элементов</w:t>
      </w:r>
      <w:proofErr w:type="gramEnd"/>
      <w:r>
        <w:t xml:space="preserve"> в которых образуется трещина.</w:t>
      </w:r>
    </w:p>
    <w:p w14:paraId="7E7F9FD0" w14:textId="25E42482" w:rsidR="00A7122D" w:rsidRPr="00A7122D" w:rsidRDefault="00A7122D" w:rsidP="00A7122D">
      <w:r>
        <w:t xml:space="preserve">Цветовые шкалы в </w:t>
      </w:r>
      <w:r>
        <w:rPr>
          <w:lang w:val="en-US"/>
        </w:rPr>
        <w:t>StructureHelper</w:t>
      </w:r>
      <w:r>
        <w:t xml:space="preserve"> приняты по аналогии с наиболее распространенными программными комплексами – Лира, </w:t>
      </w:r>
      <w:proofErr w:type="spellStart"/>
      <w:r>
        <w:t>ИНЖ</w:t>
      </w:r>
      <w:proofErr w:type="gramStart"/>
      <w:r>
        <w:t>.р</w:t>
      </w:r>
      <w:proofErr w:type="gramEnd"/>
      <w:r>
        <w:t>у</w:t>
      </w:r>
      <w:proofErr w:type="spellEnd"/>
      <w:r>
        <w:t>, СКАД и т.п.</w:t>
      </w:r>
    </w:p>
    <w:p w14:paraId="529BDBA9" w14:textId="22DF12AB" w:rsidR="00A7122D" w:rsidRDefault="00A7122D" w:rsidP="00A70823">
      <w:r>
        <w:lastRenderedPageBreak/>
        <w:t>Для каждого изополя могут быть получены следующие агрегатные характеристики:</w:t>
      </w:r>
    </w:p>
    <w:p w14:paraId="62DBEBAE" w14:textId="2B72C17D" w:rsidR="00A7122D" w:rsidRDefault="00A7122D" w:rsidP="00A70823">
      <w:r>
        <w:t>- суммарная площадь изополя.</w:t>
      </w:r>
    </w:p>
    <w:p w14:paraId="6C75A3EF" w14:textId="7B598E5A" w:rsidR="00A7122D" w:rsidRDefault="00A7122D" w:rsidP="00A70823">
      <w:r>
        <w:t>- сумма площади с положительными значениями.</w:t>
      </w:r>
    </w:p>
    <w:p w14:paraId="35B6FF1E" w14:textId="5A93A768" w:rsidR="00A7122D" w:rsidRDefault="00A7122D" w:rsidP="00A70823">
      <w:r>
        <w:t>- сумма площади с отрицательными значениями.</w:t>
      </w:r>
    </w:p>
    <w:p w14:paraId="6D8A3152" w14:textId="36A430AA" w:rsidR="00A7122D" w:rsidRDefault="00A7122D" w:rsidP="00A70823">
      <w:r>
        <w:t xml:space="preserve">- сумма значений по </w:t>
      </w:r>
      <w:proofErr w:type="spellStart"/>
      <w:r>
        <w:t>изополю</w:t>
      </w:r>
      <w:proofErr w:type="spellEnd"/>
      <w:r>
        <w:t>.</w:t>
      </w:r>
    </w:p>
    <w:p w14:paraId="53EBC804" w14:textId="52D1C6E2" w:rsidR="00A7122D" w:rsidRPr="00A7122D" w:rsidRDefault="00A7122D" w:rsidP="00A70823">
      <w:r>
        <w:t xml:space="preserve">Также вы можете построить линию отсечения и определить сумму значений выше и ниже линии отсечения. Линия отсечения задается «в отрезках», т.е. задаются отрезки отсекаемые линией на осях </w:t>
      </w:r>
      <w:r>
        <w:rPr>
          <w:lang w:val="en-US"/>
        </w:rPr>
        <w:t>X</w:t>
      </w:r>
      <w:r>
        <w:t xml:space="preserve"> и </w:t>
      </w:r>
      <w:r>
        <w:rPr>
          <w:lang w:val="en-US"/>
        </w:rPr>
        <w:t>Y</w:t>
      </w:r>
      <w:r>
        <w:t>.</w:t>
      </w:r>
    </w:p>
    <w:p w14:paraId="5D6EAAA4" w14:textId="575C5587" w:rsidR="0097769C" w:rsidRPr="00A70823" w:rsidRDefault="0097769C" w:rsidP="00A70823"/>
    <w:p w14:paraId="34A8C926" w14:textId="3519550F" w:rsidR="00A76C3D" w:rsidRDefault="00A76C3D" w:rsidP="009E2379">
      <w:pPr>
        <w:pStyle w:val="1"/>
      </w:pPr>
      <w:bookmarkStart w:id="7" w:name="_Toc172584286"/>
      <w:r>
        <w:lastRenderedPageBreak/>
        <w:t>Краткое описание расчетной методики</w:t>
      </w:r>
      <w:bookmarkEnd w:id="7"/>
    </w:p>
    <w:p w14:paraId="091BFEDA" w14:textId="74BFBB57" w:rsidR="00A76C3D" w:rsidRDefault="00A76C3D" w:rsidP="00A76C3D">
      <w:r>
        <w:t xml:space="preserve">Методика расчета поперечных сечений в </w:t>
      </w:r>
      <w:r>
        <w:rPr>
          <w:lang w:val="en-US"/>
        </w:rPr>
        <w:t>StructureHelper</w:t>
      </w:r>
      <w:r w:rsidRPr="00A76C3D">
        <w:t xml:space="preserve"> </w:t>
      </w:r>
      <w:r>
        <w:t>основана на нелинейной деформационной модели. В соответствии с методологией данной модели поперечное сечение разбивается на элементарные участки конечного размера, при этом в пределах каждого участка напряжения считаются постоянными, а деформации по сечению распределяются в соответствии с гипотезой плоских сечений.</w:t>
      </w:r>
    </w:p>
    <w:p w14:paraId="3FBD25B1" w14:textId="77777777" w:rsidR="00A705DF" w:rsidRDefault="00A705DF" w:rsidP="00A705DF">
      <w:r>
        <w:t>При расчете учитывается набор дополнительных усилий, вызванных предварительным напряжением:</w:t>
      </w:r>
    </w:p>
    <w:p w14:paraId="565BC6CC" w14:textId="77777777" w:rsidR="00A705DF" w:rsidRPr="001E4590" w:rsidRDefault="000E378A" w:rsidP="00A705DF">
      <w:pPr>
        <w:rPr>
          <w:lang w:val="en-US"/>
        </w:rPr>
      </w:pPr>
      <m:oMathPara>
        <m:oMath>
          <m:d>
            <m:dPr>
              <m:begChr m:val="|"/>
              <m:endChr m:val="|"/>
              <m:ctrlPr>
                <w:rPr>
                  <w:rFonts w:ascii="Cambria Math" w:hAnsi="Cambria Math"/>
                  <w:i/>
                </w:rPr>
              </m:ctrlPr>
            </m:dPr>
            <m:e>
              <m:r>
                <w:rPr>
                  <w:rFonts w:ascii="Cambria Math"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lang w:val="en-US"/>
                    </w:rPr>
                    <m:t>F</m:t>
                  </m:r>
                </m:e>
                <m:sub>
                  <m:r>
                    <w:rPr>
                      <w:rFonts w:ascii="Cambria Math" w:hAnsi="Cambria Math"/>
                    </w:rPr>
                    <m:t>p</m:t>
                  </m:r>
                </m:sub>
              </m:sSub>
            </m:e>
          </m:d>
        </m:oMath>
      </m:oMathPara>
    </w:p>
    <w:p w14:paraId="110DF702" w14:textId="5FC9BC8D" w:rsidR="00A705DF" w:rsidRDefault="00A705DF" w:rsidP="00A76C3D">
      <w:r>
        <w:t>Где</w:t>
      </w:r>
    </w:p>
    <w:p w14:paraId="5953493C" w14:textId="0210F593" w:rsidR="00A705DF" w:rsidRDefault="000E378A" w:rsidP="00A76C3D">
      <w:pPr>
        <w:rPr>
          <w:rFonts w:eastAsiaTheme="minorEastAsia"/>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D</m:t>
            </m:r>
          </m:e>
        </m:d>
      </m:oMath>
      <w:r w:rsidR="00A705DF">
        <w:rPr>
          <w:rFonts w:eastAsiaTheme="minorEastAsia"/>
        </w:rPr>
        <w:t xml:space="preserve"> – матрица жесткости</w:t>
      </w:r>
    </w:p>
    <w:p w14:paraId="5FA9C4DE" w14:textId="2B4EC298" w:rsidR="00A705DF" w:rsidRPr="00633954" w:rsidRDefault="000E378A" w:rsidP="00A76C3D">
      <w:pPr>
        <w:rPr>
          <w:rFonts w:eastAsiaTheme="minorEastAsia"/>
          <w:lang w:val="en-US"/>
        </w:rPr>
      </w:pPr>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31</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32</m:t>
                        </m:r>
                      </m:sub>
                    </m:sSub>
                  </m:e>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33</m:t>
                        </m:r>
                      </m:sub>
                    </m:sSub>
                  </m:e>
                </m:mr>
              </m:m>
            </m:e>
          </m:d>
        </m:oMath>
      </m:oMathPara>
    </w:p>
    <w:p w14:paraId="56A31307" w14:textId="252A2107" w:rsidR="00633954" w:rsidRDefault="000E378A" w:rsidP="00A76C3D">
      <w:pPr>
        <w:rPr>
          <w:rFonts w:eastAsiaTheme="minorEastAsia"/>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oMath>
      <w:r w:rsidR="00633954">
        <w:rPr>
          <w:rFonts w:eastAsiaTheme="minorEastAsia"/>
          <w:lang w:val="en-US"/>
        </w:rPr>
        <w:t xml:space="preserve"> – </w:t>
      </w:r>
      <w:proofErr w:type="gramStart"/>
      <w:r w:rsidR="00633954">
        <w:rPr>
          <w:rFonts w:eastAsiaTheme="minorEastAsia"/>
        </w:rPr>
        <w:t>матрица</w:t>
      </w:r>
      <w:proofErr w:type="gramEnd"/>
      <w:r w:rsidR="00633954">
        <w:rPr>
          <w:rFonts w:eastAsiaTheme="minorEastAsia"/>
        </w:rPr>
        <w:t xml:space="preserve"> деформаций</w:t>
      </w:r>
    </w:p>
    <w:p w14:paraId="5C41CC01" w14:textId="028E3659" w:rsidR="00633954" w:rsidRPr="00633954" w:rsidRDefault="000E378A" w:rsidP="00A76C3D">
      <m:oMathPara>
        <m:oMath>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 xml:space="preserve">= </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x</m:t>
                        </m:r>
                      </m:sub>
                    </m:sSub>
                  </m:e>
                </m:mr>
                <m:mr>
                  <m:e>
                    <m:sSub>
                      <m:sSubPr>
                        <m:ctrlPr>
                          <w:rPr>
                            <w:rFonts w:ascii="Cambria Math" w:eastAsiaTheme="minorEastAsia" w:hAnsi="Cambria Math"/>
                            <w:i/>
                            <w:lang w:val="en-US"/>
                          </w:rPr>
                        </m:ctrlPr>
                      </m:sSubPr>
                      <m:e>
                        <m:r>
                          <w:rPr>
                            <w:rFonts w:ascii="Cambria Math" w:eastAsiaTheme="minorEastAsia" w:hAnsi="Cambria Math"/>
                            <w:lang w:val="en-US"/>
                          </w:rPr>
                          <m:t>k</m:t>
                        </m:r>
                      </m:e>
                      <m:sub>
                        <m:r>
                          <w:rPr>
                            <w:rFonts w:ascii="Cambria Math" w:eastAsiaTheme="minorEastAsia" w:hAnsi="Cambria Math"/>
                            <w:lang w:val="en-US"/>
                          </w:rPr>
                          <m:t>y</m:t>
                        </m:r>
                      </m:sub>
                    </m:sSub>
                  </m:e>
                </m:mr>
                <m:mr>
                  <m:e>
                    <m:sSub>
                      <m:sSubPr>
                        <m:ctrlPr>
                          <w:rPr>
                            <w:rFonts w:ascii="Cambria Math" w:eastAsiaTheme="minorEastAsia" w:hAnsi="Cambria Math"/>
                            <w:i/>
                            <w:lang w:val="en-US"/>
                          </w:rPr>
                        </m:ctrlPr>
                      </m:sSubPr>
                      <m:e>
                        <m:r>
                          <w:rPr>
                            <w:rFonts w:ascii="Cambria Math" w:eastAsiaTheme="minorEastAsia" w:hAnsi="Cambria Math"/>
                            <w:lang w:val="en-US"/>
                          </w:rPr>
                          <m:t>ε</m:t>
                        </m:r>
                      </m:e>
                      <m:sub>
                        <m:r>
                          <w:rPr>
                            <w:rFonts w:ascii="Cambria Math" w:eastAsiaTheme="minorEastAsia" w:hAnsi="Cambria Math"/>
                            <w:lang w:val="en-US"/>
                          </w:rPr>
                          <m:t>z</m:t>
                        </m:r>
                      </m:sub>
                    </m:sSub>
                  </m:e>
                </m:mr>
              </m:m>
            </m:e>
          </m:d>
        </m:oMath>
      </m:oMathPara>
    </w:p>
    <w:p w14:paraId="7A82F9B4" w14:textId="10C78ADF" w:rsidR="00A76C3D" w:rsidRDefault="00A705DF" w:rsidP="00A76C3D">
      <w:r>
        <w:t xml:space="preserve"> </w:t>
      </w:r>
      <m:oMath>
        <m:sSub>
          <m:sSubPr>
            <m:ctrlPr>
              <w:rPr>
                <w:rFonts w:ascii="Cambria Math" w:hAnsi="Cambria Math"/>
                <w:i/>
              </w:rPr>
            </m:ctrlPr>
          </m:sSubPr>
          <m:e>
            <m:r>
              <w:rPr>
                <w:rFonts w:ascii="Cambria Math" w:hAnsi="Cambria Math"/>
                <w:lang w:val="en-US"/>
              </w:rPr>
              <m:t>F</m:t>
            </m:r>
          </m:e>
          <m:sub>
            <m:r>
              <w:rPr>
                <w:rFonts w:ascii="Cambria Math" w:hAnsi="Cambria Math"/>
              </w:rPr>
              <m:t>p</m:t>
            </m:r>
          </m:sub>
        </m:sSub>
      </m:oMath>
      <w:r>
        <w:t xml:space="preserve"> - матрица усилий от предварительного напряжения</w:t>
      </w:r>
      <w:r w:rsidR="00633954" w:rsidRPr="00633954">
        <w:t xml:space="preserve"> (</w:t>
      </w:r>
      <w:r w:rsidR="00633954">
        <w:t>см. раздел предварительное напряжение)</w:t>
      </w:r>
      <w:r w:rsidR="003302B2">
        <w:t>.</w:t>
      </w:r>
    </w:p>
    <w:p w14:paraId="52274189" w14:textId="41F0271D" w:rsidR="003302B2" w:rsidRPr="003302B2" w:rsidRDefault="003302B2" w:rsidP="00A76C3D">
      <w:r>
        <w:t xml:space="preserve">Все расчеты внутри </w:t>
      </w:r>
      <w:r>
        <w:rPr>
          <w:lang w:val="en-US"/>
        </w:rPr>
        <w:t>StructureHelper</w:t>
      </w:r>
      <w:r>
        <w:t xml:space="preserve"> выполняются в единицах измерения СИ, для пользователя единицы преобразуются в общепринятые единицы измерения в строительной сфере.</w:t>
      </w:r>
    </w:p>
    <w:p w14:paraId="3E4F0053" w14:textId="13F838D4" w:rsidR="00761263" w:rsidRDefault="001510E2" w:rsidP="009E2379">
      <w:pPr>
        <w:pStyle w:val="1"/>
      </w:pPr>
      <w:bookmarkStart w:id="8" w:name="_Toc172584287"/>
      <w:r>
        <w:lastRenderedPageBreak/>
        <w:t xml:space="preserve">Поперечное </w:t>
      </w:r>
      <w:r w:rsidRPr="009E2379">
        <w:t>сечение</w:t>
      </w:r>
      <w:bookmarkEnd w:id="8"/>
    </w:p>
    <w:p w14:paraId="77CC4C03" w14:textId="77777777" w:rsidR="001510E2" w:rsidRDefault="001510E2" w:rsidP="001510E2">
      <w:r>
        <w:t>Поперечное</w:t>
      </w:r>
      <w:r w:rsidRPr="001510E2">
        <w:t xml:space="preserve"> </w:t>
      </w:r>
      <w:r>
        <w:t>сечение</w:t>
      </w:r>
      <w:r w:rsidRPr="001510E2">
        <w:t xml:space="preserve"> </w:t>
      </w:r>
      <w:r>
        <w:t>стержневого элемента в соответствии с предпосылками теории сопротивления материалов характеризует геометрию бесконечно малого участка данного стержневого элемента вдоль его продольной оси.</w:t>
      </w:r>
    </w:p>
    <w:p w14:paraId="738D0373" w14:textId="77777777" w:rsidR="001510E2" w:rsidRDefault="001510E2" w:rsidP="001510E2">
      <w:r>
        <w:t xml:space="preserve">Как правило, поперечное сечение в </w:t>
      </w:r>
      <w:r>
        <w:rPr>
          <w:lang w:val="en-US"/>
        </w:rPr>
        <w:t>StructureHelper</w:t>
      </w:r>
      <w:r>
        <w:t xml:space="preserve"> включает следующие группы:</w:t>
      </w:r>
    </w:p>
    <w:p w14:paraId="03CA566E" w14:textId="77777777" w:rsidR="002F2E96" w:rsidRDefault="002F2E96" w:rsidP="001510E2">
      <w:r w:rsidRPr="002F2E96">
        <w:t xml:space="preserve">- </w:t>
      </w:r>
      <w:r>
        <w:t>Воздействия (например, в виде силового нагружения),</w:t>
      </w:r>
    </w:p>
    <w:p w14:paraId="046272FC" w14:textId="77777777" w:rsidR="00A5000D" w:rsidRDefault="00A5000D" w:rsidP="001510E2">
      <w:r>
        <w:t>- Материалы,</w:t>
      </w:r>
    </w:p>
    <w:p w14:paraId="4FE1E9CA" w14:textId="77777777" w:rsidR="002F2E96" w:rsidRDefault="002F2E96" w:rsidP="001510E2">
      <w:r w:rsidRPr="003615DC">
        <w:t xml:space="preserve">- </w:t>
      </w:r>
      <w:r>
        <w:t>Геометрические</w:t>
      </w:r>
      <w:r w:rsidRPr="003615DC">
        <w:t xml:space="preserve"> </w:t>
      </w:r>
      <w:r>
        <w:t>примитивы,</w:t>
      </w:r>
    </w:p>
    <w:p w14:paraId="28D2C5B9" w14:textId="77777777" w:rsidR="002F2E96" w:rsidRPr="003615DC" w:rsidRDefault="002F2E96" w:rsidP="001510E2">
      <w:r w:rsidRPr="003615DC">
        <w:t xml:space="preserve">- </w:t>
      </w:r>
      <w:r>
        <w:t>Калькуляторы</w:t>
      </w:r>
      <w:r w:rsidRPr="003615DC">
        <w:t>.</w:t>
      </w:r>
    </w:p>
    <w:p w14:paraId="38F80DCB" w14:textId="77777777" w:rsidR="002F2E96" w:rsidRPr="002F2E96" w:rsidRDefault="002F2E96" w:rsidP="001510E2">
      <w:r>
        <w:t>Каждое</w:t>
      </w:r>
      <w:r w:rsidRPr="002F2E96">
        <w:t xml:space="preserve"> </w:t>
      </w:r>
      <w:r>
        <w:t>поперечное сечение может содержать любое количество данных составляющих, в том числе геометрических примитивов. Например</w:t>
      </w:r>
      <w:r w:rsidRPr="002F2E96">
        <w:t xml:space="preserve">, </w:t>
      </w:r>
      <w:r>
        <w:t>вы</w:t>
      </w:r>
      <w:r w:rsidRPr="002F2E96">
        <w:t xml:space="preserve"> </w:t>
      </w:r>
      <w:r>
        <w:t>можете</w:t>
      </w:r>
      <w:r w:rsidRPr="002F2E96">
        <w:t xml:space="preserve"> </w:t>
      </w:r>
      <w:r>
        <w:t>создать</w:t>
      </w:r>
      <w:r w:rsidRPr="002F2E96">
        <w:t xml:space="preserve"> </w:t>
      </w:r>
      <w:r>
        <w:t>поперечное</w:t>
      </w:r>
      <w:r w:rsidRPr="002F2E96">
        <w:t xml:space="preserve"> </w:t>
      </w:r>
      <w:r>
        <w:t>сечение</w:t>
      </w:r>
      <w:r w:rsidRPr="002F2E96">
        <w:t xml:space="preserve"> </w:t>
      </w:r>
      <w:r>
        <w:t>тавровой</w:t>
      </w:r>
      <w:r w:rsidRPr="002F2E96">
        <w:t xml:space="preserve"> </w:t>
      </w:r>
      <w:r>
        <w:t>балки</w:t>
      </w:r>
      <w:r w:rsidRPr="002F2E96">
        <w:t xml:space="preserve">, </w:t>
      </w:r>
      <w:r>
        <w:t>которое</w:t>
      </w:r>
      <w:r w:rsidRPr="002F2E96">
        <w:t xml:space="preserve"> </w:t>
      </w:r>
      <w:r>
        <w:t xml:space="preserve">включает два различных примитива – прямоугольник стенки и прямоугольник полки тавра. Отличительной </w:t>
      </w:r>
      <w:r w:rsidR="003615DC">
        <w:t>особенностью</w:t>
      </w:r>
      <w:r w:rsidRPr="002F2E96">
        <w:t xml:space="preserve"> </w:t>
      </w:r>
      <w:r>
        <w:rPr>
          <w:lang w:val="en-US"/>
        </w:rPr>
        <w:t>StructureHelper</w:t>
      </w:r>
      <w:r w:rsidRPr="002F2E96">
        <w:t xml:space="preserve"> </w:t>
      </w:r>
      <w:r>
        <w:t>является</w:t>
      </w:r>
      <w:r w:rsidRPr="002F2E96">
        <w:t xml:space="preserve"> </w:t>
      </w:r>
      <w:r>
        <w:t>возможность</w:t>
      </w:r>
      <w:r w:rsidRPr="002F2E96">
        <w:t xml:space="preserve"> </w:t>
      </w:r>
      <w:r>
        <w:t>задать</w:t>
      </w:r>
      <w:r w:rsidRPr="002F2E96">
        <w:t xml:space="preserve"> </w:t>
      </w:r>
      <w:r>
        <w:t>различные</w:t>
      </w:r>
      <w:r w:rsidRPr="002F2E96">
        <w:t xml:space="preserve"> </w:t>
      </w:r>
      <w:r>
        <w:t xml:space="preserve">материалы для каждого из этих </w:t>
      </w:r>
      <w:r w:rsidR="00D22C38">
        <w:t>примитивов</w:t>
      </w:r>
      <w:r>
        <w:t xml:space="preserve"> и, таким образом, получить композитную </w:t>
      </w:r>
      <w:proofErr w:type="gramStart"/>
      <w:r>
        <w:t>конструкцию</w:t>
      </w:r>
      <w:proofErr w:type="gramEnd"/>
      <w:r>
        <w:t xml:space="preserve"> если для вас это необходимо.</w:t>
      </w:r>
    </w:p>
    <w:p w14:paraId="1F35F871" w14:textId="77777777" w:rsidR="00184C81" w:rsidRPr="003615DC" w:rsidRDefault="00184C81" w:rsidP="00184C81"/>
    <w:p w14:paraId="7488DCC4" w14:textId="77777777" w:rsidR="006C0256" w:rsidRDefault="006C0256" w:rsidP="001554D6">
      <w:pPr>
        <w:pStyle w:val="af0"/>
        <w:rPr>
          <w:lang w:val="en-US"/>
        </w:rPr>
      </w:pPr>
      <w:r w:rsidRPr="006C0256">
        <w:rPr>
          <w:noProof/>
        </w:rPr>
        <w:drawing>
          <wp:inline distT="0" distB="0" distL="0" distR="0" wp14:anchorId="1E1AB81A" wp14:editId="02157186">
            <wp:extent cx="4505325" cy="36480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505325" cy="3648075"/>
                    </a:xfrm>
                    <a:prstGeom prst="rect">
                      <a:avLst/>
                    </a:prstGeom>
                  </pic:spPr>
                </pic:pic>
              </a:graphicData>
            </a:graphic>
          </wp:inline>
        </w:drawing>
      </w:r>
    </w:p>
    <w:p w14:paraId="418A439D" w14:textId="29B379E4" w:rsidR="006C0256" w:rsidRPr="002F2E96" w:rsidRDefault="001554D6" w:rsidP="001554D6">
      <w:pPr>
        <w:pStyle w:val="ae"/>
      </w:pPr>
      <w:bookmarkStart w:id="9" w:name="_Toc172584313"/>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7</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2F2E96">
        <w:t>Составное сечение тавровой балки из 2-х геометрических примитивов, имеющих различные материалы</w:t>
      </w:r>
      <w:bookmarkEnd w:id="9"/>
    </w:p>
    <w:p w14:paraId="7050B3FA" w14:textId="77777777" w:rsidR="007C3A40" w:rsidRPr="002F2E96" w:rsidRDefault="002F2E96" w:rsidP="009E2379">
      <w:pPr>
        <w:pStyle w:val="1"/>
      </w:pPr>
      <w:bookmarkStart w:id="10" w:name="_Toc172584288"/>
      <w:r>
        <w:lastRenderedPageBreak/>
        <w:t>Геометрические примитивы</w:t>
      </w:r>
      <w:bookmarkEnd w:id="10"/>
    </w:p>
    <w:p w14:paraId="631564C5" w14:textId="77777777" w:rsidR="00E43452" w:rsidRDefault="007A79E5" w:rsidP="009E2379">
      <w:pPr>
        <w:pStyle w:val="2"/>
      </w:pPr>
      <w:bookmarkStart w:id="11" w:name="_Toc172584289"/>
      <w:r w:rsidRPr="009E2379">
        <w:t>Общая</w:t>
      </w:r>
      <w:r>
        <w:t xml:space="preserve"> информация</w:t>
      </w:r>
      <w:bookmarkEnd w:id="11"/>
    </w:p>
    <w:p w14:paraId="46C7C996" w14:textId="77777777" w:rsidR="007A79E5" w:rsidRDefault="007A79E5" w:rsidP="007A79E5">
      <w:r>
        <w:t>Геометрические примитивы являются простейшими геометрическими объектами. В настоящий момент доступны следующие типы примитивов:</w:t>
      </w:r>
    </w:p>
    <w:p w14:paraId="798D482B" w14:textId="77777777" w:rsidR="007A79E5" w:rsidRDefault="007A79E5" w:rsidP="007A79E5">
      <w:r w:rsidRPr="003615DC">
        <w:t xml:space="preserve">- </w:t>
      </w:r>
      <w:r>
        <w:t>Прямоугольник,</w:t>
      </w:r>
    </w:p>
    <w:p w14:paraId="3C16A12B" w14:textId="77777777" w:rsidR="007A79E5" w:rsidRDefault="007A79E5" w:rsidP="007A79E5">
      <w:r>
        <w:t>- Круг,</w:t>
      </w:r>
    </w:p>
    <w:p w14:paraId="4B31B8BA" w14:textId="77777777" w:rsidR="007A79E5" w:rsidRDefault="007A79E5" w:rsidP="007A79E5">
      <w:r>
        <w:t>- Точка,</w:t>
      </w:r>
    </w:p>
    <w:p w14:paraId="4D8883B2" w14:textId="77777777" w:rsidR="007A79E5" w:rsidRPr="007A79E5" w:rsidRDefault="007A79E5" w:rsidP="007A79E5">
      <w:r w:rsidRPr="007A79E5">
        <w:t xml:space="preserve">- </w:t>
      </w:r>
      <w:r>
        <w:t>Точка</w:t>
      </w:r>
      <w:r w:rsidRPr="007A79E5">
        <w:t xml:space="preserve"> </w:t>
      </w:r>
      <w:r>
        <w:t>армирования</w:t>
      </w:r>
      <w:r w:rsidRPr="007A79E5">
        <w:t xml:space="preserve"> (</w:t>
      </w:r>
      <w:r>
        <w:t>арматурный стержень).</w:t>
      </w:r>
    </w:p>
    <w:p w14:paraId="0931327D" w14:textId="77777777" w:rsidR="007A79E5" w:rsidRDefault="007A79E5" w:rsidP="00D34385">
      <w:r>
        <w:t>Существует несколько различных способов создания новых примитивов. Например, вы можете создать новые примитивы через контекстное меню панели «</w:t>
      </w:r>
      <w:r>
        <w:rPr>
          <w:lang w:val="en-US"/>
        </w:rPr>
        <w:t>Geometry</w:t>
      </w:r>
      <w:r>
        <w:t>» или через контекстное меню рабочей плоскости поперечного сечения.</w:t>
      </w:r>
    </w:p>
    <w:p w14:paraId="3F6A8B53" w14:textId="77777777" w:rsidR="007A79E5" w:rsidRPr="007A79E5" w:rsidRDefault="007A79E5" w:rsidP="00D34385">
      <w:r>
        <w:t>Также примитивы автоматически создаются при использовании шаблонов поперечного сечения. В этом случае примитивы создаются одновременно с необходимыми материалами.</w:t>
      </w:r>
    </w:p>
    <w:p w14:paraId="756FC58B" w14:textId="77777777" w:rsidR="007A79E5" w:rsidRDefault="007A79E5" w:rsidP="009E2379">
      <w:pPr>
        <w:pStyle w:val="2"/>
      </w:pPr>
      <w:bookmarkStart w:id="12" w:name="_Toc172584290"/>
      <w:r>
        <w:t>Примитив</w:t>
      </w:r>
      <w:r w:rsidRPr="003615DC">
        <w:t>-</w:t>
      </w:r>
      <w:r>
        <w:t>основа</w:t>
      </w:r>
      <w:bookmarkEnd w:id="12"/>
    </w:p>
    <w:p w14:paraId="5BFA4FE5" w14:textId="77777777" w:rsidR="007A79E5" w:rsidRPr="00F6045A" w:rsidRDefault="007A79E5" w:rsidP="00D34385">
      <w:r>
        <w:t>Некоторые</w:t>
      </w:r>
      <w:r w:rsidRPr="007A79E5">
        <w:t xml:space="preserve"> </w:t>
      </w:r>
      <w:r>
        <w:t>примитивы, имеющие физическую площадь, такие как прямоугольник и круг могут выступать в</w:t>
      </w:r>
      <w:r w:rsidR="00F6045A">
        <w:t xml:space="preserve"> роли основы для других примитивов. Термин «основа» (</w:t>
      </w:r>
      <w:r w:rsidR="00F6045A" w:rsidRPr="00F6045A">
        <w:t>“</w:t>
      </w:r>
      <w:r w:rsidR="00F6045A">
        <w:rPr>
          <w:lang w:val="en-US"/>
        </w:rPr>
        <w:t>host</w:t>
      </w:r>
      <w:r w:rsidR="00F6045A" w:rsidRPr="00F6045A">
        <w:t>”</w:t>
      </w:r>
      <w:r w:rsidR="00F6045A">
        <w:t>) означает, что главный примитив может содержать некоторое количество подчиненных примитивов. Например, когда вы создаете поперечное сечение железобетонной колонны, ваши арматурные стержни будут иметь основу – прямоугольник или круг с материалом бетона. Примитив-основа требуется для получения многих важных свойств бетона при расчете железобетонных элементов, например, при расчете длины нахлеста арматурных стержней</w:t>
      </w:r>
      <w:r w:rsidR="00D22C38">
        <w:t>, а также при вычислении параметров трещиностойкости.</w:t>
      </w:r>
    </w:p>
    <w:p w14:paraId="2CD7DB56" w14:textId="77777777" w:rsidR="00D450DE" w:rsidRDefault="00D450DE" w:rsidP="001554D6">
      <w:pPr>
        <w:pStyle w:val="af0"/>
        <w:rPr>
          <w:lang w:val="en-US"/>
        </w:rPr>
      </w:pPr>
      <w:r w:rsidRPr="00D450DE">
        <w:rPr>
          <w:noProof/>
        </w:rPr>
        <w:lastRenderedPageBreak/>
        <w:drawing>
          <wp:inline distT="0" distB="0" distL="0" distR="0" wp14:anchorId="0BB0DE60" wp14:editId="1B4FC14D">
            <wp:extent cx="48863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86325" cy="3362325"/>
                    </a:xfrm>
                    <a:prstGeom prst="rect">
                      <a:avLst/>
                    </a:prstGeom>
                  </pic:spPr>
                </pic:pic>
              </a:graphicData>
            </a:graphic>
          </wp:inline>
        </w:drawing>
      </w:r>
    </w:p>
    <w:p w14:paraId="70062F3B" w14:textId="4219AF1F" w:rsidR="00D450DE" w:rsidRPr="00CE30ED" w:rsidRDefault="001554D6" w:rsidP="001554D6">
      <w:pPr>
        <w:pStyle w:val="ae"/>
      </w:pPr>
      <w:bookmarkStart w:id="13" w:name="_Toc17258431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CE30ED">
        <w:t>Примитив-основа для арматурного стержня</w:t>
      </w:r>
      <w:bookmarkEnd w:id="13"/>
    </w:p>
    <w:p w14:paraId="384EE518" w14:textId="77777777" w:rsidR="001554D6" w:rsidRDefault="001554D6" w:rsidP="009E2379">
      <w:pPr>
        <w:pStyle w:val="2"/>
      </w:pPr>
      <w:bookmarkStart w:id="14" w:name="_Toc172584291"/>
      <w:r>
        <w:t>Арматурный стержень</w:t>
      </w:r>
      <w:bookmarkEnd w:id="14"/>
    </w:p>
    <w:p w14:paraId="45B78A88" w14:textId="77777777" w:rsidR="001554D6" w:rsidRDefault="001554D6" w:rsidP="001554D6">
      <w:r>
        <w:t>Арматурный стержень (</w:t>
      </w:r>
      <w:r>
        <w:rPr>
          <w:lang w:val="en-US"/>
        </w:rPr>
        <w:t>Rebar</w:t>
      </w:r>
      <w:r>
        <w:t>) это специальный вид примитива, предназначенный для моделирования арматурных включений в железобетонных конструкци</w:t>
      </w:r>
      <w:r w:rsidR="00D22C38">
        <w:t>ях</w:t>
      </w:r>
      <w:r>
        <w:t>.</w:t>
      </w:r>
    </w:p>
    <w:p w14:paraId="2D4A61D1" w14:textId="77777777" w:rsidR="001554D6" w:rsidRDefault="001554D6" w:rsidP="001554D6">
      <w:r>
        <w:t>Отличительными особенностями данного типа примитива являются:</w:t>
      </w:r>
    </w:p>
    <w:p w14:paraId="199763AC" w14:textId="77777777" w:rsidR="001554D6" w:rsidRDefault="001554D6" w:rsidP="001554D6">
      <w:r>
        <w:t>- Наличие специального свойства для примитива-основы.</w:t>
      </w:r>
    </w:p>
    <w:p w14:paraId="5FD781AB" w14:textId="77777777" w:rsidR="001554D6" w:rsidRDefault="001554D6" w:rsidP="001554D6">
      <w:r>
        <w:t>- Возможность расчета длин анкеровки</w:t>
      </w:r>
      <w:r w:rsidR="00D22C38">
        <w:t xml:space="preserve"> и нахлеста.</w:t>
      </w:r>
    </w:p>
    <w:p w14:paraId="69966232" w14:textId="77777777" w:rsidR="001554D6" w:rsidRDefault="001554D6" w:rsidP="001554D6">
      <w:r>
        <w:t>- Возможность расчета ширины раскрытия трещин</w:t>
      </w:r>
      <w:r w:rsidR="00D22C38">
        <w:t>.</w:t>
      </w:r>
    </w:p>
    <w:p w14:paraId="494219A4" w14:textId="77777777" w:rsidR="001554D6" w:rsidRDefault="001554D6" w:rsidP="001554D6">
      <w:r>
        <w:t>При триангуляции данного типа примитива в общем случае создается два элементарных участка:</w:t>
      </w:r>
    </w:p>
    <w:p w14:paraId="07DE7DA0" w14:textId="77777777" w:rsidR="001554D6" w:rsidRDefault="001554D6" w:rsidP="001554D6">
      <w:pPr>
        <w:pStyle w:val="a3"/>
        <w:numPr>
          <w:ilvl w:val="0"/>
          <w:numId w:val="18"/>
        </w:numPr>
      </w:pPr>
      <w:r>
        <w:t>Элементарный участок арматурного стержня с материалом, указанным в свойствах примитива.</w:t>
      </w:r>
    </w:p>
    <w:p w14:paraId="7D861CD1" w14:textId="77777777" w:rsidR="001554D6" w:rsidRDefault="001554D6" w:rsidP="001554D6">
      <w:pPr>
        <w:pStyle w:val="a3"/>
        <w:numPr>
          <w:ilvl w:val="0"/>
          <w:numId w:val="18"/>
        </w:numPr>
      </w:pPr>
      <w:r>
        <w:t>Элементарный участок бетона</w:t>
      </w:r>
      <w:r w:rsidR="00A40C89">
        <w:t xml:space="preserve"> (принимается по материалу примитива-основы)</w:t>
      </w:r>
      <w:r>
        <w:t xml:space="preserve"> с площадью, равной указанной в свойствах арматурного стержня и коэффициентом к напряжениям равным (</w:t>
      </w:r>
      <w:r w:rsidR="00D22C38">
        <w:noBreakHyphen/>
      </w:r>
      <w:r>
        <w:t>1.0). Данный элементарный участок позволяет снижать жесткость сечения с учетом отсутствия бетона на площади, занятой арматурным включением.</w:t>
      </w:r>
    </w:p>
    <w:p w14:paraId="1D0C78E3" w14:textId="77777777" w:rsidR="001554D6" w:rsidRPr="001554D6" w:rsidRDefault="001554D6" w:rsidP="001554D6">
      <w:r>
        <w:t>При расчете</w:t>
      </w:r>
      <w:r w:rsidR="00A40C89">
        <w:t xml:space="preserve"> по образованию трещин для каждого арматурного стержня создается условный (</w:t>
      </w:r>
      <w:proofErr w:type="gramStart"/>
      <w:r w:rsidR="00A40C89">
        <w:t xml:space="preserve">виртуальный) </w:t>
      </w:r>
      <w:proofErr w:type="gramEnd"/>
      <w:r w:rsidR="00A40C89">
        <w:t>элементарный участок бетона (принимается по материалу примитива-основы) с площадью, равной площади арматурного стержня и коэффициентом к напряжениям, равным 1.0. Условие образования трещин рассчитывается для этого условного участка бетона, при этом данный участок создается только для проверки условия образования трещины и не участвует в расчете общей жесткости сечения.</w:t>
      </w:r>
    </w:p>
    <w:p w14:paraId="028652CB" w14:textId="77777777" w:rsidR="005A513C" w:rsidRDefault="00CE30ED" w:rsidP="009E2379">
      <w:pPr>
        <w:pStyle w:val="2"/>
      </w:pPr>
      <w:bookmarkStart w:id="15" w:name="_Toc172584292"/>
      <w:r>
        <w:t>Предварительное напряжение</w:t>
      </w:r>
      <w:bookmarkEnd w:id="15"/>
    </w:p>
    <w:p w14:paraId="7622DD4E" w14:textId="77777777" w:rsidR="00CE30ED" w:rsidRDefault="00D22C38" w:rsidP="00CE30ED">
      <w:r>
        <w:t>Предварительное напряжение — это</w:t>
      </w:r>
      <w:r w:rsidR="00CE30ED">
        <w:t xml:space="preserve"> широко известный способ создания начальных (до приложения внешней нагрузки) напряжений или деформаций в строительных конструкциях.</w:t>
      </w:r>
    </w:p>
    <w:p w14:paraId="3290F5F2" w14:textId="77777777" w:rsidR="00CE30ED" w:rsidRDefault="00CE30ED" w:rsidP="00CE30ED">
      <w:r>
        <w:lastRenderedPageBreak/>
        <w:t xml:space="preserve">Учитывая, что </w:t>
      </w:r>
      <w:r>
        <w:rPr>
          <w:lang w:val="en-US"/>
        </w:rPr>
        <w:t>StructureHelper</w:t>
      </w:r>
      <w:r>
        <w:t xml:space="preserve"> оперирует не только линейно упругими материалами, предполагается, что вы должны указать предварительную деформацию вместо предварительного напряжения.</w:t>
      </w:r>
    </w:p>
    <w:p w14:paraId="7E381203" w14:textId="77777777" w:rsidR="00CE30ED" w:rsidRPr="00CE30ED" w:rsidRDefault="00CE30ED" w:rsidP="00CE30ED">
      <w:pPr>
        <w:rPr>
          <w:lang w:val="en-US"/>
        </w:rPr>
      </w:pPr>
      <w:r>
        <w:t>В</w:t>
      </w:r>
      <w:r w:rsidRPr="00CE30ED">
        <w:t xml:space="preserve"> </w:t>
      </w:r>
      <w:r>
        <w:t>наиболее</w:t>
      </w:r>
      <w:r w:rsidRPr="00CE30ED">
        <w:t xml:space="preserve"> </w:t>
      </w:r>
      <w:r>
        <w:t>простом</w:t>
      </w:r>
      <w:r w:rsidRPr="00CE30ED">
        <w:t xml:space="preserve"> </w:t>
      </w:r>
      <w:r>
        <w:t>случае</w:t>
      </w:r>
      <w:r w:rsidRPr="00CE30ED">
        <w:t xml:space="preserve">, </w:t>
      </w:r>
      <w:r>
        <w:t xml:space="preserve">когда в рассматриваемом диапазоне материал </w:t>
      </w:r>
      <w:proofErr w:type="gramStart"/>
      <w:r>
        <w:t>работает линейно упруго вы можете</w:t>
      </w:r>
      <w:proofErr w:type="gramEnd"/>
      <w:r>
        <w:t xml:space="preserve"> высчитать начальную </w:t>
      </w:r>
      <w:r w:rsidRPr="00CE30ED">
        <w:rPr>
          <w:lang w:val="en-US"/>
        </w:rPr>
        <w:t>(</w:t>
      </w:r>
      <w:r>
        <w:t>предварительную</w:t>
      </w:r>
      <w:r w:rsidRPr="00CE30ED">
        <w:rPr>
          <w:lang w:val="en-US"/>
        </w:rPr>
        <w:t xml:space="preserve">) </w:t>
      </w:r>
      <w:r>
        <w:t>деформацию</w:t>
      </w:r>
      <w:r w:rsidRPr="00CE30ED">
        <w:rPr>
          <w:lang w:val="en-US"/>
        </w:rPr>
        <w:t xml:space="preserve"> </w:t>
      </w:r>
      <w:r>
        <w:t>по</w:t>
      </w:r>
      <w:r w:rsidRPr="00CE30ED">
        <w:rPr>
          <w:lang w:val="en-US"/>
        </w:rPr>
        <w:t xml:space="preserve"> </w:t>
      </w:r>
      <w:r>
        <w:t>следующей формуле:</w:t>
      </w:r>
    </w:p>
    <w:p w14:paraId="4817F9C5" w14:textId="77777777" w:rsidR="00CE30ED" w:rsidRDefault="000E378A" w:rsidP="00D34385">
      <w:pPr>
        <w:rPr>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initial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initial</m:t>
                  </m:r>
                </m:sub>
              </m:sSub>
            </m:num>
            <m:den>
              <m:r>
                <w:rPr>
                  <w:rFonts w:ascii="Cambria Math" w:hAnsi="Cambria Math"/>
                  <w:lang w:val="en-US"/>
                </w:rPr>
                <m:t>E</m:t>
              </m:r>
            </m:den>
          </m:f>
        </m:oMath>
      </m:oMathPara>
    </w:p>
    <w:p w14:paraId="5AD5DDFF" w14:textId="77777777" w:rsidR="005A513C" w:rsidRPr="003615DC" w:rsidRDefault="00CE30ED" w:rsidP="00D34385">
      <w:r>
        <w:t>В</w:t>
      </w:r>
      <w:r w:rsidR="005A513C" w:rsidRPr="003615DC">
        <w:t xml:space="preserve"> </w:t>
      </w:r>
      <w:r w:rsidR="005A513C">
        <w:rPr>
          <w:lang w:val="en-US"/>
        </w:rPr>
        <w:t>Structure</w:t>
      </w:r>
      <w:r w:rsidR="005A513C" w:rsidRPr="003615DC">
        <w:t xml:space="preserve"> </w:t>
      </w:r>
      <w:r w:rsidR="005A513C">
        <w:rPr>
          <w:lang w:val="en-US"/>
        </w:rPr>
        <w:t>Helper</w:t>
      </w:r>
      <w:r w:rsidRPr="003615DC">
        <w:t xml:space="preserve"> </w:t>
      </w:r>
      <w:r>
        <w:t>для</w:t>
      </w:r>
      <w:r w:rsidRPr="003615DC">
        <w:t xml:space="preserve"> </w:t>
      </w:r>
      <w:r>
        <w:t>каждого</w:t>
      </w:r>
      <w:r w:rsidRPr="003615DC">
        <w:t xml:space="preserve"> </w:t>
      </w:r>
      <w:r>
        <w:t>из</w:t>
      </w:r>
      <w:r w:rsidRPr="003615DC">
        <w:t xml:space="preserve"> </w:t>
      </w:r>
      <w:r>
        <w:t>геометрических</w:t>
      </w:r>
      <w:r w:rsidRPr="003615DC">
        <w:t xml:space="preserve"> </w:t>
      </w:r>
      <w:r>
        <w:t>примитивов</w:t>
      </w:r>
      <w:r w:rsidRPr="003615DC">
        <w:t xml:space="preserve"> </w:t>
      </w:r>
      <w:r>
        <w:t>вы</w:t>
      </w:r>
      <w:r w:rsidRPr="003615DC">
        <w:t xml:space="preserve"> </w:t>
      </w:r>
      <w:r>
        <w:t>можете</w:t>
      </w:r>
      <w:r w:rsidRPr="003615DC">
        <w:t xml:space="preserve"> </w:t>
      </w:r>
      <w:r>
        <w:t>назначить</w:t>
      </w:r>
      <w:r w:rsidRPr="003615DC">
        <w:t xml:space="preserve"> 3 </w:t>
      </w:r>
      <w:r>
        <w:t>компоненты</w:t>
      </w:r>
      <w:r w:rsidRPr="003615DC">
        <w:t xml:space="preserve"> </w:t>
      </w:r>
      <w:r>
        <w:t>предварительной</w:t>
      </w:r>
      <w:r w:rsidRPr="003615DC">
        <w:t xml:space="preserve"> </w:t>
      </w:r>
      <w:r>
        <w:t>деформации</w:t>
      </w:r>
      <w:r w:rsidRPr="003615DC">
        <w:t>:</w:t>
      </w:r>
      <w:r w:rsidR="005A513C" w:rsidRPr="003615DC">
        <w:t xml:space="preserve"> </w:t>
      </w:r>
    </w:p>
    <w:p w14:paraId="59B25AE6" w14:textId="77777777" w:rsidR="005A513C" w:rsidRPr="00CE30ED" w:rsidRDefault="00CE30ED" w:rsidP="005A513C">
      <w:pPr>
        <w:pStyle w:val="a3"/>
        <w:numPr>
          <w:ilvl w:val="0"/>
          <w:numId w:val="1"/>
        </w:numPr>
      </w:pPr>
      <w:r>
        <w:t>Кривизна относительно оси</w:t>
      </w:r>
      <w:r w:rsidR="005A513C" w:rsidRPr="00CE30ED">
        <w:t xml:space="preserve"> </w:t>
      </w:r>
      <w:r w:rsidR="005A513C">
        <w:rPr>
          <w:lang w:val="en-US"/>
        </w:rPr>
        <w:t>X</w:t>
      </w:r>
      <w:r w:rsidR="005A513C" w:rsidRPr="00CE30ED">
        <w:t xml:space="preserve"> (</w:t>
      </w:r>
      <w:proofErr w:type="spellStart"/>
      <w:r w:rsidR="005A513C">
        <w:rPr>
          <w:lang w:val="en-US"/>
        </w:rPr>
        <w:t>Kx</w:t>
      </w:r>
      <w:proofErr w:type="spellEnd"/>
      <w:r w:rsidR="005A513C" w:rsidRPr="00CE30ED">
        <w:t>),</w:t>
      </w:r>
    </w:p>
    <w:p w14:paraId="2A560C89" w14:textId="77777777" w:rsidR="005A513C" w:rsidRPr="00CE30ED" w:rsidRDefault="00CE30ED" w:rsidP="005A513C">
      <w:pPr>
        <w:pStyle w:val="a3"/>
        <w:numPr>
          <w:ilvl w:val="0"/>
          <w:numId w:val="1"/>
        </w:numPr>
      </w:pPr>
      <w:r>
        <w:t>Кривизна относительно оси</w:t>
      </w:r>
      <w:r w:rsidR="005A513C" w:rsidRPr="00CE30ED">
        <w:t xml:space="preserve"> </w:t>
      </w:r>
      <w:r w:rsidR="005A513C">
        <w:rPr>
          <w:lang w:val="en-US"/>
        </w:rPr>
        <w:t>Y</w:t>
      </w:r>
      <w:r w:rsidR="005A513C" w:rsidRPr="00CE30ED">
        <w:t xml:space="preserve"> (</w:t>
      </w:r>
      <w:r w:rsidR="005A513C">
        <w:rPr>
          <w:lang w:val="en-US"/>
        </w:rPr>
        <w:t>Ky</w:t>
      </w:r>
      <w:r w:rsidR="005A513C" w:rsidRPr="00CE30ED">
        <w:t>),</w:t>
      </w:r>
    </w:p>
    <w:p w14:paraId="422BBB96" w14:textId="77777777" w:rsidR="005A513C" w:rsidRPr="00CE30ED" w:rsidRDefault="00CE30ED" w:rsidP="005A513C">
      <w:pPr>
        <w:pStyle w:val="a3"/>
        <w:numPr>
          <w:ilvl w:val="0"/>
          <w:numId w:val="1"/>
        </w:numPr>
      </w:pPr>
      <w:r>
        <w:t>Относительная продольная деформация вдоль оси</w:t>
      </w:r>
      <w:r w:rsidR="005A513C" w:rsidRPr="00CE30ED">
        <w:t xml:space="preserve"> </w:t>
      </w:r>
      <w:r w:rsidR="005A513C">
        <w:rPr>
          <w:lang w:val="en-US"/>
        </w:rPr>
        <w:t>Z</w:t>
      </w:r>
      <w:r w:rsidR="005A513C" w:rsidRPr="00CE30ED">
        <w:t>.</w:t>
      </w:r>
    </w:p>
    <w:p w14:paraId="22C83ED6" w14:textId="77777777" w:rsidR="008535CF" w:rsidRDefault="008535CF" w:rsidP="005A513C">
      <w:pPr>
        <w:rPr>
          <w:lang w:val="en-US"/>
        </w:rPr>
      </w:pPr>
      <w:r w:rsidRPr="008535CF">
        <w:rPr>
          <w:noProof/>
          <w:lang w:eastAsia="ru-RU"/>
        </w:rPr>
        <w:drawing>
          <wp:inline distT="0" distB="0" distL="0" distR="0" wp14:anchorId="5DB768D3" wp14:editId="603D4AA4">
            <wp:extent cx="4714875" cy="4505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14875" cy="4505325"/>
                    </a:xfrm>
                    <a:prstGeom prst="rect">
                      <a:avLst/>
                    </a:prstGeom>
                  </pic:spPr>
                </pic:pic>
              </a:graphicData>
            </a:graphic>
          </wp:inline>
        </w:drawing>
      </w:r>
    </w:p>
    <w:p w14:paraId="771F6D4F" w14:textId="12311A30" w:rsidR="008535CF" w:rsidRDefault="001554D6" w:rsidP="001554D6">
      <w:pPr>
        <w:pStyle w:val="ae"/>
      </w:pPr>
      <w:bookmarkStart w:id="16" w:name="_Toc17258431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2</w:t>
      </w:r>
      <w:r w:rsidR="00A75B53">
        <w:rPr>
          <w:noProof/>
        </w:rPr>
        <w:fldChar w:fldCharType="end"/>
      </w:r>
      <w:r>
        <w:t xml:space="preserve">. </w:t>
      </w:r>
      <w:r w:rsidR="00CE30ED">
        <w:t>Предварительная</w:t>
      </w:r>
      <w:r w:rsidR="00CE30ED" w:rsidRPr="003615DC">
        <w:t xml:space="preserve"> </w:t>
      </w:r>
      <w:r w:rsidR="00CE30ED">
        <w:t>деформация</w:t>
      </w:r>
      <w:r w:rsidR="00CE30ED" w:rsidRPr="003615DC">
        <w:t xml:space="preserve"> </w:t>
      </w:r>
      <w:r w:rsidR="00CE30ED">
        <w:t>для примитива</w:t>
      </w:r>
      <w:bookmarkEnd w:id="16"/>
    </w:p>
    <w:p w14:paraId="0BB15A2D" w14:textId="77777777" w:rsidR="00280440" w:rsidRDefault="00280440" w:rsidP="005A513C">
      <w:r>
        <w:t>Предварительная деформация</w:t>
      </w:r>
      <w:r w:rsidR="00744493">
        <w:t xml:space="preserve"> может быть назначена для любого типа примитива и материала, например, вы можете одновременно задать предварительное напряжение для бетона и арматуры, также вы можете задать различную величину предварительной деформации для каждого из арматурных стержней.</w:t>
      </w:r>
    </w:p>
    <w:p w14:paraId="6C63BB9E" w14:textId="2FD94724" w:rsidR="00A76C3D" w:rsidRDefault="00A76C3D" w:rsidP="00A76C3D">
      <w:r>
        <w:t xml:space="preserve">Важно! В соответствии с СП63.13330.2018 предварительное напряжение учитывается сдвигом диаграммы материала вправо или влево (т.е. по оси деформаций). С учетом того, что предварительное </w:t>
      </w:r>
      <w:r>
        <w:lastRenderedPageBreak/>
        <w:t xml:space="preserve">напряжение (точнее предварительная деформация) в </w:t>
      </w:r>
      <w:r>
        <w:rPr>
          <w:lang w:val="en-US"/>
        </w:rPr>
        <w:t>StructureHelper</w:t>
      </w:r>
      <w:r>
        <w:t xml:space="preserve"> учитывается для любого материала, а один и тот же материал могут содержать различные элементарные участки, использование методики СП 63.13330.2018 в данном случае не представляется возможным, вместо этого в </w:t>
      </w:r>
      <w:r>
        <w:rPr>
          <w:lang w:val="en-US"/>
        </w:rPr>
        <w:t>StructureHelper</w:t>
      </w:r>
      <w:r w:rsidRPr="00A76C3D">
        <w:t xml:space="preserve"> </w:t>
      </w:r>
      <w:r>
        <w:t>используется более сложный алгоритм.</w:t>
      </w:r>
    </w:p>
    <w:p w14:paraId="2889B974" w14:textId="3A3E69D5" w:rsidR="001E4590" w:rsidRDefault="00A76C3D" w:rsidP="00A76C3D">
      <w:r>
        <w:t>При расчете учитывается набор дополнительных усилий, вызванных предварительным напряжением</w:t>
      </w:r>
      <w:r w:rsidR="001E4590">
        <w:t>:</w:t>
      </w:r>
    </w:p>
    <w:p w14:paraId="076EE653" w14:textId="59ABD7FC" w:rsidR="001E4590" w:rsidRPr="001E4590" w:rsidRDefault="000E378A" w:rsidP="00A76C3D">
      <w:pPr>
        <w:rPr>
          <w:lang w:val="en-US"/>
        </w:rPr>
      </w:pPr>
      <m:oMathPara>
        <m:oMath>
          <m:d>
            <m:dPr>
              <m:begChr m:val="|"/>
              <m:endChr m:val="|"/>
              <m:ctrlPr>
                <w:rPr>
                  <w:rFonts w:ascii="Cambria Math" w:hAnsi="Cambria Math"/>
                  <w:i/>
                </w:rPr>
              </m:ctrlPr>
            </m:dPr>
            <m:e>
              <m:r>
                <w:rPr>
                  <w:rFonts w:ascii="Cambria Math" w:hAnsi="Cambria Math"/>
                  <w:lang w:val="en-US"/>
                </w:rPr>
                <m:t>F</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D</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ε</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sSub>
                <m:sSubPr>
                  <m:ctrlPr>
                    <w:rPr>
                      <w:rFonts w:ascii="Cambria Math" w:hAnsi="Cambria Math"/>
                      <w:i/>
                    </w:rPr>
                  </m:ctrlPr>
                </m:sSubPr>
                <m:e>
                  <m:r>
                    <w:rPr>
                      <w:rFonts w:ascii="Cambria Math" w:hAnsi="Cambria Math"/>
                      <w:lang w:val="en-US"/>
                    </w:rPr>
                    <m:t>F</m:t>
                  </m:r>
                </m:e>
                <m:sub>
                  <m:r>
                    <w:rPr>
                      <w:rFonts w:ascii="Cambria Math" w:hAnsi="Cambria Math"/>
                    </w:rPr>
                    <m:t>p</m:t>
                  </m:r>
                </m:sub>
              </m:sSub>
            </m:e>
          </m:d>
        </m:oMath>
      </m:oMathPara>
    </w:p>
    <w:p w14:paraId="3D8B0DAA" w14:textId="6051B94B" w:rsidR="00A76C3D" w:rsidRDefault="00A76C3D" w:rsidP="00A76C3D">
      <w:r>
        <w:t xml:space="preserve"> </w:t>
      </w:r>
      <w:r w:rsidR="001E4590">
        <w:t xml:space="preserve">Где </w:t>
      </w:r>
      <m:oMath>
        <m:sSub>
          <m:sSubPr>
            <m:ctrlPr>
              <w:rPr>
                <w:rFonts w:ascii="Cambria Math" w:hAnsi="Cambria Math"/>
                <w:i/>
              </w:rPr>
            </m:ctrlPr>
          </m:sSubPr>
          <m:e>
            <m:r>
              <w:rPr>
                <w:rFonts w:ascii="Cambria Math" w:hAnsi="Cambria Math"/>
                <w:lang w:val="en-US"/>
              </w:rPr>
              <m:t>F</m:t>
            </m:r>
          </m:e>
          <m:sub>
            <m:r>
              <w:rPr>
                <w:rFonts w:ascii="Cambria Math" w:hAnsi="Cambria Math"/>
              </w:rPr>
              <m:t>p</m:t>
            </m:r>
          </m:sub>
        </m:sSub>
      </m:oMath>
      <w:r>
        <w:t xml:space="preserve"> </w:t>
      </w:r>
      <w:r w:rsidR="001E4590">
        <w:t xml:space="preserve">- </w:t>
      </w:r>
      <w:r>
        <w:t>матрица усилий от предварительного напряжения:</w:t>
      </w:r>
    </w:p>
    <w:p w14:paraId="35EE7480" w14:textId="33755856" w:rsidR="00A76C3D" w:rsidRPr="00F137CD" w:rsidRDefault="000E378A" w:rsidP="00A76C3D">
      <w:pPr>
        <w:rPr>
          <w:i/>
        </w:rPr>
      </w:pPr>
      <m:oMathPara>
        <m:oMath>
          <m:sSub>
            <m:sSubPr>
              <m:ctrlPr>
                <w:rPr>
                  <w:rFonts w:ascii="Cambria Math" w:hAnsi="Cambria Math"/>
                  <w:i/>
                </w:rPr>
              </m:ctrlPr>
            </m:sSubPr>
            <m:e>
              <m:r>
                <w:rPr>
                  <w:rFonts w:ascii="Cambria Math" w:hAnsi="Cambria Math"/>
                  <w:lang w:val="en-US"/>
                </w:rPr>
                <m:t>F</m:t>
              </m:r>
            </m:e>
            <m:sub>
              <m:r>
                <w:rPr>
                  <w:rFonts w:ascii="Cambria Math" w:hAnsi="Cambria Math"/>
                </w:rPr>
                <m:t>p</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xp</m:t>
                        </m:r>
                      </m:sub>
                    </m:sSub>
                  </m:e>
                </m:mr>
                <m:mr>
                  <m:e>
                    <m:sSub>
                      <m:sSubPr>
                        <m:ctrlPr>
                          <w:rPr>
                            <w:rFonts w:ascii="Cambria Math" w:hAnsi="Cambria Math"/>
                            <w:i/>
                          </w:rPr>
                        </m:ctrlPr>
                      </m:sSubPr>
                      <m:e>
                        <m:r>
                          <w:rPr>
                            <w:rFonts w:ascii="Cambria Math" w:hAnsi="Cambria Math"/>
                          </w:rPr>
                          <m:t>M</m:t>
                        </m:r>
                      </m:e>
                      <m:sub>
                        <m:r>
                          <w:rPr>
                            <w:rFonts w:ascii="Cambria Math" w:hAnsi="Cambria Math"/>
                          </w:rPr>
                          <m:t>yp</m:t>
                        </m:r>
                      </m:sub>
                    </m:sSub>
                  </m:e>
                </m:mr>
                <m:mr>
                  <m:e>
                    <m:sSub>
                      <m:sSubPr>
                        <m:ctrlPr>
                          <w:rPr>
                            <w:rFonts w:ascii="Cambria Math" w:hAnsi="Cambria Math"/>
                            <w:i/>
                          </w:rPr>
                        </m:ctrlPr>
                      </m:sSubPr>
                      <m:e>
                        <m:r>
                          <w:rPr>
                            <w:rFonts w:ascii="Cambria Math" w:hAnsi="Cambria Math"/>
                          </w:rPr>
                          <m:t>N</m:t>
                        </m:r>
                      </m:e>
                      <m:sub>
                        <m:r>
                          <w:rPr>
                            <w:rFonts w:ascii="Cambria Math" w:hAnsi="Cambria Math"/>
                          </w:rPr>
                          <m:t>zp</m:t>
                        </m:r>
                      </m:sub>
                    </m:sSub>
                  </m:e>
                </m:mr>
              </m:m>
            </m:e>
          </m:d>
        </m:oMath>
      </m:oMathPara>
    </w:p>
    <w:p w14:paraId="415149C7" w14:textId="196A3126" w:rsidR="00C81731" w:rsidRDefault="000E378A" w:rsidP="00C81731">
      <w:pPr>
        <w:rPr>
          <w:rFonts w:eastAsiaTheme="minorEastAsia"/>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xp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xp,i</m:t>
                  </m:r>
                </m:sub>
              </m:sSub>
            </m:e>
          </m:nary>
        </m:oMath>
      </m:oMathPara>
    </w:p>
    <w:p w14:paraId="2D73AB26" w14:textId="3684981C" w:rsidR="001E4590" w:rsidRDefault="000E378A" w:rsidP="00C81731">
      <w:pPr>
        <w:rPr>
          <w:rFonts w:eastAsiaTheme="minorEastAsia"/>
          <w:lang w:val="en-US"/>
        </w:rPr>
      </w:pPr>
      <m:oMathPara>
        <m:oMath>
          <m:sSub>
            <m:sSubPr>
              <m:ctrlPr>
                <w:rPr>
                  <w:rFonts w:ascii="Cambria Math" w:hAnsi="Cambria Math"/>
                  <w:i/>
                </w:rPr>
              </m:ctrlPr>
            </m:sSubPr>
            <m:e>
              <m:r>
                <w:rPr>
                  <w:rFonts w:ascii="Cambria Math" w:hAnsi="Cambria Math"/>
                </w:rPr>
                <m:t>M</m:t>
              </m:r>
            </m:e>
            <m:sub>
              <m:r>
                <w:rPr>
                  <w:rFonts w:ascii="Cambria Math" w:hAnsi="Cambria Math"/>
                </w:rPr>
                <m:t>yp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m:t>
                  </m:r>
                </m:e>
                <m:sub>
                  <m:r>
                    <w:rPr>
                      <w:rFonts w:ascii="Cambria Math" w:hAnsi="Cambria Math"/>
                    </w:rPr>
                    <m:t>yp,i</m:t>
                  </m:r>
                </m:sub>
              </m:sSub>
            </m:e>
          </m:nary>
        </m:oMath>
      </m:oMathPara>
    </w:p>
    <w:p w14:paraId="3904629D" w14:textId="1996CCA8" w:rsidR="00C81731" w:rsidRPr="00A705DF" w:rsidRDefault="000E378A" w:rsidP="005A513C">
      <w:pPr>
        <w:rPr>
          <w:rFonts w:eastAsiaTheme="minorEastAsia"/>
        </w:rPr>
      </w:pPr>
      <m:oMathPara>
        <m:oMath>
          <m:sSub>
            <m:sSubPr>
              <m:ctrlPr>
                <w:rPr>
                  <w:rFonts w:ascii="Cambria Math" w:hAnsi="Cambria Math"/>
                  <w:i/>
                </w:rPr>
              </m:ctrlPr>
            </m:sSubPr>
            <m:e>
              <m:r>
                <w:rPr>
                  <w:rFonts w:ascii="Cambria Math" w:hAnsi="Cambria Math"/>
                </w:rPr>
                <m:t>N</m:t>
              </m:r>
            </m:e>
            <m:sub>
              <m:r>
                <w:rPr>
                  <w:rFonts w:ascii="Cambria Math" w:hAnsi="Cambria Math"/>
                </w:rPr>
                <m:t>zp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N</m:t>
                  </m:r>
                </m:e>
                <m:sub>
                  <m:r>
                    <w:rPr>
                      <w:rFonts w:ascii="Cambria Math" w:hAnsi="Cambria Math"/>
                    </w:rPr>
                    <m:t>zp,i</m:t>
                  </m:r>
                </m:sub>
              </m:sSub>
            </m:e>
          </m:nary>
        </m:oMath>
      </m:oMathPara>
    </w:p>
    <w:p w14:paraId="4F3EDF10" w14:textId="0C85B15E" w:rsidR="00A705DF" w:rsidRPr="00633954" w:rsidRDefault="000E378A" w:rsidP="005A513C">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xp,i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m:oMathPara>
    </w:p>
    <w:p w14:paraId="7FF2205C" w14:textId="7975A22D" w:rsidR="00633954" w:rsidRPr="00C81731" w:rsidRDefault="000E378A" w:rsidP="00633954">
      <w:pPr>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yp,i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oMath>
      </m:oMathPara>
    </w:p>
    <w:p w14:paraId="3836BF63" w14:textId="0AC63500" w:rsidR="00C81731" w:rsidRPr="00C81731" w:rsidRDefault="000E378A" w:rsidP="005A513C">
      <w:pPr>
        <w:rPr>
          <w:lang w:val="en-US"/>
        </w:rPr>
      </w:pPr>
      <m:oMathPara>
        <m:oMath>
          <m:sSub>
            <m:sSubPr>
              <m:ctrlPr>
                <w:rPr>
                  <w:rFonts w:ascii="Cambria Math" w:hAnsi="Cambria Math"/>
                  <w:i/>
                </w:rPr>
              </m:ctrlPr>
            </m:sSubPr>
            <m:e>
              <m:r>
                <w:rPr>
                  <w:rFonts w:ascii="Cambria Math" w:hAnsi="Cambria Math"/>
                </w:rPr>
                <m:t>N</m:t>
              </m:r>
            </m:e>
            <m:sub>
              <m:r>
                <w:rPr>
                  <w:rFonts w:ascii="Cambria Math" w:hAnsi="Cambria Math"/>
                </w:rPr>
                <m:t>zp,i</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lang w:val="en-US"/>
                </w:rPr>
                <m:t>sec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σ</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p,i</m:t>
              </m:r>
            </m:sub>
          </m:sSub>
        </m:oMath>
      </m:oMathPara>
    </w:p>
    <w:p w14:paraId="2DDD282C" w14:textId="3089B1B8" w:rsidR="00744493" w:rsidRPr="00280440" w:rsidRDefault="00744493" w:rsidP="005A513C">
      <w:r>
        <w:t>После триангуляции примитивов, для каждого элементарного участка нелинейной деформационной модели будет назначено предварительная деформация в соответствии со следующим выражением:</w:t>
      </w:r>
    </w:p>
    <w:p w14:paraId="185ADFD3" w14:textId="1DA95292" w:rsidR="005A513C" w:rsidRPr="003615DC" w:rsidRDefault="000E378A" w:rsidP="005A513C">
      <m:oMath>
        <m:sSub>
          <m:sSubPr>
            <m:ctrlPr>
              <w:rPr>
                <w:rFonts w:ascii="Cambria Math" w:hAnsi="Cambria Math"/>
                <w:i/>
              </w:rPr>
            </m:ctrlPr>
          </m:sSubPr>
          <m:e>
            <m:r>
              <w:rPr>
                <w:rFonts w:ascii="Cambria Math" w:hAnsi="Cambria Math"/>
              </w:rPr>
              <m:t>ε</m:t>
            </m:r>
          </m:e>
          <m:sub>
            <m:r>
              <w:rPr>
                <w:rFonts w:ascii="Cambria Math" w:hAnsi="Cambria Math"/>
              </w:rPr>
              <m:t>p,i</m:t>
            </m:r>
          </m:sub>
        </m:sSub>
        <m:r>
          <w:rPr>
            <w:rFonts w:ascii="Cambria Math" w:hAnsi="Cambria Math"/>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rPr>
          <m:t>∙</m:t>
        </m:r>
        <m:r>
          <w:rPr>
            <w:rFonts w:ascii="Cambria Math" w:hAnsi="Cambria Math"/>
            <w:lang w:val="en-US"/>
          </w:rPr>
          <m:t>y</m:t>
        </m:r>
        <m:r>
          <w:rPr>
            <w:rFonts w:ascii="Cambria Math" w:hAnsi="Cambria Math"/>
          </w:rPr>
          <m:t xml:space="preserve">+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rPr>
          <m:t>∙</m:t>
        </m:r>
        <m:r>
          <w:rPr>
            <w:rFonts w:ascii="Cambria Math" w:hAnsi="Cambria Math"/>
            <w:lang w:val="en-US"/>
          </w:rPr>
          <m:t>x</m:t>
        </m:r>
        <m:r>
          <w:rPr>
            <w:rFonts w:ascii="Cambria Math" w:hAnsi="Cambria Math"/>
          </w:rPr>
          <m:t>+</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z</m:t>
            </m:r>
          </m:sub>
        </m:sSub>
      </m:oMath>
      <w:r w:rsidR="005A513C" w:rsidRPr="003615DC">
        <w:t xml:space="preserve"> ,</w:t>
      </w:r>
    </w:p>
    <w:p w14:paraId="71497233" w14:textId="5BD0F3E4" w:rsidR="005A513C" w:rsidRDefault="00744493" w:rsidP="005A513C">
      <w:r>
        <w:t>где</w:t>
      </w:r>
      <w:r w:rsidR="005A513C" w:rsidRPr="006B50DA">
        <w:t xml:space="preserve"> </w:t>
      </w:r>
      <w:r w:rsidR="005A513C">
        <w:rPr>
          <w:lang w:val="en-US"/>
        </w:rPr>
        <w:t>x</w:t>
      </w:r>
      <w:r w:rsidR="005A513C" w:rsidRPr="006B50DA">
        <w:t xml:space="preserve"> </w:t>
      </w:r>
      <w:r>
        <w:t>и</w:t>
      </w:r>
      <w:r w:rsidR="005A513C" w:rsidRPr="006B50DA">
        <w:t xml:space="preserve"> </w:t>
      </w:r>
      <w:r w:rsidR="005A513C">
        <w:rPr>
          <w:lang w:val="en-US"/>
        </w:rPr>
        <w:t>y</w:t>
      </w:r>
      <w:r w:rsidR="005A513C" w:rsidRPr="006B50DA">
        <w:t xml:space="preserve"> – </w:t>
      </w:r>
      <w:r>
        <w:t>координаты</w:t>
      </w:r>
      <w:r w:rsidRPr="006B50DA">
        <w:t xml:space="preserve"> </w:t>
      </w:r>
      <w:r w:rsidR="004034FD">
        <w:t xml:space="preserve">центра элементарного участка </w:t>
      </w:r>
      <w:r>
        <w:t>вдоль</w:t>
      </w:r>
      <w:r w:rsidRPr="006B50DA">
        <w:t xml:space="preserve"> </w:t>
      </w:r>
      <w:r>
        <w:t>осей</w:t>
      </w:r>
      <w:r w:rsidR="005A513C" w:rsidRPr="006B50DA">
        <w:t xml:space="preserve"> </w:t>
      </w:r>
      <w:r w:rsidR="005A513C">
        <w:rPr>
          <w:lang w:val="en-US"/>
        </w:rPr>
        <w:t>x</w:t>
      </w:r>
      <w:r w:rsidR="005A513C" w:rsidRPr="006B50DA">
        <w:t xml:space="preserve"> </w:t>
      </w:r>
      <w:r>
        <w:t xml:space="preserve">и </w:t>
      </w:r>
      <w:r w:rsidR="005A513C">
        <w:rPr>
          <w:lang w:val="en-US"/>
        </w:rPr>
        <w:t>y</w:t>
      </w:r>
      <w:r>
        <w:t xml:space="preserve"> соответственно</w:t>
      </w:r>
      <w:r w:rsidR="005A513C" w:rsidRPr="006B50DA">
        <w:t>.</w:t>
      </w:r>
    </w:p>
    <w:p w14:paraId="29AEF27C" w14:textId="77777777" w:rsidR="00184C81" w:rsidRDefault="006B50DA" w:rsidP="009E2379">
      <w:pPr>
        <w:pStyle w:val="2"/>
      </w:pPr>
      <w:bookmarkStart w:id="17" w:name="_Toc172584293"/>
      <w:r>
        <w:t>Шаблоны</w:t>
      </w:r>
      <w:bookmarkEnd w:id="17"/>
    </w:p>
    <w:p w14:paraId="37993E83" w14:textId="77777777" w:rsidR="005F5399" w:rsidRDefault="005F5399" w:rsidP="005F5399">
      <w:r>
        <w:t>В</w:t>
      </w:r>
      <w:r w:rsidRPr="005F5399">
        <w:t xml:space="preserve"> </w:t>
      </w:r>
      <w:r>
        <w:t>некоторых</w:t>
      </w:r>
      <w:r w:rsidRPr="005F5399">
        <w:t xml:space="preserve"> </w:t>
      </w:r>
      <w:r>
        <w:t>случаях</w:t>
      </w:r>
      <w:r w:rsidRPr="005F5399">
        <w:t xml:space="preserve"> </w:t>
      </w:r>
      <w:r>
        <w:t>создание отдельных примитивов по их координатам и геометрическим характеристикам, таким как высота и ширина, представляется довольно трудоемкой задачей. Шаблоны</w:t>
      </w:r>
      <w:r w:rsidRPr="005F5399">
        <w:t xml:space="preserve"> </w:t>
      </w:r>
      <w:r>
        <w:t>являются</w:t>
      </w:r>
      <w:r w:rsidRPr="005F5399">
        <w:t xml:space="preserve"> </w:t>
      </w:r>
      <w:r>
        <w:t>чрезвычайно</w:t>
      </w:r>
      <w:r w:rsidRPr="005F5399">
        <w:t xml:space="preserve"> </w:t>
      </w:r>
      <w:r>
        <w:t>удобным</w:t>
      </w:r>
      <w:r w:rsidRPr="005F5399">
        <w:t xml:space="preserve"> </w:t>
      </w:r>
      <w:r>
        <w:t>инструментом</w:t>
      </w:r>
      <w:r w:rsidRPr="005F5399">
        <w:t xml:space="preserve"> </w:t>
      </w:r>
      <w:r>
        <w:t>для</w:t>
      </w:r>
      <w:r w:rsidRPr="005F5399">
        <w:t xml:space="preserve"> </w:t>
      </w:r>
      <w:r>
        <w:t>упрощения</w:t>
      </w:r>
      <w:r w:rsidRPr="005F5399">
        <w:t xml:space="preserve"> </w:t>
      </w:r>
      <w:r>
        <w:t>процесса создания примитивов, материалов и калькуляторов. Например, вы можете использовать шаблон круглого поперечного сечения железобетонного элемента вместо трудоемкого ручного процесса вычисления координат каждого из арматурных стержней поперечного сечения.</w:t>
      </w:r>
    </w:p>
    <w:p w14:paraId="0CFFFBAA" w14:textId="77777777" w:rsidR="005F5399" w:rsidRPr="005F5399" w:rsidRDefault="005F5399" w:rsidP="005F5399">
      <w:r>
        <w:t>Кроме того, при использовании шаблона создаются дополнительные элементы, такие как воздействия, материалы и калькуляторы. Как</w:t>
      </w:r>
      <w:r w:rsidRPr="005F5399">
        <w:t xml:space="preserve"> </w:t>
      </w:r>
      <w:r>
        <w:t>результат</w:t>
      </w:r>
      <w:r w:rsidRPr="005F5399">
        <w:t xml:space="preserve">, </w:t>
      </w:r>
      <w:r>
        <w:t>вы</w:t>
      </w:r>
      <w:r w:rsidRPr="005F5399">
        <w:t xml:space="preserve"> </w:t>
      </w:r>
      <w:r>
        <w:t>можете</w:t>
      </w:r>
      <w:r w:rsidRPr="005F5399">
        <w:t xml:space="preserve"> </w:t>
      </w:r>
      <w:r>
        <w:t>решить</w:t>
      </w:r>
      <w:r w:rsidRPr="005F5399">
        <w:t xml:space="preserve"> </w:t>
      </w:r>
      <w:r>
        <w:t>вашу</w:t>
      </w:r>
      <w:r w:rsidRPr="005F5399">
        <w:t xml:space="preserve"> </w:t>
      </w:r>
      <w:r>
        <w:t>задачу</w:t>
      </w:r>
      <w:r w:rsidRPr="005F5399">
        <w:t xml:space="preserve"> </w:t>
      </w:r>
      <w:r>
        <w:t>значительно быстрее путем использования шаблонов поперечных сечений. Естественно</w:t>
      </w:r>
      <w:r w:rsidRPr="005F5399">
        <w:t xml:space="preserve">, </w:t>
      </w:r>
      <w:r>
        <w:t>использование</w:t>
      </w:r>
      <w:r w:rsidRPr="005F5399">
        <w:t xml:space="preserve"> </w:t>
      </w:r>
      <w:r>
        <w:t>шаблонов</w:t>
      </w:r>
      <w:r w:rsidRPr="005F5399">
        <w:t xml:space="preserve"> </w:t>
      </w:r>
      <w:r>
        <w:t>не</w:t>
      </w:r>
      <w:r w:rsidRPr="005F5399">
        <w:t xml:space="preserve"> </w:t>
      </w:r>
      <w:r>
        <w:lastRenderedPageBreak/>
        <w:t>ограничивает ваши возможности по ручному созданию примитивов, материалов и т.п</w:t>
      </w:r>
      <w:proofErr w:type="gramStart"/>
      <w:r>
        <w:t xml:space="preserve">.. </w:t>
      </w:r>
      <w:proofErr w:type="gramEnd"/>
      <w:r>
        <w:t>Также вы можете использовать несколько шаблонов последовательно для созданий нужного вам поперечного сечения.</w:t>
      </w:r>
    </w:p>
    <w:p w14:paraId="53665497" w14:textId="77777777" w:rsidR="00D450DE" w:rsidRDefault="00D450DE" w:rsidP="00D34385">
      <w:pPr>
        <w:rPr>
          <w:lang w:val="en-US"/>
        </w:rPr>
      </w:pPr>
      <w:r w:rsidRPr="00D450DE">
        <w:rPr>
          <w:noProof/>
          <w:lang w:eastAsia="ru-RU"/>
        </w:rPr>
        <w:drawing>
          <wp:inline distT="0" distB="0" distL="0" distR="0" wp14:anchorId="2A6571F6" wp14:editId="10D1B1ED">
            <wp:extent cx="4876800" cy="3609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76800" cy="3609975"/>
                    </a:xfrm>
                    <a:prstGeom prst="rect">
                      <a:avLst/>
                    </a:prstGeom>
                  </pic:spPr>
                </pic:pic>
              </a:graphicData>
            </a:graphic>
          </wp:inline>
        </w:drawing>
      </w:r>
    </w:p>
    <w:p w14:paraId="17C808AA" w14:textId="5BD24986" w:rsidR="00D450DE" w:rsidRDefault="001554D6" w:rsidP="001554D6">
      <w:pPr>
        <w:pStyle w:val="ae"/>
      </w:pPr>
      <w:bookmarkStart w:id="18" w:name="_Toc17258431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8</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 xml:space="preserve">. </w:t>
      </w:r>
      <w:r w:rsidR="005F5399">
        <w:t>Шаблон</w:t>
      </w:r>
      <w:r w:rsidR="005F5399" w:rsidRPr="005F5399">
        <w:t xml:space="preserve"> </w:t>
      </w:r>
      <w:r w:rsidR="005F5399">
        <w:t>круглого</w:t>
      </w:r>
      <w:r w:rsidR="005F5399" w:rsidRPr="005F5399">
        <w:t xml:space="preserve"> </w:t>
      </w:r>
      <w:r w:rsidR="005F5399">
        <w:t>сечения</w:t>
      </w:r>
      <w:r w:rsidR="005F5399" w:rsidRPr="005F5399">
        <w:t xml:space="preserve"> </w:t>
      </w:r>
      <w:r w:rsidR="005F5399">
        <w:t>железобетонного элемента.</w:t>
      </w:r>
      <w:bookmarkEnd w:id="18"/>
    </w:p>
    <w:p w14:paraId="70011322" w14:textId="77777777" w:rsidR="005F5399" w:rsidRDefault="005F5399" w:rsidP="00D34385">
      <w:r>
        <w:t>В настоящий момент вы можете использовать следующие виды шаблонов:</w:t>
      </w:r>
    </w:p>
    <w:p w14:paraId="7447F416" w14:textId="77777777" w:rsidR="005F5399" w:rsidRDefault="005F5399" w:rsidP="00D34385">
      <w:r w:rsidRPr="003615DC">
        <w:t xml:space="preserve">- </w:t>
      </w:r>
      <w:r>
        <w:t>Шаблон</w:t>
      </w:r>
      <w:r w:rsidRPr="003615DC">
        <w:t xml:space="preserve"> </w:t>
      </w:r>
      <w:r>
        <w:t>прямоугольной железобетонной колонны,</w:t>
      </w:r>
    </w:p>
    <w:p w14:paraId="076BF033" w14:textId="77777777" w:rsidR="005F5399" w:rsidRDefault="005F5399" w:rsidP="00D34385">
      <w:r>
        <w:t>- Шаблон прямоугольной железобетонной балки</w:t>
      </w:r>
      <w:r w:rsidR="00E31D02">
        <w:t xml:space="preserve"> (отличается от колонны начальными параметрами прямоугольного сечения и количеством арматурных стержней)</w:t>
      </w:r>
      <w:r>
        <w:t>,</w:t>
      </w:r>
    </w:p>
    <w:p w14:paraId="52EA7FE9" w14:textId="77777777" w:rsidR="005F5399" w:rsidRDefault="005F5399" w:rsidP="00D34385">
      <w:r>
        <w:t>- Шаблон прямоугольного</w:t>
      </w:r>
      <w:r w:rsidR="00E31D02">
        <w:t xml:space="preserve"> железобетонного перекрытия,</w:t>
      </w:r>
    </w:p>
    <w:p w14:paraId="0939EE02" w14:textId="050F7610" w:rsidR="00E31D02" w:rsidRDefault="00E31D02" w:rsidP="00D34385">
      <w:r w:rsidRPr="00E31D02">
        <w:t xml:space="preserve">- </w:t>
      </w:r>
      <w:r>
        <w:t>Шаблон круглого железобетонного элемента</w:t>
      </w:r>
    </w:p>
    <w:p w14:paraId="3D310779" w14:textId="67E2F416" w:rsidR="00A55F6A" w:rsidRDefault="00A55F6A" w:rsidP="00A55F6A">
      <w:pPr>
        <w:pStyle w:val="2"/>
      </w:pPr>
      <w:bookmarkStart w:id="19" w:name="_Toc172584294"/>
      <w:r>
        <w:t>Точки значений (</w:t>
      </w:r>
      <w:r>
        <w:rPr>
          <w:lang w:val="en-US"/>
        </w:rPr>
        <w:t>Value points</w:t>
      </w:r>
      <w:r>
        <w:t>)</w:t>
      </w:r>
      <w:bookmarkEnd w:id="19"/>
    </w:p>
    <w:p w14:paraId="08BADA9E" w14:textId="5DE2B505" w:rsidR="00A55F6A" w:rsidRDefault="00A55F6A" w:rsidP="00D34385">
      <w:r>
        <w:t>Точки значений предназначены для получения результатов расчетов непосредственно в определенных точках примитивов. В том числе, вы можете построить графики зависимости каких-либо параметров (например, деформаций или напряжений) в определенных точках примитивов в зависимости от нагрузки.</w:t>
      </w:r>
    </w:p>
    <w:p w14:paraId="5D477C72" w14:textId="4CE60A94" w:rsidR="00A55F6A" w:rsidRDefault="00A55F6A" w:rsidP="00D34385">
      <w:r>
        <w:t>Каждый из типов геометрических примитивов имеет свои точки значений:</w:t>
      </w:r>
    </w:p>
    <w:p w14:paraId="3030B4EC" w14:textId="2E2BD18F" w:rsidR="00A55F6A" w:rsidRDefault="00A55F6A" w:rsidP="00D34385">
      <w:r>
        <w:t>- Прямоугольник – углы и центр.</w:t>
      </w:r>
    </w:p>
    <w:p w14:paraId="62131ED5" w14:textId="7341B115" w:rsidR="00A55F6A" w:rsidRDefault="00A55F6A" w:rsidP="00D34385">
      <w:r>
        <w:t>- Круг – крайние верхняя, нижняя, правая и левая точки, а также центр.</w:t>
      </w:r>
    </w:p>
    <w:p w14:paraId="3A3357EF" w14:textId="3D93D0D9" w:rsidR="00A55F6A" w:rsidRDefault="00A55F6A" w:rsidP="00D34385">
      <w:r>
        <w:t>- точка – центр.</w:t>
      </w:r>
    </w:p>
    <w:p w14:paraId="6ABFF57D" w14:textId="5CECF5FB" w:rsidR="00A55F6A" w:rsidRDefault="00A55F6A" w:rsidP="00D34385">
      <w:r>
        <w:t>- точка армирования – центр.</w:t>
      </w:r>
    </w:p>
    <w:p w14:paraId="09A57CD2" w14:textId="5571920F" w:rsidR="00A55F6A" w:rsidRDefault="00A55F6A" w:rsidP="00D34385">
      <w:r>
        <w:lastRenderedPageBreak/>
        <w:t xml:space="preserve">В настоящее время в </w:t>
      </w:r>
      <w:r>
        <w:rPr>
          <w:lang w:val="en-US"/>
        </w:rPr>
        <w:t>StructureHelper</w:t>
      </w:r>
      <w:r w:rsidRPr="00A55F6A">
        <w:t xml:space="preserve"> </w:t>
      </w:r>
      <w:r>
        <w:t>не предусмотрено возможности задавать точки значений в произвольных точках геометрических примитивов, однако вы можете собрать сечение из примитивов таким образом, что бы получить нужные вам точки значений.</w:t>
      </w:r>
    </w:p>
    <w:p w14:paraId="00FD3B32" w14:textId="2F49D958" w:rsidR="00A55F6A" w:rsidRDefault="00A55F6A" w:rsidP="00D34385">
      <w:r>
        <w:t>Удобным способом использования точек значений является получение графиков. Для построения графика необходимо выбрать диапазон усилий, необходимые точки значений, а также параметры, для которых будет строиться график.</w:t>
      </w:r>
    </w:p>
    <w:p w14:paraId="19F5C093" w14:textId="64CDE00A" w:rsidR="00A55F6A" w:rsidRDefault="00A55F6A" w:rsidP="00A55F6A">
      <w:pPr>
        <w:pStyle w:val="af0"/>
      </w:pPr>
      <w:r>
        <w:rPr>
          <w:noProof/>
        </w:rPr>
        <w:drawing>
          <wp:inline distT="0" distB="0" distL="0" distR="0" wp14:anchorId="4DBF0250" wp14:editId="7FA7D61C">
            <wp:extent cx="6300470" cy="2596515"/>
            <wp:effectExtent l="0" t="0" r="508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00470" cy="2596515"/>
                    </a:xfrm>
                    <a:prstGeom prst="rect">
                      <a:avLst/>
                    </a:prstGeom>
                  </pic:spPr>
                </pic:pic>
              </a:graphicData>
            </a:graphic>
          </wp:inline>
        </w:drawing>
      </w:r>
    </w:p>
    <w:p w14:paraId="50AF7E72" w14:textId="1D7763D7" w:rsidR="00A55F6A" w:rsidRDefault="00A55F6A" w:rsidP="00A55F6A">
      <w:pPr>
        <w:pStyle w:val="ae"/>
      </w:pPr>
      <w:bookmarkStart w:id="20" w:name="_Toc172584317"/>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4</w:t>
      </w:r>
      <w:r>
        <w:rPr>
          <w:noProof/>
        </w:rPr>
        <w:fldChar w:fldCharType="end"/>
      </w:r>
      <w:r>
        <w:t xml:space="preserve">. Диапазон усилий, для которых </w:t>
      </w:r>
      <w:r w:rsidR="005164F6">
        <w:t>производится построение диаграммы по точкам значений</w:t>
      </w:r>
      <w:r>
        <w:t>.</w:t>
      </w:r>
      <w:bookmarkEnd w:id="20"/>
    </w:p>
    <w:p w14:paraId="4918C0D1" w14:textId="55A9DBF4" w:rsidR="00A55F6A" w:rsidRDefault="00A55F6A" w:rsidP="00A55F6A">
      <w:pPr>
        <w:pStyle w:val="ae"/>
      </w:pPr>
    </w:p>
    <w:p w14:paraId="70680B29" w14:textId="5CA565FE" w:rsidR="00A55F6A" w:rsidRDefault="00A55F6A" w:rsidP="005164F6">
      <w:pPr>
        <w:pStyle w:val="af0"/>
      </w:pPr>
      <w:r>
        <w:rPr>
          <w:noProof/>
        </w:rPr>
        <w:lastRenderedPageBreak/>
        <w:drawing>
          <wp:inline distT="0" distB="0" distL="0" distR="0" wp14:anchorId="294D07C7" wp14:editId="0B303856">
            <wp:extent cx="4314825" cy="4257675"/>
            <wp:effectExtent l="0" t="0" r="9525" b="952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14825" cy="4257675"/>
                    </a:xfrm>
                    <a:prstGeom prst="rect">
                      <a:avLst/>
                    </a:prstGeom>
                  </pic:spPr>
                </pic:pic>
              </a:graphicData>
            </a:graphic>
          </wp:inline>
        </w:drawing>
      </w:r>
    </w:p>
    <w:p w14:paraId="3F26DFCE" w14:textId="076F1B8E" w:rsidR="005164F6" w:rsidRDefault="005164F6" w:rsidP="005164F6">
      <w:pPr>
        <w:pStyle w:val="ae"/>
      </w:pPr>
      <w:bookmarkStart w:id="21" w:name="_Toc172584318"/>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5</w:t>
      </w:r>
      <w:r>
        <w:rPr>
          <w:noProof/>
        </w:rPr>
        <w:fldChar w:fldCharType="end"/>
      </w:r>
      <w:r>
        <w:t>. Выбор необходимых точек значений для построения диаграммы.</w:t>
      </w:r>
      <w:bookmarkEnd w:id="21"/>
    </w:p>
    <w:p w14:paraId="5046974A" w14:textId="77777777" w:rsidR="005164F6" w:rsidRDefault="005164F6" w:rsidP="00A55F6A">
      <w:pPr>
        <w:rPr>
          <w:lang w:eastAsia="ru-RU"/>
        </w:rPr>
      </w:pPr>
    </w:p>
    <w:p w14:paraId="382D755C" w14:textId="77CECDC6" w:rsidR="00A55F6A" w:rsidRDefault="00A55F6A" w:rsidP="00A55F6A">
      <w:pPr>
        <w:rPr>
          <w:lang w:eastAsia="ru-RU"/>
        </w:rPr>
      </w:pPr>
    </w:p>
    <w:p w14:paraId="53B90F41" w14:textId="6DE1BEE9" w:rsidR="00A55F6A" w:rsidRDefault="00A55F6A" w:rsidP="005164F6">
      <w:pPr>
        <w:pStyle w:val="af0"/>
      </w:pPr>
      <w:r>
        <w:rPr>
          <w:noProof/>
        </w:rPr>
        <w:lastRenderedPageBreak/>
        <w:drawing>
          <wp:inline distT="0" distB="0" distL="0" distR="0" wp14:anchorId="03B05B68" wp14:editId="1FAF6632">
            <wp:extent cx="4295775" cy="42481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95775" cy="4248150"/>
                    </a:xfrm>
                    <a:prstGeom prst="rect">
                      <a:avLst/>
                    </a:prstGeom>
                  </pic:spPr>
                </pic:pic>
              </a:graphicData>
            </a:graphic>
          </wp:inline>
        </w:drawing>
      </w:r>
    </w:p>
    <w:p w14:paraId="4A62602B" w14:textId="7BD214BA" w:rsidR="005164F6" w:rsidRDefault="005164F6" w:rsidP="005164F6">
      <w:pPr>
        <w:pStyle w:val="ae"/>
      </w:pPr>
      <w:bookmarkStart w:id="22" w:name="_Toc172584319"/>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6</w:t>
      </w:r>
      <w:r>
        <w:rPr>
          <w:noProof/>
        </w:rPr>
        <w:fldChar w:fldCharType="end"/>
      </w:r>
      <w:r>
        <w:t>. Выбор параметров для построения диаграммы.</w:t>
      </w:r>
      <w:bookmarkEnd w:id="22"/>
    </w:p>
    <w:p w14:paraId="0865F486" w14:textId="61AE79C9" w:rsidR="005164F6" w:rsidRDefault="00957695" w:rsidP="005164F6">
      <w:pPr>
        <w:pStyle w:val="af0"/>
      </w:pPr>
      <w:r>
        <w:rPr>
          <w:noProof/>
        </w:rPr>
        <w:lastRenderedPageBreak/>
        <w:drawing>
          <wp:inline distT="0" distB="0" distL="0" distR="0" wp14:anchorId="29924870" wp14:editId="606AEC33">
            <wp:extent cx="6300470" cy="5134610"/>
            <wp:effectExtent l="0" t="0" r="5080" b="889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300470" cy="5134610"/>
                    </a:xfrm>
                    <a:prstGeom prst="rect">
                      <a:avLst/>
                    </a:prstGeom>
                  </pic:spPr>
                </pic:pic>
              </a:graphicData>
            </a:graphic>
          </wp:inline>
        </w:drawing>
      </w:r>
    </w:p>
    <w:p w14:paraId="26A637A9" w14:textId="3BE68002" w:rsidR="00957695" w:rsidRDefault="00957695" w:rsidP="00957695">
      <w:pPr>
        <w:pStyle w:val="ae"/>
      </w:pPr>
      <w:bookmarkStart w:id="23" w:name="_Toc172584320"/>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8</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7</w:t>
      </w:r>
      <w:r>
        <w:rPr>
          <w:noProof/>
        </w:rPr>
        <w:fldChar w:fldCharType="end"/>
      </w:r>
      <w:r>
        <w:t xml:space="preserve">. </w:t>
      </w:r>
      <w:r w:rsidR="00473703">
        <w:t>График зависимости напряжений в арматуре в зависимости от величины изгибающего момента</w:t>
      </w:r>
      <w:r>
        <w:t>.</w:t>
      </w:r>
      <w:bookmarkEnd w:id="23"/>
    </w:p>
    <w:p w14:paraId="7D8306BB" w14:textId="77777777" w:rsidR="00957695" w:rsidRPr="00957695" w:rsidRDefault="00957695" w:rsidP="00957695">
      <w:pPr>
        <w:pStyle w:val="ae"/>
      </w:pPr>
    </w:p>
    <w:p w14:paraId="0E6C6679" w14:textId="77777777" w:rsidR="00957180" w:rsidRPr="00BD2EDD" w:rsidRDefault="00E31D02" w:rsidP="009E2379">
      <w:pPr>
        <w:pStyle w:val="1"/>
      </w:pPr>
      <w:bookmarkStart w:id="24" w:name="_Toc172584295"/>
      <w:r w:rsidRPr="00753EE0">
        <w:lastRenderedPageBreak/>
        <w:t>Воздействия</w:t>
      </w:r>
      <w:bookmarkEnd w:id="24"/>
    </w:p>
    <w:p w14:paraId="6FA3D5B8" w14:textId="77777777" w:rsidR="00BD2EDD" w:rsidRDefault="00BD2EDD" w:rsidP="00957180">
      <w:r>
        <w:t>Вы</w:t>
      </w:r>
      <w:r w:rsidRPr="00BD2EDD">
        <w:t xml:space="preserve"> </w:t>
      </w:r>
      <w:r>
        <w:t>можете</w:t>
      </w:r>
      <w:r w:rsidRPr="00BD2EDD">
        <w:t xml:space="preserve"> </w:t>
      </w:r>
      <w:r>
        <w:t>задавать различные воздействия для дальнейшего использования их при вычислениях в соответствии с вашими пожеланиями.</w:t>
      </w:r>
    </w:p>
    <w:p w14:paraId="7B4AE2A9" w14:textId="77777777" w:rsidR="00BD2EDD" w:rsidRDefault="00BD2EDD" w:rsidP="00957180">
      <w:r>
        <w:t xml:space="preserve">В настоящий момент в </w:t>
      </w:r>
      <w:r>
        <w:rPr>
          <w:lang w:val="en-US"/>
        </w:rPr>
        <w:t>StructureHelper</w:t>
      </w:r>
      <w:r>
        <w:t xml:space="preserve"> вы можете создавать воздействия следующих типов:</w:t>
      </w:r>
    </w:p>
    <w:p w14:paraId="02E6601D" w14:textId="773F8055" w:rsidR="00BD2EDD" w:rsidRDefault="00BD2EDD" w:rsidP="00957180">
      <w:r>
        <w:t xml:space="preserve">- </w:t>
      </w:r>
      <w:r w:rsidR="00D90893">
        <w:t>Силовое воздействи</w:t>
      </w:r>
      <w:r w:rsidR="008E7D20">
        <w:t>е для определяемой пользователем</w:t>
      </w:r>
      <w:bookmarkStart w:id="25" w:name="_GoBack"/>
      <w:bookmarkEnd w:id="25"/>
      <w:r w:rsidR="00D90893">
        <w:t xml:space="preserve"> комбинации усилий.</w:t>
      </w:r>
    </w:p>
    <w:p w14:paraId="5B01EF9B" w14:textId="77777777" w:rsidR="00D90893" w:rsidRDefault="00D90893" w:rsidP="00957180">
      <w:r>
        <w:t xml:space="preserve">- </w:t>
      </w:r>
      <w:r w:rsidR="00DD0735">
        <w:t>Силовое воздействие,</w:t>
      </w:r>
      <w:r>
        <w:t xml:space="preserve"> определяемое коэффициентами надежности по нагрузке для различной длительности воздействия и групп предельных состояний.</w:t>
      </w:r>
    </w:p>
    <w:p w14:paraId="7451FA8E" w14:textId="77777777" w:rsidR="00D90893" w:rsidRDefault="00D90893" w:rsidP="00957180">
      <w:r>
        <w:t>Фактически</w:t>
      </w:r>
      <w:r w:rsidRPr="00D90893">
        <w:t xml:space="preserve">, </w:t>
      </w:r>
      <w:r>
        <w:t>калькулятор</w:t>
      </w:r>
      <w:r w:rsidRPr="00D90893">
        <w:t xml:space="preserve"> </w:t>
      </w:r>
      <w:r>
        <w:t>использует</w:t>
      </w:r>
      <w:r w:rsidRPr="00D90893">
        <w:t xml:space="preserve"> </w:t>
      </w:r>
      <w:r>
        <w:t>набор</w:t>
      </w:r>
      <w:r w:rsidRPr="00D90893">
        <w:t xml:space="preserve"> </w:t>
      </w:r>
      <w:r>
        <w:t>нагружений, который получается из некоторого воздействия. Как</w:t>
      </w:r>
      <w:r w:rsidRPr="00D90893">
        <w:t xml:space="preserve"> </w:t>
      </w:r>
      <w:r>
        <w:t>правило</w:t>
      </w:r>
      <w:r w:rsidRPr="00D90893">
        <w:t xml:space="preserve">, </w:t>
      </w:r>
      <w:r>
        <w:t>такой</w:t>
      </w:r>
      <w:r w:rsidRPr="00D90893">
        <w:t xml:space="preserve"> </w:t>
      </w:r>
      <w:r>
        <w:t>набор</w:t>
      </w:r>
      <w:r w:rsidRPr="00D90893">
        <w:t xml:space="preserve"> </w:t>
      </w:r>
      <w:r>
        <w:t>включает</w:t>
      </w:r>
      <w:r w:rsidRPr="00D90893">
        <w:t xml:space="preserve"> 4 </w:t>
      </w:r>
      <w:r>
        <w:t>вида</w:t>
      </w:r>
      <w:r w:rsidRPr="00D90893">
        <w:t xml:space="preserve"> </w:t>
      </w:r>
      <w:r>
        <w:t>комбинаций</w:t>
      </w:r>
      <w:r w:rsidRPr="00D90893">
        <w:t xml:space="preserve"> – </w:t>
      </w:r>
      <w:r>
        <w:t>одно для кратковременного сочетания, второе для длительного сочетания, каждое из которых может быть для 1-й и 2-й группы предельных состояний.</w:t>
      </w:r>
    </w:p>
    <w:p w14:paraId="080603FD" w14:textId="77777777" w:rsidR="00B81CC8" w:rsidRDefault="00DD0735" w:rsidP="00D90893">
      <w:r>
        <w:t>Воздействие,</w:t>
      </w:r>
      <w:r w:rsidR="00D90893">
        <w:t xml:space="preserve"> определяемое </w:t>
      </w:r>
      <w:r>
        <w:t>пользователем,</w:t>
      </w:r>
      <w:r w:rsidR="00D90893">
        <w:t xml:space="preserve"> </w:t>
      </w:r>
      <w:r>
        <w:t>используется,</w:t>
      </w:r>
      <w:r w:rsidR="00D90893">
        <w:t xml:space="preserve"> когда вам необходимо учесть множество различных комбинаций, которые применяются в одном наборе. Таким</w:t>
      </w:r>
      <w:r w:rsidR="00D90893" w:rsidRPr="00D90893">
        <w:t xml:space="preserve"> </w:t>
      </w:r>
      <w:r w:rsidR="00D90893">
        <w:t>образом</w:t>
      </w:r>
      <w:r w:rsidR="00D90893" w:rsidRPr="00D90893">
        <w:t xml:space="preserve">, </w:t>
      </w:r>
      <w:r w:rsidR="00D90893">
        <w:t>как</w:t>
      </w:r>
      <w:r w:rsidR="00D90893" w:rsidRPr="00D90893">
        <w:t xml:space="preserve"> </w:t>
      </w:r>
      <w:r w:rsidR="00D90893">
        <w:t>правило</w:t>
      </w:r>
      <w:r w:rsidR="00D90893" w:rsidRPr="00D90893">
        <w:t xml:space="preserve">, </w:t>
      </w:r>
      <w:r w:rsidR="00D90893">
        <w:t>данный</w:t>
      </w:r>
      <w:r w:rsidR="00D90893" w:rsidRPr="00D90893">
        <w:t xml:space="preserve"> </w:t>
      </w:r>
      <w:r w:rsidR="00D90893">
        <w:t>тип</w:t>
      </w:r>
      <w:r w:rsidR="00D90893" w:rsidRPr="00D90893">
        <w:t xml:space="preserve"> </w:t>
      </w:r>
      <w:r w:rsidR="00D90893">
        <w:t>воздействия</w:t>
      </w:r>
      <w:r w:rsidR="00D90893" w:rsidRPr="00D90893">
        <w:t xml:space="preserve"> </w:t>
      </w:r>
      <w:r w:rsidR="00D90893">
        <w:t>требует</w:t>
      </w:r>
      <w:r w:rsidR="00D90893" w:rsidRPr="00D90893">
        <w:t xml:space="preserve"> </w:t>
      </w:r>
      <w:r w:rsidR="00D90893">
        <w:t>указания 12 величин для каждого воздействия (3 компоненты</w:t>
      </w:r>
      <w:r w:rsidR="00B81CC8" w:rsidRPr="00D90893">
        <w:t xml:space="preserve"> – </w:t>
      </w:r>
      <w:proofErr w:type="spellStart"/>
      <w:r w:rsidR="00B81CC8">
        <w:rPr>
          <w:lang w:val="en-US"/>
        </w:rPr>
        <w:t>Mx</w:t>
      </w:r>
      <w:proofErr w:type="spellEnd"/>
      <w:r w:rsidR="00B81CC8" w:rsidRPr="00D90893">
        <w:t xml:space="preserve">, </w:t>
      </w:r>
      <w:r w:rsidR="00B81CC8">
        <w:rPr>
          <w:lang w:val="en-US"/>
        </w:rPr>
        <w:t>My</w:t>
      </w:r>
      <w:r w:rsidR="00B81CC8" w:rsidRPr="00D90893">
        <w:t xml:space="preserve">, </w:t>
      </w:r>
      <w:proofErr w:type="spellStart"/>
      <w:r w:rsidR="00B81CC8">
        <w:rPr>
          <w:lang w:val="en-US"/>
        </w:rPr>
        <w:t>Nz</w:t>
      </w:r>
      <w:proofErr w:type="spellEnd"/>
      <w:r w:rsidR="00B81CC8" w:rsidRPr="00D90893">
        <w:t xml:space="preserve"> </w:t>
      </w:r>
      <w:r w:rsidR="00D90893">
        <w:t>для каждой из 4-х комбинаций</w:t>
      </w:r>
      <w:r w:rsidR="00B81CC8" w:rsidRPr="00D90893">
        <w:t>).</w:t>
      </w:r>
    </w:p>
    <w:p w14:paraId="69D3B1B0" w14:textId="77777777" w:rsidR="00D90893" w:rsidRPr="00137DF6" w:rsidRDefault="00D90893" w:rsidP="00D90893">
      <w:r>
        <w:t xml:space="preserve">Второй тип воздействия требует ввода значительно меньшего количества величин – 3 компоненты усилий, а также 2 коэффициента (один для длительно действующей части нагрузки и один </w:t>
      </w:r>
      <w:r w:rsidR="00137DF6">
        <w:t>коэффициент надежности по нагрузке для 1-й группы предельных состояний). С</w:t>
      </w:r>
      <w:r w:rsidR="00137DF6" w:rsidRPr="00137DF6">
        <w:t xml:space="preserve"> </w:t>
      </w:r>
      <w:r w:rsidR="00137DF6">
        <w:t>другой</w:t>
      </w:r>
      <w:r w:rsidR="00137DF6" w:rsidRPr="00137DF6">
        <w:t xml:space="preserve"> </w:t>
      </w:r>
      <w:r w:rsidR="00137DF6">
        <w:t>стороны</w:t>
      </w:r>
      <w:r w:rsidR="00137DF6" w:rsidRPr="00137DF6">
        <w:t xml:space="preserve">, </w:t>
      </w:r>
      <w:r w:rsidR="00137DF6">
        <w:t>этот</w:t>
      </w:r>
      <w:r w:rsidR="00137DF6" w:rsidRPr="00137DF6">
        <w:t xml:space="preserve"> </w:t>
      </w:r>
      <w:r w:rsidR="00137DF6">
        <w:t>вид</w:t>
      </w:r>
      <w:r w:rsidR="00137DF6" w:rsidRPr="00137DF6">
        <w:t xml:space="preserve"> </w:t>
      </w:r>
      <w:r w:rsidR="00137DF6">
        <w:t>воздействия</w:t>
      </w:r>
      <w:r w:rsidR="00137DF6" w:rsidRPr="00137DF6">
        <w:t xml:space="preserve"> </w:t>
      </w:r>
      <w:r w:rsidR="00137DF6">
        <w:t>может</w:t>
      </w:r>
      <w:r w:rsidR="00137DF6" w:rsidRPr="00137DF6">
        <w:t xml:space="preserve"> </w:t>
      </w:r>
      <w:r w:rsidR="00137DF6">
        <w:t>быть</w:t>
      </w:r>
      <w:r w:rsidR="00137DF6" w:rsidRPr="00137DF6">
        <w:t xml:space="preserve"> </w:t>
      </w:r>
      <w:r w:rsidR="00137DF6">
        <w:t>полезен только в ситуациях, где все 4 комбинации являются пропорциональными друг другу.</w:t>
      </w:r>
    </w:p>
    <w:p w14:paraId="7954904A" w14:textId="77777777" w:rsidR="00B72BA2" w:rsidRPr="003615DC" w:rsidRDefault="00137DF6" w:rsidP="009E2379">
      <w:pPr>
        <w:pStyle w:val="1"/>
      </w:pPr>
      <w:bookmarkStart w:id="26" w:name="_Toc172584296"/>
      <w:r w:rsidRPr="009E2379">
        <w:lastRenderedPageBreak/>
        <w:t>Материалы</w:t>
      </w:r>
      <w:bookmarkEnd w:id="26"/>
    </w:p>
    <w:p w14:paraId="3C30618A" w14:textId="77777777" w:rsidR="00137DF6" w:rsidRDefault="00137DF6" w:rsidP="00B72BA2">
      <w:r>
        <w:t>Материал</w:t>
      </w:r>
      <w:r w:rsidRPr="00137DF6">
        <w:t xml:space="preserve"> </w:t>
      </w:r>
      <w:r>
        <w:t>в</w:t>
      </w:r>
      <w:r w:rsidR="00B72BA2" w:rsidRPr="00137DF6">
        <w:t xml:space="preserve"> </w:t>
      </w:r>
      <w:r w:rsidR="00B72BA2">
        <w:rPr>
          <w:lang w:val="en-US"/>
        </w:rPr>
        <w:t>Structure</w:t>
      </w:r>
      <w:r w:rsidR="00B72BA2" w:rsidRPr="00137DF6">
        <w:t xml:space="preserve"> </w:t>
      </w:r>
      <w:r w:rsidR="00B72BA2">
        <w:rPr>
          <w:lang w:val="en-US"/>
        </w:rPr>
        <w:t>Helper</w:t>
      </w:r>
      <w:r w:rsidRPr="00137DF6">
        <w:t xml:space="preserve"> </w:t>
      </w:r>
      <w:r>
        <w:t>это способ описания механического поведения реальных материалов в виде математических выражений. Иными</w:t>
      </w:r>
      <w:r w:rsidRPr="00137DF6">
        <w:t xml:space="preserve"> </w:t>
      </w:r>
      <w:r>
        <w:t>словами</w:t>
      </w:r>
      <w:r w:rsidRPr="00137DF6">
        <w:t xml:space="preserve">, </w:t>
      </w:r>
      <w:r>
        <w:t>главным</w:t>
      </w:r>
      <w:r w:rsidRPr="00137DF6">
        <w:t xml:space="preserve"> </w:t>
      </w:r>
      <w:r>
        <w:t>свойством</w:t>
      </w:r>
      <w:r w:rsidRPr="00137DF6">
        <w:t xml:space="preserve"> </w:t>
      </w:r>
      <w:r>
        <w:t>материала</w:t>
      </w:r>
      <w:r w:rsidRPr="00137DF6">
        <w:t xml:space="preserve"> </w:t>
      </w:r>
      <w:r>
        <w:t>в</w:t>
      </w:r>
      <w:r w:rsidRPr="00137DF6">
        <w:t xml:space="preserve"> </w:t>
      </w:r>
      <w:r>
        <w:rPr>
          <w:lang w:val="en-US"/>
        </w:rPr>
        <w:t>StructureHelper</w:t>
      </w:r>
      <w:r w:rsidRPr="00137DF6">
        <w:t xml:space="preserve"> </w:t>
      </w:r>
      <w:r>
        <w:t>является</w:t>
      </w:r>
      <w:r w:rsidRPr="00137DF6">
        <w:t xml:space="preserve"> </w:t>
      </w:r>
      <w:r>
        <w:t xml:space="preserve">диаграмма данного материала, которая описывает функцию напряжений в зависимости от деформаций. Используемые в </w:t>
      </w:r>
      <w:r>
        <w:rPr>
          <w:lang w:val="en-US"/>
        </w:rPr>
        <w:t>StructureHelper</w:t>
      </w:r>
      <w:r>
        <w:t xml:space="preserve"> методы вычислений основаны на гипотезе плоских сечений и не учитывают влияние больших деформаций.</w:t>
      </w:r>
    </w:p>
    <w:p w14:paraId="271AD250" w14:textId="77777777" w:rsidR="00137DF6" w:rsidRDefault="00137DF6" w:rsidP="00B72BA2">
      <w:r>
        <w:t>Для</w:t>
      </w:r>
      <w:r w:rsidRPr="00137DF6">
        <w:t xml:space="preserve"> </w:t>
      </w:r>
      <w:r>
        <w:t>ваших</w:t>
      </w:r>
      <w:r w:rsidRPr="00137DF6">
        <w:t xml:space="preserve"> </w:t>
      </w:r>
      <w:r>
        <w:t>целей вы можете использовать встроенные типы материалов (такие как материалы бетона и арматуры) или создать собственные линейные материалы с ограничением по напряжениям.</w:t>
      </w:r>
    </w:p>
    <w:p w14:paraId="4B02FF1C" w14:textId="77777777" w:rsidR="00137DF6" w:rsidRDefault="00137DF6" w:rsidP="00B72BA2">
      <w:r>
        <w:t>Для</w:t>
      </w:r>
      <w:r w:rsidRPr="00137DF6">
        <w:t xml:space="preserve"> </w:t>
      </w:r>
      <w:r>
        <w:t>визуальной</w:t>
      </w:r>
      <w:r w:rsidRPr="00137DF6">
        <w:t xml:space="preserve"> </w:t>
      </w:r>
      <w:r>
        <w:t>оценки</w:t>
      </w:r>
      <w:r w:rsidRPr="00137DF6">
        <w:t xml:space="preserve"> </w:t>
      </w:r>
      <w:r>
        <w:t>механического</w:t>
      </w:r>
      <w:r w:rsidRPr="00137DF6">
        <w:t xml:space="preserve"> </w:t>
      </w:r>
      <w:r>
        <w:t>поведения материала вы можете просмотреть диаграмму данного материала.</w:t>
      </w:r>
    </w:p>
    <w:p w14:paraId="4D01A9EA" w14:textId="77777777" w:rsidR="00D961D2" w:rsidRDefault="00D961D2" w:rsidP="009E2379">
      <w:pPr>
        <w:pStyle w:val="2"/>
      </w:pPr>
      <w:bookmarkStart w:id="27" w:name="_Toc172584297"/>
      <w:r>
        <w:t xml:space="preserve">Общие </w:t>
      </w:r>
      <w:r w:rsidRPr="009E2379">
        <w:t>свойства</w:t>
      </w:r>
      <w:r>
        <w:t xml:space="preserve"> материалов</w:t>
      </w:r>
      <w:bookmarkEnd w:id="27"/>
    </w:p>
    <w:p w14:paraId="53E0608E" w14:textId="77777777" w:rsidR="00D961D2" w:rsidRDefault="00D961D2" w:rsidP="00B72BA2">
      <w:r>
        <w:t>Все материалы обладают следующими общими свойствами:</w:t>
      </w:r>
    </w:p>
    <w:p w14:paraId="61E50CAA" w14:textId="77777777" w:rsidR="00D961D2" w:rsidRDefault="00D961D2" w:rsidP="00B72BA2">
      <w:r>
        <w:t>- Наименование,</w:t>
      </w:r>
    </w:p>
    <w:p w14:paraId="2B23B0DF" w14:textId="77777777" w:rsidR="00D961D2" w:rsidRPr="00D961D2" w:rsidRDefault="00D961D2" w:rsidP="00B72BA2">
      <w:r>
        <w:t xml:space="preserve">- Цвет (применяется при отображении </w:t>
      </w:r>
      <w:proofErr w:type="gramStart"/>
      <w:r>
        <w:t>примитива</w:t>
      </w:r>
      <w:proofErr w:type="gramEnd"/>
      <w:r>
        <w:t xml:space="preserve"> если в свойствах примитива не указан иной цвет).</w:t>
      </w:r>
    </w:p>
    <w:p w14:paraId="1345300F" w14:textId="77777777" w:rsidR="00C33D6F" w:rsidRDefault="00137DF6" w:rsidP="009E2379">
      <w:pPr>
        <w:pStyle w:val="2"/>
      </w:pPr>
      <w:bookmarkStart w:id="28" w:name="_Toc172584298"/>
      <w:r>
        <w:t>Линейно упругий материал</w:t>
      </w:r>
      <w:bookmarkEnd w:id="28"/>
    </w:p>
    <w:p w14:paraId="60516924" w14:textId="77777777" w:rsidR="00E97CAC" w:rsidRDefault="00E97CAC" w:rsidP="00E97CAC">
      <w:r>
        <w:t>Линейно упругий материал описывается следующими параметрами:</w:t>
      </w:r>
    </w:p>
    <w:p w14:paraId="2E3B8509" w14:textId="77777777" w:rsidR="00E97CAC" w:rsidRDefault="00E97CAC" w:rsidP="00E97CAC">
      <w:r>
        <w:t>- Модуль упругости (Модуль Юнга),</w:t>
      </w:r>
    </w:p>
    <w:p w14:paraId="3C6B86E2" w14:textId="77777777" w:rsidR="00E97CAC" w:rsidRDefault="00E97CAC" w:rsidP="00E97CAC">
      <w:r>
        <w:t>- Предельное напряжение при сжатии,</w:t>
      </w:r>
    </w:p>
    <w:p w14:paraId="04225310" w14:textId="77777777" w:rsidR="00E97CAC" w:rsidRDefault="00E97CAC" w:rsidP="00E97CAC">
      <w:r>
        <w:t>- Предельное напряжение при растяжении.</w:t>
      </w:r>
    </w:p>
    <w:p w14:paraId="33D940D0" w14:textId="77777777" w:rsidR="00E97CAC" w:rsidRPr="00E97CAC" w:rsidRDefault="00E97CAC" w:rsidP="00E97CAC">
      <w:r>
        <w:t xml:space="preserve">После достижения предельного напряжения при растяжении или сжатии материал полагается </w:t>
      </w:r>
      <w:proofErr w:type="gramStart"/>
      <w:r>
        <w:t>разрушенным</w:t>
      </w:r>
      <w:proofErr w:type="gramEnd"/>
      <w:r>
        <w:t xml:space="preserve"> (напряжения в материале принимаются равными нулю).</w:t>
      </w:r>
    </w:p>
    <w:p w14:paraId="309847A7" w14:textId="77777777" w:rsidR="00B23D83" w:rsidRDefault="00B23D83" w:rsidP="009E2379">
      <w:pPr>
        <w:pStyle w:val="af0"/>
        <w:rPr>
          <w:lang w:val="en-US"/>
        </w:rPr>
      </w:pPr>
      <w:r w:rsidRPr="00B23D83">
        <w:rPr>
          <w:noProof/>
        </w:rPr>
        <w:lastRenderedPageBreak/>
        <w:drawing>
          <wp:inline distT="0" distB="0" distL="0" distR="0" wp14:anchorId="57A3967B" wp14:editId="39D0CE2A">
            <wp:extent cx="2924175" cy="34004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924175" cy="3400425"/>
                    </a:xfrm>
                    <a:prstGeom prst="rect">
                      <a:avLst/>
                    </a:prstGeom>
                  </pic:spPr>
                </pic:pic>
              </a:graphicData>
            </a:graphic>
          </wp:inline>
        </w:drawing>
      </w:r>
    </w:p>
    <w:p w14:paraId="5D018E35" w14:textId="24BF5E3C" w:rsidR="00B23D83" w:rsidRPr="00E97CAC" w:rsidRDefault="001554D6" w:rsidP="001554D6">
      <w:pPr>
        <w:pStyle w:val="ae"/>
      </w:pPr>
      <w:bookmarkStart w:id="29" w:name="_Toc172584321"/>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 xml:space="preserve">. </w:t>
      </w:r>
      <w:r w:rsidR="00E97CAC">
        <w:t>Свойства линейно упругого материала</w:t>
      </w:r>
      <w:bookmarkEnd w:id="29"/>
    </w:p>
    <w:p w14:paraId="1FB97E78" w14:textId="77777777" w:rsidR="00C33D6F" w:rsidRDefault="00B23D83" w:rsidP="00C33D6F">
      <w:pPr>
        <w:rPr>
          <w:lang w:val="en-US"/>
        </w:rPr>
      </w:pPr>
      <w:r w:rsidRPr="00B23D83">
        <w:rPr>
          <w:noProof/>
          <w:lang w:eastAsia="ru-RU"/>
        </w:rPr>
        <w:drawing>
          <wp:inline distT="0" distB="0" distL="0" distR="0" wp14:anchorId="1A82072A" wp14:editId="09598AF0">
            <wp:extent cx="5940425" cy="409802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4098029"/>
                    </a:xfrm>
                    <a:prstGeom prst="rect">
                      <a:avLst/>
                    </a:prstGeom>
                  </pic:spPr>
                </pic:pic>
              </a:graphicData>
            </a:graphic>
          </wp:inline>
        </w:drawing>
      </w:r>
    </w:p>
    <w:p w14:paraId="2A3574B2" w14:textId="0408A21A" w:rsidR="00B23D83" w:rsidRPr="00E97CAC" w:rsidRDefault="009E2379" w:rsidP="00753EE0">
      <w:pPr>
        <w:pStyle w:val="ae"/>
      </w:pPr>
      <w:bookmarkStart w:id="30" w:name="_Toc172584322"/>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2</w:t>
      </w:r>
      <w:r w:rsidR="00A75B53">
        <w:rPr>
          <w:noProof/>
        </w:rPr>
        <w:fldChar w:fldCharType="end"/>
      </w:r>
      <w:r>
        <w:t xml:space="preserve">. </w:t>
      </w:r>
      <w:r w:rsidR="00E97CAC">
        <w:t>Диаграмма «напряжения-деформации</w:t>
      </w:r>
      <w:r w:rsidR="00E05952">
        <w:t>»</w:t>
      </w:r>
      <w:r w:rsidR="00E97CAC">
        <w:t xml:space="preserve"> для линейно упругого материала.</w:t>
      </w:r>
      <w:bookmarkEnd w:id="30"/>
    </w:p>
    <w:p w14:paraId="5FCAA5DB" w14:textId="77777777" w:rsidR="0061375C" w:rsidRDefault="00D961D2" w:rsidP="009E2379">
      <w:pPr>
        <w:pStyle w:val="2"/>
      </w:pPr>
      <w:bookmarkStart w:id="31" w:name="_Toc172584299"/>
      <w:r>
        <w:t>Бетон</w:t>
      </w:r>
      <w:bookmarkEnd w:id="31"/>
    </w:p>
    <w:p w14:paraId="7C49B08D" w14:textId="77777777" w:rsidR="00D961D2" w:rsidRDefault="00D961D2" w:rsidP="00D961D2">
      <w:r>
        <w:t>Библиотечный материал бетона имеет следующие свойства:</w:t>
      </w:r>
    </w:p>
    <w:p w14:paraId="320703F0" w14:textId="77777777" w:rsidR="00D961D2" w:rsidRDefault="00D961D2" w:rsidP="00D961D2">
      <w:r>
        <w:t>- Нормативный документ,</w:t>
      </w:r>
    </w:p>
    <w:p w14:paraId="522EEB9F" w14:textId="77777777" w:rsidR="00D961D2" w:rsidRDefault="00D961D2" w:rsidP="00D961D2">
      <w:r>
        <w:lastRenderedPageBreak/>
        <w:t>- Наименование бетона в соответствии с нормативным документом,</w:t>
      </w:r>
    </w:p>
    <w:p w14:paraId="6D122001" w14:textId="77777777" w:rsidR="00D961D2" w:rsidRDefault="00D961D2" w:rsidP="00D961D2">
      <w:r>
        <w:t>- Применяемая модель материала.</w:t>
      </w:r>
    </w:p>
    <w:p w14:paraId="6B62C01F" w14:textId="77777777" w:rsidR="00D961D2" w:rsidRDefault="00D961D2" w:rsidP="00D961D2">
      <w:r>
        <w:t>- Признак учета работы материала при растяжении для расчетов по 1-й группе предельных состояний.</w:t>
      </w:r>
    </w:p>
    <w:p w14:paraId="4671458B" w14:textId="77777777" w:rsidR="00D961D2" w:rsidRPr="00D961D2" w:rsidRDefault="00D961D2" w:rsidP="00D961D2">
      <w:r>
        <w:t>- Признак учета работы материала при растяжении для расчетов по 2-й группе предельных состояний.</w:t>
      </w:r>
    </w:p>
    <w:p w14:paraId="0285CF13" w14:textId="77777777" w:rsidR="0061375C" w:rsidRDefault="0061375C" w:rsidP="00A24B52">
      <w:pPr>
        <w:pStyle w:val="af0"/>
        <w:rPr>
          <w:lang w:val="en-US"/>
        </w:rPr>
      </w:pPr>
      <w:r w:rsidRPr="0061375C">
        <w:rPr>
          <w:noProof/>
        </w:rPr>
        <w:drawing>
          <wp:inline distT="0" distB="0" distL="0" distR="0" wp14:anchorId="4B33C0E6" wp14:editId="1B7C1BBD">
            <wp:extent cx="3371850" cy="4552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371850" cy="4552950"/>
                    </a:xfrm>
                    <a:prstGeom prst="rect">
                      <a:avLst/>
                    </a:prstGeom>
                  </pic:spPr>
                </pic:pic>
              </a:graphicData>
            </a:graphic>
          </wp:inline>
        </w:drawing>
      </w:r>
    </w:p>
    <w:p w14:paraId="6265BCC1" w14:textId="0E1B86A7" w:rsidR="0061375C" w:rsidRPr="00D961D2" w:rsidRDefault="00A24B52" w:rsidP="00A24B52">
      <w:pPr>
        <w:pStyle w:val="ae"/>
      </w:pPr>
      <w:bookmarkStart w:id="32" w:name="_Toc172584323"/>
      <w:r>
        <w:t xml:space="preserve">Рисунок </w:t>
      </w:r>
      <w:r w:rsidR="00A75B53">
        <w:rPr>
          <w:noProof/>
        </w:rPr>
        <w:fldChar w:fldCharType="begin"/>
      </w:r>
      <w:r w:rsidR="00A75B53">
        <w:rPr>
          <w:noProof/>
        </w:rPr>
        <w:instrText xml:space="preserve"> STYLEREF 1 \s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 xml:space="preserve">. </w:t>
      </w:r>
      <w:r w:rsidR="00D961D2">
        <w:t>Свойства материала бетона</w:t>
      </w:r>
      <w:bookmarkEnd w:id="32"/>
    </w:p>
    <w:p w14:paraId="74072270" w14:textId="77777777" w:rsidR="0055409C" w:rsidRDefault="0061375C" w:rsidP="00A24B52">
      <w:pPr>
        <w:pStyle w:val="af0"/>
        <w:rPr>
          <w:lang w:val="en-US"/>
        </w:rPr>
      </w:pPr>
      <w:r w:rsidRPr="0061375C">
        <w:rPr>
          <w:noProof/>
        </w:rPr>
        <w:lastRenderedPageBreak/>
        <w:drawing>
          <wp:inline distT="0" distB="0" distL="0" distR="0" wp14:anchorId="0340CF85" wp14:editId="6865DB15">
            <wp:extent cx="5940425" cy="42911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291158"/>
                    </a:xfrm>
                    <a:prstGeom prst="rect">
                      <a:avLst/>
                    </a:prstGeom>
                  </pic:spPr>
                </pic:pic>
              </a:graphicData>
            </a:graphic>
          </wp:inline>
        </w:drawing>
      </w:r>
    </w:p>
    <w:p w14:paraId="50C109DD" w14:textId="7094E96E" w:rsidR="0055409C" w:rsidRDefault="00A24B52" w:rsidP="00A24B52">
      <w:pPr>
        <w:pStyle w:val="ae"/>
      </w:pPr>
      <w:bookmarkStart w:id="33" w:name="_Toc17258432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4</w:t>
      </w:r>
      <w:r w:rsidR="00A75B53">
        <w:rPr>
          <w:noProof/>
        </w:rPr>
        <w:fldChar w:fldCharType="end"/>
      </w:r>
      <w:r>
        <w:t xml:space="preserve">. </w:t>
      </w:r>
      <w:r w:rsidR="00D961D2">
        <w:t>Диаграмма «напряжения-деформации» для бетона с опциями, принятыми по умолчанию.</w:t>
      </w:r>
      <w:bookmarkEnd w:id="33"/>
    </w:p>
    <w:p w14:paraId="18A441C6" w14:textId="77777777" w:rsidR="00D16EE8" w:rsidRPr="004950AE" w:rsidRDefault="004950AE" w:rsidP="00B72BA2">
      <w:r>
        <w:t>В</w:t>
      </w:r>
      <w:r w:rsidRPr="004950AE">
        <w:t xml:space="preserve"> </w:t>
      </w:r>
      <w:r>
        <w:t>настоящее</w:t>
      </w:r>
      <w:r w:rsidRPr="004950AE">
        <w:t xml:space="preserve"> </w:t>
      </w:r>
      <w:r>
        <w:t>время</w:t>
      </w:r>
      <w:r w:rsidRPr="004950AE">
        <w:t xml:space="preserve">, </w:t>
      </w:r>
      <w:r>
        <w:t>единственная</w:t>
      </w:r>
      <w:r w:rsidRPr="004950AE">
        <w:t xml:space="preserve"> </w:t>
      </w:r>
      <w:r>
        <w:t>доступная</w:t>
      </w:r>
      <w:r w:rsidRPr="004950AE">
        <w:t xml:space="preserve"> </w:t>
      </w:r>
      <w:r>
        <w:t>для</w:t>
      </w:r>
      <w:r w:rsidRPr="004950AE">
        <w:t xml:space="preserve"> </w:t>
      </w:r>
      <w:r>
        <w:t>использования в</w:t>
      </w:r>
      <w:r w:rsidR="00D16EE8" w:rsidRPr="004950AE">
        <w:t xml:space="preserve"> </w:t>
      </w:r>
      <w:r w:rsidR="00D16EE8">
        <w:rPr>
          <w:lang w:val="en-US"/>
        </w:rPr>
        <w:t>StructureHelper</w:t>
      </w:r>
      <w:r w:rsidR="00D16EE8" w:rsidRPr="004950AE">
        <w:t xml:space="preserve"> </w:t>
      </w:r>
      <w:r>
        <w:t xml:space="preserve">модель материала </w:t>
      </w:r>
      <w:r w:rsidR="00A24B52">
        <w:t>для бетона — это</w:t>
      </w:r>
      <w:r>
        <w:t xml:space="preserve"> криволинейная диаграмма, определяемая следующим выражением</w:t>
      </w:r>
      <w:r w:rsidR="00D16EE8" w:rsidRPr="004950AE">
        <w:t>:</w:t>
      </w:r>
    </w:p>
    <w:p w14:paraId="707BFE47" w14:textId="77777777" w:rsidR="00D16EE8" w:rsidRPr="00D16EE8" w:rsidRDefault="00D16EE8" w:rsidP="00B72BA2">
      <w:pPr>
        <w:rPr>
          <w:rFonts w:eastAsiaTheme="minorEastAsia"/>
          <w:lang w:val="en-US"/>
        </w:rPr>
      </w:pPr>
      <m:oMathPara>
        <m:oMath>
          <m:r>
            <w:rPr>
              <w:rFonts w:ascii="Cambria Math" w:hAnsi="Cambria Math"/>
              <w:lang w:val="en-US"/>
            </w:rPr>
            <m:t>σ=</m:t>
          </m:r>
          <m:f>
            <m:fPr>
              <m:ctrlPr>
                <w:rPr>
                  <w:rFonts w:ascii="Cambria Math" w:hAnsi="Cambria Math"/>
                  <w:i/>
                  <w:lang w:val="en-US"/>
                </w:rPr>
              </m:ctrlPr>
            </m:fPr>
            <m:num>
              <m:r>
                <w:rPr>
                  <w:rFonts w:ascii="Cambria Math" w:hAnsi="Cambria Math"/>
                  <w:lang w:val="en-US"/>
                </w:rPr>
                <m:t>kη-</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num>
            <m:den>
              <m:r>
                <w:rPr>
                  <w:rFonts w:ascii="Cambria Math" w:hAnsi="Cambria Math"/>
                  <w:lang w:val="en-US"/>
                </w:rPr>
                <m:t>1+</m:t>
              </m:r>
              <m:d>
                <m:dPr>
                  <m:ctrlPr>
                    <w:rPr>
                      <w:rFonts w:ascii="Cambria Math" w:hAnsi="Cambria Math"/>
                      <w:i/>
                      <w:lang w:val="en-US"/>
                    </w:rPr>
                  </m:ctrlPr>
                </m:dPr>
                <m:e>
                  <m:r>
                    <w:rPr>
                      <w:rFonts w:ascii="Cambria Math" w:hAnsi="Cambria Math"/>
                      <w:lang w:val="en-US"/>
                    </w:rPr>
                    <m:t>k-2</m:t>
                  </m:r>
                </m:e>
              </m:d>
              <m:r>
                <w:rPr>
                  <w:rFonts w:ascii="Cambria Math" w:hAnsi="Cambria Math"/>
                  <w:lang w:val="en-US"/>
                </w:rPr>
                <m:t>η</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m:oMathPara>
    </w:p>
    <w:p w14:paraId="5FD6D038" w14:textId="77777777" w:rsidR="00D16EE8" w:rsidRPr="004950AE" w:rsidRDefault="004950AE" w:rsidP="00B72BA2">
      <w:pPr>
        <w:rPr>
          <w:rFonts w:eastAsiaTheme="minorEastAsia"/>
        </w:rPr>
      </w:pPr>
      <w:r>
        <w:rPr>
          <w:rFonts w:eastAsiaTheme="minorEastAsia"/>
        </w:rPr>
        <w:t>Где</w:t>
      </w:r>
    </w:p>
    <w:p w14:paraId="4EFED9DF" w14:textId="77777777" w:rsidR="00D16EE8" w:rsidRPr="00D16EE8" w:rsidRDefault="00D16EE8" w:rsidP="00B72BA2">
      <w:pPr>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ε</m:t>
              </m:r>
            </m:num>
            <m:den>
              <w:bookmarkStart w:id="34" w:name="_Hlk172058851"/>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w:bookmarkEnd w:id="34"/>
            </m:den>
          </m:f>
        </m:oMath>
      </m:oMathPara>
    </w:p>
    <w:p w14:paraId="21F91E93" w14:textId="77777777" w:rsidR="00D16EE8" w:rsidRPr="004950AE" w:rsidRDefault="000E378A" w:rsidP="00B72BA2">
      <w:pPr>
        <w:rPr>
          <w:rFonts w:eastAsiaTheme="minorEastAsia"/>
        </w:rPr>
      </w:pP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m:t>
            </m:r>
            <m:r>
              <w:rPr>
                <w:rFonts w:ascii="Cambria Math" w:hAnsi="Cambria Math"/>
              </w:rPr>
              <m:t>1</m:t>
            </m:r>
          </m:sub>
        </m:sSub>
        <m:r>
          <w:rPr>
            <w:rFonts w:ascii="Cambria Math" w:hAnsi="Cambria Math"/>
          </w:rPr>
          <m:t>=0.002</m:t>
        </m:r>
      </m:oMath>
      <w:r w:rsidR="00D16EE8" w:rsidRPr="004950AE">
        <w:rPr>
          <w:rFonts w:eastAsiaTheme="minorEastAsia"/>
        </w:rPr>
        <w:t xml:space="preserve"> </w:t>
      </w:r>
      <w:r w:rsidR="00206721" w:rsidRPr="004950AE">
        <w:rPr>
          <w:rFonts w:eastAsiaTheme="minorEastAsia"/>
        </w:rPr>
        <w:t>–</w:t>
      </w:r>
      <w:r w:rsidR="004950AE" w:rsidRPr="004950AE">
        <w:rPr>
          <w:rFonts w:eastAsiaTheme="minorEastAsia"/>
        </w:rPr>
        <w:t xml:space="preserve"> </w:t>
      </w:r>
      <w:r w:rsidR="004950AE">
        <w:rPr>
          <w:rFonts w:eastAsiaTheme="minorEastAsia"/>
        </w:rPr>
        <w:t>деформации</w:t>
      </w:r>
      <w:r w:rsidR="004950AE" w:rsidRPr="004950AE">
        <w:rPr>
          <w:rFonts w:eastAsiaTheme="minorEastAsia"/>
        </w:rPr>
        <w:t xml:space="preserve">, </w:t>
      </w:r>
      <w:r w:rsidR="004950AE">
        <w:rPr>
          <w:rFonts w:eastAsiaTheme="minorEastAsia"/>
        </w:rPr>
        <w:t xml:space="preserve">соответствующие </w:t>
      </w:r>
      <w:proofErr w:type="gramStart"/>
      <w:r w:rsidR="004950AE">
        <w:rPr>
          <w:rFonts w:eastAsiaTheme="minorEastAsia"/>
        </w:rPr>
        <w:t>временном</w:t>
      </w:r>
      <w:proofErr w:type="gramEnd"/>
      <w:r w:rsidR="004950AE">
        <w:rPr>
          <w:rFonts w:eastAsiaTheme="minorEastAsia"/>
        </w:rPr>
        <w:t xml:space="preserve"> сопротивлению </w:t>
      </w:r>
      <w:r w:rsidR="004950AE" w:rsidRPr="004950AE">
        <w:rPr>
          <w:rFonts w:eastAsiaTheme="minorEastAsia"/>
        </w:rPr>
        <w:t>(</w:t>
      </w:r>
      <w:r w:rsidR="004950AE">
        <w:rPr>
          <w:rFonts w:eastAsiaTheme="minorEastAsia"/>
        </w:rPr>
        <w:t>пиковому</w:t>
      </w:r>
      <w:r w:rsidR="004950AE" w:rsidRPr="004950AE">
        <w:rPr>
          <w:rFonts w:eastAsiaTheme="minorEastAsia"/>
        </w:rPr>
        <w:t xml:space="preserve"> </w:t>
      </w:r>
      <w:r w:rsidR="004950AE">
        <w:rPr>
          <w:rFonts w:eastAsiaTheme="minorEastAsia"/>
        </w:rPr>
        <w:t>напряжению)</w:t>
      </w:r>
    </w:p>
    <w:p w14:paraId="6D16A9B8" w14:textId="77777777" w:rsidR="0061375C" w:rsidRDefault="004950AE" w:rsidP="00B72BA2">
      <w:pPr>
        <w:rPr>
          <w:rFonts w:eastAsiaTheme="minorEastAsia"/>
        </w:rPr>
      </w:pPr>
      <w:r>
        <w:rPr>
          <w:rFonts w:eastAsiaTheme="minorEastAsia"/>
        </w:rPr>
        <w:t xml:space="preserve">При длительном загружении (т.е. при расчете на </w:t>
      </w:r>
      <w:proofErr w:type="gramStart"/>
      <w:r>
        <w:rPr>
          <w:rFonts w:eastAsiaTheme="minorEastAsia"/>
        </w:rPr>
        <w:t>комбинации</w:t>
      </w:r>
      <w:proofErr w:type="gramEnd"/>
      <w:r>
        <w:rPr>
          <w:rFonts w:eastAsiaTheme="minorEastAsia"/>
        </w:rPr>
        <w:t xml:space="preserve"> включающие только длительно действующие нагрузки) величина</w:t>
      </w:r>
      <w:r w:rsidR="0061375C" w:rsidRPr="004950AE">
        <w:rPr>
          <w:rFonts w:eastAsiaTheme="minorEastAsia"/>
        </w:rPr>
        <w:t xml:space="preserve">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m:t>
            </m:r>
            <m:r>
              <w:rPr>
                <w:rFonts w:ascii="Cambria Math" w:hAnsi="Cambria Math"/>
              </w:rPr>
              <m:t>1</m:t>
            </m:r>
          </m:sub>
        </m:sSub>
      </m:oMath>
      <w:r w:rsidR="0061375C" w:rsidRPr="004950AE">
        <w:rPr>
          <w:rFonts w:eastAsiaTheme="minorEastAsia"/>
        </w:rPr>
        <w:t xml:space="preserve"> </w:t>
      </w:r>
      <w:r>
        <w:rPr>
          <w:rFonts w:eastAsiaTheme="minorEastAsia"/>
        </w:rPr>
        <w:t>зависит от относительной влажности бетона и определяется в соответствии с указаниями СП 63.13330.2018.</w:t>
      </w:r>
    </w:p>
    <w:p w14:paraId="1979DA27" w14:textId="77777777" w:rsidR="004950AE" w:rsidRPr="004950AE" w:rsidRDefault="004950AE" w:rsidP="00B72BA2">
      <w:pPr>
        <w:rPr>
          <w:rFonts w:eastAsiaTheme="minorEastAsia"/>
        </w:rPr>
      </w:pPr>
      <w:r>
        <w:rPr>
          <w:rFonts w:eastAsiaTheme="minorEastAsia"/>
        </w:rPr>
        <w:t>Вспомогательный коэффициент, определяемый отношением начального модуля упругости к секущему модулю упругости при деформациях, соответствующих временному сопротивлению</w:t>
      </w:r>
    </w:p>
    <w:p w14:paraId="72B2C9A1" w14:textId="77777777" w:rsidR="00D16EE8" w:rsidRPr="004950AE" w:rsidRDefault="00D16EE8" w:rsidP="00B72BA2">
      <w:pPr>
        <w:rPr>
          <w:rFonts w:eastAsiaTheme="minorEastAsia"/>
          <w:lang w:val="en-US"/>
        </w:rPr>
      </w:pPr>
      <m:oMathPara>
        <m:oMath>
          <m:r>
            <w:rPr>
              <w:rFonts w:ascii="Cambria Math" w:hAnsi="Cambria Math"/>
              <w:lang w:val="en-US"/>
            </w:rPr>
            <m:t>k=</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den>
          </m:f>
        </m:oMath>
      </m:oMathPara>
    </w:p>
    <w:p w14:paraId="4FEE1FEC" w14:textId="77777777" w:rsidR="004950AE" w:rsidRPr="004950AE" w:rsidRDefault="004950AE" w:rsidP="00B72BA2">
      <w:pPr>
        <w:rPr>
          <w:rFonts w:eastAsiaTheme="minorEastAsia"/>
        </w:rPr>
      </w:pPr>
      <w:r>
        <w:rPr>
          <w:rFonts w:eastAsiaTheme="minorEastAsia"/>
        </w:rPr>
        <w:t>Секущий модуль упругости при деформациях, соответствующих временному сопротивлению бетона</w:t>
      </w:r>
    </w:p>
    <w:p w14:paraId="7D4B7314" w14:textId="77777777" w:rsidR="0061375C" w:rsidRDefault="000E378A" w:rsidP="00B72BA2">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den>
          </m:f>
        </m:oMath>
      </m:oMathPara>
    </w:p>
    <w:p w14:paraId="528AB802" w14:textId="77777777" w:rsidR="0055409C" w:rsidRDefault="004950AE" w:rsidP="009E2379">
      <w:pPr>
        <w:pStyle w:val="2"/>
      </w:pPr>
      <w:bookmarkStart w:id="35" w:name="_Toc172584300"/>
      <w:r>
        <w:t>Армирование</w:t>
      </w:r>
      <w:bookmarkEnd w:id="35"/>
    </w:p>
    <w:p w14:paraId="2EC1F460" w14:textId="77777777" w:rsidR="00101997" w:rsidRDefault="00101997" w:rsidP="00101997">
      <w:proofErr w:type="gramStart"/>
      <w:r>
        <w:t>В</w:t>
      </w:r>
      <w:r w:rsidRPr="00101997">
        <w:t xml:space="preserve"> </w:t>
      </w:r>
      <w:r>
        <w:t xml:space="preserve">настоящий момент в </w:t>
      </w:r>
      <w:r>
        <w:rPr>
          <w:lang w:val="en-US"/>
        </w:rPr>
        <w:t>StructureHelper</w:t>
      </w:r>
      <w:r w:rsidRPr="00101997">
        <w:t xml:space="preserve"> </w:t>
      </w:r>
      <w:r>
        <w:t xml:space="preserve">доступно </w:t>
      </w:r>
      <w:r w:rsidR="00A24B52" w:rsidRPr="00A24B52">
        <w:t xml:space="preserve">2 </w:t>
      </w:r>
      <w:r w:rsidR="00A24B52">
        <w:t>нормативных документа для арматурных включений:</w:t>
      </w:r>
      <w:proofErr w:type="gramEnd"/>
    </w:p>
    <w:p w14:paraId="61C8E3EF" w14:textId="77777777" w:rsidR="00206721" w:rsidRPr="00A24B52" w:rsidRDefault="00A24B52" w:rsidP="00206721">
      <w:r w:rsidRPr="00A24B52">
        <w:t xml:space="preserve">- </w:t>
      </w:r>
      <w:r>
        <w:t>ГОСТ</w:t>
      </w:r>
      <w:r w:rsidR="00206721" w:rsidRPr="00A24B52">
        <w:t xml:space="preserve"> 34028-2016 </w:t>
      </w:r>
      <w:r>
        <w:t>для</w:t>
      </w:r>
      <w:r w:rsidRPr="00A24B52">
        <w:t xml:space="preserve"> </w:t>
      </w:r>
      <w:r>
        <w:t>горячекатаной</w:t>
      </w:r>
      <w:r w:rsidRPr="00A24B52">
        <w:t xml:space="preserve"> </w:t>
      </w:r>
      <w:r>
        <w:t>арматурной</w:t>
      </w:r>
      <w:r w:rsidRPr="00A24B52">
        <w:t xml:space="preserve"> </w:t>
      </w:r>
      <w:r>
        <w:t>стали,</w:t>
      </w:r>
    </w:p>
    <w:p w14:paraId="72DD3897" w14:textId="77777777" w:rsidR="00206721" w:rsidRPr="00A24B52" w:rsidRDefault="00A24B52" w:rsidP="00206721">
      <w:r w:rsidRPr="00A24B52">
        <w:t xml:space="preserve"> - </w:t>
      </w:r>
      <w:r>
        <w:t>ГОСТ</w:t>
      </w:r>
      <w:r w:rsidR="00206721" w:rsidRPr="00A24B52">
        <w:t xml:space="preserve"> 53772-2010 </w:t>
      </w:r>
      <w:r>
        <w:t>для высокопрочных арматурных канатов</w:t>
      </w:r>
    </w:p>
    <w:p w14:paraId="2BD0E0DC" w14:textId="77777777" w:rsidR="006367A2" w:rsidRPr="00A24B52" w:rsidRDefault="00A24B52" w:rsidP="00206721">
      <w:r>
        <w:t>Для каждого из нормативных документов доступно 2 модели материалов:</w:t>
      </w:r>
    </w:p>
    <w:p w14:paraId="074F0FE6" w14:textId="77777777" w:rsidR="006367A2" w:rsidRPr="00A24B52" w:rsidRDefault="00A24B52" w:rsidP="00206721">
      <w:r>
        <w:t xml:space="preserve">- С двухлинейной диаграммой «напряжения-деформации» (с идеальной </w:t>
      </w:r>
      <w:proofErr w:type="gramStart"/>
      <w:r>
        <w:t>упруго-пластической</w:t>
      </w:r>
      <w:proofErr w:type="gramEnd"/>
      <w:r>
        <w:t xml:space="preserve"> работой),</w:t>
      </w:r>
    </w:p>
    <w:p w14:paraId="7F2191F7" w14:textId="77777777" w:rsidR="007531FC" w:rsidRPr="00A24B52" w:rsidRDefault="00A24B52" w:rsidP="00206721">
      <w:r w:rsidRPr="00A24B52">
        <w:t xml:space="preserve">- </w:t>
      </w:r>
      <w:r>
        <w:t>С</w:t>
      </w:r>
      <w:r w:rsidRPr="00A24B52">
        <w:t xml:space="preserve"> </w:t>
      </w:r>
      <w:r>
        <w:t>трехлинейной</w:t>
      </w:r>
      <w:r w:rsidRPr="00A24B52">
        <w:t xml:space="preserve"> </w:t>
      </w:r>
      <w:r>
        <w:t>диаграммой</w:t>
      </w:r>
      <w:r w:rsidRPr="00A24B52">
        <w:t xml:space="preserve"> «</w:t>
      </w:r>
      <w:r>
        <w:t>напряжения</w:t>
      </w:r>
      <w:r w:rsidRPr="00A24B52">
        <w:t>-</w:t>
      </w:r>
      <w:r>
        <w:t>деформации» в соответствии с указаниями СП63.13330.2018.</w:t>
      </w:r>
    </w:p>
    <w:p w14:paraId="45E99F66" w14:textId="77777777" w:rsidR="007531FC" w:rsidRDefault="00A24B52" w:rsidP="00206721">
      <w:r>
        <w:t>Обе модели материала доступны при выборе для любого вида арматурных включений, выбор конкретной модели производится пользователем в зависимости от целей расчета и конкретных механических свой</w:t>
      </w:r>
      <w:proofErr w:type="gramStart"/>
      <w:r>
        <w:t>ств пр</w:t>
      </w:r>
      <w:proofErr w:type="gramEnd"/>
      <w:r>
        <w:t>именяемых материалов.</w:t>
      </w:r>
    </w:p>
    <w:p w14:paraId="2E94F0D6" w14:textId="77777777" w:rsidR="00A24B52" w:rsidRPr="00A24B52" w:rsidRDefault="00A24B52" w:rsidP="00206721">
      <w:r>
        <w:t xml:space="preserve">В настоящее время, для всех видов арматурной </w:t>
      </w:r>
      <w:proofErr w:type="gramStart"/>
      <w:r>
        <w:t>стал</w:t>
      </w:r>
      <w:proofErr w:type="gramEnd"/>
      <w:r>
        <w:t xml:space="preserve"> принят коэффициент надежности по материалу 1.15. При необходимости вы можете уточнить итоговый коэффициент надежности путем добавления пользовательских коэффициентов надежности.</w:t>
      </w:r>
    </w:p>
    <w:p w14:paraId="22E800FC" w14:textId="77777777" w:rsidR="00B23D83" w:rsidRDefault="00B23D83" w:rsidP="00F8213E">
      <w:pPr>
        <w:pStyle w:val="af0"/>
        <w:rPr>
          <w:lang w:val="en-US"/>
        </w:rPr>
      </w:pPr>
      <w:r w:rsidRPr="00B23D83">
        <w:rPr>
          <w:noProof/>
        </w:rPr>
        <w:drawing>
          <wp:inline distT="0" distB="0" distL="0" distR="0" wp14:anchorId="2692B68F" wp14:editId="65725514">
            <wp:extent cx="2943225" cy="3419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943225" cy="3419475"/>
                    </a:xfrm>
                    <a:prstGeom prst="rect">
                      <a:avLst/>
                    </a:prstGeom>
                  </pic:spPr>
                </pic:pic>
              </a:graphicData>
            </a:graphic>
          </wp:inline>
        </w:drawing>
      </w:r>
    </w:p>
    <w:p w14:paraId="397A82B6" w14:textId="332C5930" w:rsidR="00A24B52" w:rsidRDefault="00A24B52" w:rsidP="00A24B52">
      <w:pPr>
        <w:pStyle w:val="ae"/>
      </w:pPr>
      <w:bookmarkStart w:id="36" w:name="_Toc17258432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5</w:t>
      </w:r>
      <w:r w:rsidR="00A75B53">
        <w:rPr>
          <w:noProof/>
        </w:rPr>
        <w:fldChar w:fldCharType="end"/>
      </w:r>
      <w:r>
        <w:t>. Свойства материала для арматуры.</w:t>
      </w:r>
      <w:bookmarkEnd w:id="36"/>
    </w:p>
    <w:p w14:paraId="2BF55EAE" w14:textId="77777777" w:rsidR="00D16EE8" w:rsidRDefault="0061375C" w:rsidP="00F8213E">
      <w:pPr>
        <w:pStyle w:val="af0"/>
        <w:rPr>
          <w:lang w:val="en-US"/>
        </w:rPr>
      </w:pPr>
      <w:r w:rsidRPr="0061375C">
        <w:rPr>
          <w:noProof/>
        </w:rPr>
        <w:lastRenderedPageBreak/>
        <w:drawing>
          <wp:inline distT="0" distB="0" distL="0" distR="0" wp14:anchorId="6E36C4E4" wp14:editId="462C5CDC">
            <wp:extent cx="5940425" cy="4090058"/>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090058"/>
                    </a:xfrm>
                    <a:prstGeom prst="rect">
                      <a:avLst/>
                    </a:prstGeom>
                  </pic:spPr>
                </pic:pic>
              </a:graphicData>
            </a:graphic>
          </wp:inline>
        </w:drawing>
      </w:r>
    </w:p>
    <w:p w14:paraId="7F3DF586" w14:textId="6D3CFD2F" w:rsidR="00A24B52" w:rsidRDefault="00A24B52" w:rsidP="00A24B52">
      <w:pPr>
        <w:pStyle w:val="ae"/>
      </w:pPr>
      <w:bookmarkStart w:id="37" w:name="_Toc17258432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6</w:t>
      </w:r>
      <w:r w:rsidR="00A75B53">
        <w:rPr>
          <w:noProof/>
        </w:rPr>
        <w:fldChar w:fldCharType="end"/>
      </w:r>
      <w:r>
        <w:t>. Диаграмма «напряжения-деформации» для арматуры с опциями, принятыми по умолчанию.</w:t>
      </w:r>
      <w:bookmarkEnd w:id="37"/>
    </w:p>
    <w:p w14:paraId="07011E5A" w14:textId="77777777" w:rsidR="00D16EE8" w:rsidRDefault="00A24B52" w:rsidP="009E2379">
      <w:pPr>
        <w:pStyle w:val="2"/>
      </w:pPr>
      <w:bookmarkStart w:id="38" w:name="_Toc172584301"/>
      <w:r>
        <w:t>Углепластик</w:t>
      </w:r>
      <w:bookmarkEnd w:id="38"/>
    </w:p>
    <w:p w14:paraId="50F62229" w14:textId="77777777" w:rsidR="00A92241" w:rsidRDefault="00A92241" w:rsidP="00A92241">
      <w:r>
        <w:t>В настоящее время материал углепластика не является библиотечным и не предполагает выбора конкретного нормативного документа. Вместо этого, необходимые характеристики материала вводятся непосредственно.</w:t>
      </w:r>
    </w:p>
    <w:p w14:paraId="0D8952F8" w14:textId="77777777" w:rsidR="00A92241" w:rsidRDefault="00A92241" w:rsidP="00A92241">
      <w:r>
        <w:t>Необходимыми свойствами для материала углепластика являются:</w:t>
      </w:r>
    </w:p>
    <w:p w14:paraId="68409FED" w14:textId="77777777" w:rsidR="00A92241" w:rsidRDefault="00A92241" w:rsidP="00A92241">
      <w:r>
        <w:t>- Модуль упругости (модуль Юнга),</w:t>
      </w:r>
    </w:p>
    <w:p w14:paraId="12442AE8" w14:textId="77777777" w:rsidR="00A92241" w:rsidRDefault="00A92241" w:rsidP="00A92241">
      <w:r>
        <w:t>- Прочность материала при сжатии (по умолчанию принята равной нулю как для тканевых материалов),</w:t>
      </w:r>
    </w:p>
    <w:p w14:paraId="5C2EB7A8" w14:textId="77777777" w:rsidR="00A92241" w:rsidRPr="00A92241" w:rsidRDefault="00A92241" w:rsidP="00A92241">
      <w:r>
        <w:t>- Прочность материала при растяжении.</w:t>
      </w:r>
    </w:p>
    <w:p w14:paraId="07489CC6" w14:textId="77777777" w:rsidR="00206721" w:rsidRDefault="00206721" w:rsidP="00F8213E">
      <w:pPr>
        <w:pStyle w:val="af0"/>
        <w:rPr>
          <w:lang w:val="en-US"/>
        </w:rPr>
      </w:pPr>
      <w:bookmarkStart w:id="39" w:name="_Hlk172304009"/>
      <w:r w:rsidRPr="00206721">
        <w:rPr>
          <w:noProof/>
        </w:rPr>
        <w:lastRenderedPageBreak/>
        <w:drawing>
          <wp:inline distT="0" distB="0" distL="0" distR="0" wp14:anchorId="2EF32B7B" wp14:editId="41D7D311">
            <wp:extent cx="3895725" cy="37528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895725" cy="3752850"/>
                    </a:xfrm>
                    <a:prstGeom prst="rect">
                      <a:avLst/>
                    </a:prstGeom>
                  </pic:spPr>
                </pic:pic>
              </a:graphicData>
            </a:graphic>
          </wp:inline>
        </w:drawing>
      </w:r>
    </w:p>
    <w:p w14:paraId="07B30B42" w14:textId="632D97E7" w:rsidR="00A24B52" w:rsidRDefault="00A24B52" w:rsidP="00F8213E">
      <w:pPr>
        <w:pStyle w:val="ae"/>
      </w:pPr>
      <w:bookmarkStart w:id="40" w:name="_Toc172584327"/>
      <w:bookmarkStart w:id="41" w:name="_Hlk17230397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7</w:t>
      </w:r>
      <w:r w:rsidR="00A75B53">
        <w:rPr>
          <w:noProof/>
        </w:rPr>
        <w:fldChar w:fldCharType="end"/>
      </w:r>
      <w:r>
        <w:t>. Свойства материала углепластик</w:t>
      </w:r>
      <w:r w:rsidR="00A92241">
        <w:t>а</w:t>
      </w:r>
      <w:r>
        <w:t>.</w:t>
      </w:r>
      <w:bookmarkEnd w:id="40"/>
    </w:p>
    <w:bookmarkEnd w:id="39"/>
    <w:bookmarkEnd w:id="41"/>
    <w:p w14:paraId="7AC3A6B5" w14:textId="77777777" w:rsidR="00D16EE8" w:rsidRDefault="00C33D6F" w:rsidP="00B72BA2">
      <w:pPr>
        <w:rPr>
          <w:lang w:val="en-US"/>
        </w:rPr>
      </w:pPr>
      <w:r w:rsidRPr="00C33D6F">
        <w:rPr>
          <w:noProof/>
          <w:lang w:eastAsia="ru-RU"/>
        </w:rPr>
        <w:drawing>
          <wp:inline distT="0" distB="0" distL="0" distR="0" wp14:anchorId="0FC914A9" wp14:editId="302A56EF">
            <wp:extent cx="5940425" cy="4107225"/>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4107225"/>
                    </a:xfrm>
                    <a:prstGeom prst="rect">
                      <a:avLst/>
                    </a:prstGeom>
                  </pic:spPr>
                </pic:pic>
              </a:graphicData>
            </a:graphic>
          </wp:inline>
        </w:drawing>
      </w:r>
    </w:p>
    <w:p w14:paraId="3EDF75C0" w14:textId="0E6E4DC8" w:rsidR="00206721" w:rsidRPr="00A40C89" w:rsidRDefault="0052632A" w:rsidP="0052632A">
      <w:pPr>
        <w:pStyle w:val="ae"/>
      </w:pPr>
      <w:bookmarkStart w:id="42" w:name="_Toc172584328"/>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10</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8</w:t>
      </w:r>
      <w:r>
        <w:rPr>
          <w:noProof/>
        </w:rPr>
        <w:fldChar w:fldCharType="end"/>
      </w:r>
      <w:r w:rsidRPr="00E605D7">
        <w:t xml:space="preserve">. </w:t>
      </w:r>
      <w:r w:rsidR="00A40C89">
        <w:t>Диаграмма «напряжения-деформации» для материала углепластика</w:t>
      </w:r>
      <w:bookmarkEnd w:id="42"/>
    </w:p>
    <w:p w14:paraId="1DB5144E" w14:textId="77777777" w:rsidR="00DF773C" w:rsidRPr="00A40C89" w:rsidRDefault="00A40C89" w:rsidP="00206721">
      <w:r>
        <w:t>Так как углепластик и подобные материалы относятся к идеально хрупким материалам, предполагается линейная работа материала до разрушения. В этом случае значение напряжений (при сжатии и растяжении) определяется в соответствии с соотношением</w:t>
      </w:r>
      <w:r w:rsidR="00E25DF0">
        <w:t>:</w:t>
      </w:r>
    </w:p>
    <w:p w14:paraId="46D8A7BD" w14:textId="77777777" w:rsidR="00DF773C" w:rsidRDefault="00DF773C" w:rsidP="00206721">
      <w:pPr>
        <w:rPr>
          <w:lang w:val="en-US"/>
        </w:rPr>
      </w:pPr>
      <m:oMathPara>
        <m:oMath>
          <m:r>
            <w:rPr>
              <w:rFonts w:ascii="Cambria Math" w:hAnsi="Cambria Math"/>
              <w:lang w:val="en-US"/>
            </w:rPr>
            <w:lastRenderedPageBreak/>
            <m:t>σ=</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E×ε,  when ε≤</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
                  <m:r>
                    <w:rPr>
                      <w:rFonts w:ascii="Cambria Math" w:hAnsi="Cambria Math"/>
                      <w:lang w:val="en-US"/>
                    </w:rPr>
                    <m:t>0,  when ε&gt;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qArr>
            </m:e>
          </m:d>
        </m:oMath>
      </m:oMathPara>
    </w:p>
    <w:p w14:paraId="00A7C85E" w14:textId="77777777" w:rsidR="0043535C" w:rsidRDefault="00A24B52" w:rsidP="009E2379">
      <w:pPr>
        <w:pStyle w:val="2"/>
      </w:pPr>
      <w:bookmarkStart w:id="43" w:name="_Toc172584302"/>
      <w:r>
        <w:t>Коэффициенты условий работы материалов</w:t>
      </w:r>
      <w:bookmarkEnd w:id="43"/>
    </w:p>
    <w:p w14:paraId="3FBE754C" w14:textId="77777777" w:rsidR="005C041D" w:rsidRDefault="005C041D" w:rsidP="005C041D">
      <w:r>
        <w:t xml:space="preserve">Для учета отклонений расчетных характеристик материалов от их строгих значений, предусмотренных в нормативных документах, в </w:t>
      </w:r>
      <w:r>
        <w:rPr>
          <w:lang w:val="en-US"/>
        </w:rPr>
        <w:t>StructureHelper</w:t>
      </w:r>
      <w:r>
        <w:t xml:space="preserve"> предусмотрена возможность добавления коэффициентов условий работы для материалов.</w:t>
      </w:r>
    </w:p>
    <w:p w14:paraId="08A6B277" w14:textId="77777777" w:rsidR="005C041D" w:rsidRPr="005C041D" w:rsidRDefault="005C041D" w:rsidP="005C041D">
      <w:r>
        <w:t>Для каждого из коэффициентов условий работы можно указать необходимость включения данного коэффициента в расчет. При отключении учета будет приниматься значение равное 1.0. Например, для материала бетона в соответствии с СП63.13330.2018 по умолчанию задаются все предусмотренные данным СП коэффициенты, однако учет по умолчанию включен только для коэффициента, учитывающего длительность действия нагрузки. Вы можете самостоятельно включить необходимые коэффициенты, что упрощает их учет по сравнению с непосредственным ручным вводом.</w:t>
      </w:r>
    </w:p>
    <w:p w14:paraId="7E19339A" w14:textId="77777777" w:rsidR="0043535C" w:rsidRDefault="0043535C" w:rsidP="005C041D">
      <w:pPr>
        <w:pStyle w:val="af0"/>
        <w:rPr>
          <w:lang w:val="en-US"/>
        </w:rPr>
      </w:pPr>
      <w:r w:rsidRPr="0043535C">
        <w:rPr>
          <w:noProof/>
        </w:rPr>
        <w:drawing>
          <wp:inline distT="0" distB="0" distL="0" distR="0" wp14:anchorId="6355E9DC" wp14:editId="71F9915C">
            <wp:extent cx="4848225" cy="3409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48225" cy="3409950"/>
                    </a:xfrm>
                    <a:prstGeom prst="rect">
                      <a:avLst/>
                    </a:prstGeom>
                  </pic:spPr>
                </pic:pic>
              </a:graphicData>
            </a:graphic>
          </wp:inline>
        </w:drawing>
      </w:r>
    </w:p>
    <w:p w14:paraId="27DD99E0" w14:textId="31403B19" w:rsidR="00DF773C" w:rsidRPr="00E25DF0" w:rsidRDefault="0052632A" w:rsidP="0052632A">
      <w:pPr>
        <w:pStyle w:val="ae"/>
      </w:pPr>
      <w:bookmarkStart w:id="44" w:name="_Toc172584329"/>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9</w:t>
      </w:r>
      <w:r w:rsidR="00A75B53">
        <w:rPr>
          <w:noProof/>
        </w:rPr>
        <w:fldChar w:fldCharType="end"/>
      </w:r>
      <w:r>
        <w:t xml:space="preserve">. </w:t>
      </w:r>
      <w:r w:rsidR="00E25DF0">
        <w:t>Коэффициенты условий работы для материалов</w:t>
      </w:r>
      <w:bookmarkEnd w:id="44"/>
    </w:p>
    <w:p w14:paraId="7B64F4D2" w14:textId="77777777" w:rsidR="00DF773C" w:rsidRPr="00E25DF0" w:rsidRDefault="00E25DF0" w:rsidP="00206721">
      <w:r>
        <w:t>В</w:t>
      </w:r>
      <w:r w:rsidR="005C041D">
        <w:t xml:space="preserve"> </w:t>
      </w:r>
      <w:r w:rsidR="005C041D">
        <w:rPr>
          <w:lang w:val="en-US"/>
        </w:rPr>
        <w:t>StructureHelper</w:t>
      </w:r>
      <w:r w:rsidR="005C041D">
        <w:t xml:space="preserve"> вы</w:t>
      </w:r>
      <w:r>
        <w:t xml:space="preserve"> можете создать любое количество коэффициентов условий работы для материалов. Для каждого из коэффициентов указываются значения для необходимого типа длительности и необходимой группы предельных состояний. В случае</w:t>
      </w:r>
      <w:proofErr w:type="gramStart"/>
      <w:r>
        <w:t>,</w:t>
      </w:r>
      <w:proofErr w:type="gramEnd"/>
      <w:r>
        <w:t xml:space="preserve"> если значение для какого-либо типа длительности и группы предельных состояний не задано, будет принято значение равное 1.0, если для какого-то типа длительности и группы предельных состояний будет задано два или более значения, данные значения будут перемножены. Таким образом, вы можете гибко назначать коэффициенты условий работы материалов без необходимости задавать их вручную.</w:t>
      </w:r>
    </w:p>
    <w:p w14:paraId="6B11234F" w14:textId="77777777" w:rsidR="0043535C" w:rsidRDefault="0043535C" w:rsidP="00206721">
      <w:pPr>
        <w:rPr>
          <w:lang w:val="en-US"/>
        </w:rPr>
      </w:pPr>
      <w:r w:rsidRPr="0043535C">
        <w:rPr>
          <w:noProof/>
          <w:lang w:eastAsia="ru-RU"/>
        </w:rPr>
        <w:lastRenderedPageBreak/>
        <w:drawing>
          <wp:inline distT="0" distB="0" distL="0" distR="0" wp14:anchorId="0E4A5A9B" wp14:editId="55829A3D">
            <wp:extent cx="5191125" cy="37623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91125" cy="3762375"/>
                    </a:xfrm>
                    <a:prstGeom prst="rect">
                      <a:avLst/>
                    </a:prstGeom>
                  </pic:spPr>
                </pic:pic>
              </a:graphicData>
            </a:graphic>
          </wp:inline>
        </w:drawing>
      </w:r>
    </w:p>
    <w:p w14:paraId="0B8473D4" w14:textId="66D810C3" w:rsidR="0052632A" w:rsidRPr="005C041D" w:rsidRDefault="0052632A" w:rsidP="0052632A">
      <w:pPr>
        <w:pStyle w:val="ae"/>
      </w:pPr>
      <w:bookmarkStart w:id="45" w:name="_Toc172584330"/>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10</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10</w:t>
      </w:r>
      <w:r w:rsidR="00A75B53">
        <w:rPr>
          <w:noProof/>
        </w:rPr>
        <w:fldChar w:fldCharType="end"/>
      </w:r>
      <w:r>
        <w:t>.</w:t>
      </w:r>
      <w:r w:rsidR="005C041D">
        <w:t xml:space="preserve"> Коэффициенты условий работы для типа длительности и группы предельных состояний</w:t>
      </w:r>
      <w:bookmarkEnd w:id="45"/>
    </w:p>
    <w:p w14:paraId="735C55AB" w14:textId="77777777" w:rsidR="00447EB4" w:rsidRDefault="00447EB4" w:rsidP="009E2379">
      <w:pPr>
        <w:pStyle w:val="1"/>
      </w:pPr>
      <w:bookmarkStart w:id="46" w:name="_Toc172584303"/>
      <w:r>
        <w:lastRenderedPageBreak/>
        <w:t>Калькуляторы</w:t>
      </w:r>
      <w:bookmarkEnd w:id="46"/>
    </w:p>
    <w:p w14:paraId="384F702A" w14:textId="77777777" w:rsidR="00C244E2" w:rsidRDefault="00C244E2" w:rsidP="00C244E2">
      <w:r>
        <w:t xml:space="preserve">Калькулятор в </w:t>
      </w:r>
      <w:r>
        <w:rPr>
          <w:lang w:val="en-US"/>
        </w:rPr>
        <w:t>StructureHelper</w:t>
      </w:r>
      <w:r w:rsidRPr="00C244E2">
        <w:t xml:space="preserve"> </w:t>
      </w:r>
      <w:r>
        <w:t xml:space="preserve">представляет собой определенную задачу для выполнения расчета. Исходные данные калькулятора и тип результатов, выдаваемых калькулятором, зависит от его типа. Это позволяет создавать похожие задачи для расчета с некоторыми отличиями в исходных данных. Хорошим примером таких отличий является различный набор примитивов, входящих </w:t>
      </w:r>
      <w:proofErr w:type="gramStart"/>
      <w:r>
        <w:t>в</w:t>
      </w:r>
      <w:proofErr w:type="gramEnd"/>
      <w:r>
        <w:t xml:space="preserve"> калькулятор. Например, вы можете создать 2 калькулятора, которые отличаются набором примитивов и сравнить, как меняется несущая способность в зависимости от размеров сечения или армирования.</w:t>
      </w:r>
    </w:p>
    <w:p w14:paraId="5A8EDC97" w14:textId="77777777" w:rsidR="00C244E2" w:rsidRPr="00C244E2" w:rsidRDefault="00C244E2" w:rsidP="00C244E2">
      <w:r>
        <w:t>Общим параметром для всех типов калькуляторов является Наименование, остальные параметры определяются непосредственно в калькуляторах.</w:t>
      </w:r>
    </w:p>
    <w:p w14:paraId="35B164D2" w14:textId="77777777" w:rsidR="00276BA2" w:rsidRDefault="00276BA2" w:rsidP="00276BA2">
      <w:pPr>
        <w:pStyle w:val="2"/>
      </w:pPr>
      <w:bookmarkStart w:id="47" w:name="_Toc172584304"/>
      <w:r>
        <w:t>Калькулятор воздействий (</w:t>
      </w:r>
      <w:r>
        <w:rPr>
          <w:lang w:val="en-US"/>
        </w:rPr>
        <w:t>Force</w:t>
      </w:r>
      <w:r w:rsidRPr="00276BA2">
        <w:t xml:space="preserve"> </w:t>
      </w:r>
      <w:r>
        <w:rPr>
          <w:lang w:val="en-US"/>
        </w:rPr>
        <w:t>Calculator</w:t>
      </w:r>
      <w:r w:rsidRPr="00276BA2">
        <w:t>)</w:t>
      </w:r>
      <w:bookmarkEnd w:id="47"/>
    </w:p>
    <w:p w14:paraId="7175AF91" w14:textId="77777777" w:rsidR="00276BA2" w:rsidRDefault="00C244E2" w:rsidP="00276BA2">
      <w:r>
        <w:t>Калькулятор воздействи</w:t>
      </w:r>
      <w:r w:rsidR="003D2ABB">
        <w:t>й</w:t>
      </w:r>
      <w:r>
        <w:t xml:space="preserve"> является основным типом калькулятора в </w:t>
      </w:r>
      <w:r>
        <w:rPr>
          <w:lang w:val="en-US"/>
        </w:rPr>
        <w:t>StructureHelper</w:t>
      </w:r>
      <w:r>
        <w:t>. В данном калькуляторе производится расчет сечения по нелинейной деформационной модели для указанных воздействий и набора примитивов.</w:t>
      </w:r>
    </w:p>
    <w:p w14:paraId="4ADD415D" w14:textId="77777777" w:rsidR="00C244E2" w:rsidRDefault="00C244E2" w:rsidP="00276BA2">
      <w:r>
        <w:t>Исходными данными для данного типа калькулятора являются:</w:t>
      </w:r>
    </w:p>
    <w:p w14:paraId="25217802" w14:textId="77777777" w:rsidR="00C244E2" w:rsidRDefault="00C244E2" w:rsidP="00276BA2">
      <w:r>
        <w:t>- Набор типов длительностей, для которых выполняется расчет. Например, вы можете выполнить расчет только для кратковременной, только для длительной нагрузки</w:t>
      </w:r>
      <w:r w:rsidR="0061432A">
        <w:t xml:space="preserve"> или для обоих типов длительности сразу.</w:t>
      </w:r>
    </w:p>
    <w:p w14:paraId="1005BBCC" w14:textId="77777777" w:rsidR="00C244E2" w:rsidRPr="00C244E2" w:rsidRDefault="00C244E2" w:rsidP="00276BA2">
      <w:r>
        <w:t>- Набор групп предельных состояний, для которых выполняется расчет. Например, вы можете выполнить расчет только для 1-й группы предельных состояний (</w:t>
      </w:r>
      <w:r>
        <w:rPr>
          <w:lang w:val="en-US"/>
        </w:rPr>
        <w:t>ULS</w:t>
      </w:r>
      <w:r>
        <w:t>).</w:t>
      </w:r>
    </w:p>
    <w:p w14:paraId="47023722" w14:textId="77777777" w:rsidR="00C244E2" w:rsidRDefault="00C244E2" w:rsidP="00276BA2">
      <w:r>
        <w:t>- Набор воздействий, для которых выполняется расчет. Расчет выполняется независимо для каждого из указанных воздействий.</w:t>
      </w:r>
    </w:p>
    <w:p w14:paraId="3B09EBC4" w14:textId="77777777" w:rsidR="00C244E2" w:rsidRDefault="00C244E2" w:rsidP="0061432A">
      <w:r>
        <w:t>- Набор примитивов, участвующих в расчете.</w:t>
      </w:r>
    </w:p>
    <w:p w14:paraId="06A6A4EF" w14:textId="77777777" w:rsidR="00506B57" w:rsidRDefault="00506B57" w:rsidP="0061432A">
      <w:r>
        <w:t>По результатам расчета выдается перечень рассмотренных воздействий (по всем заданным длительностям и группам предельных состояний). Окно результатов калькулятора позволяет выполнить следующие дополнительные действия:</w:t>
      </w:r>
    </w:p>
    <w:p w14:paraId="4212196D" w14:textId="77777777" w:rsidR="00506B57" w:rsidRDefault="00506B57" w:rsidP="0061432A">
      <w:r>
        <w:t>- произвести интерполяцию усилий в заданном диапазоне и выполнить новое решение.</w:t>
      </w:r>
    </w:p>
    <w:p w14:paraId="4B6631B4" w14:textId="77777777" w:rsidR="00506B57" w:rsidRDefault="00506B57" w:rsidP="0061432A">
      <w:r>
        <w:t>- построить графики зависимости результатов решения на определенном диапазоне усилий.</w:t>
      </w:r>
    </w:p>
    <w:p w14:paraId="2A8DAEB1" w14:textId="77777777" w:rsidR="00506B57" w:rsidRPr="00C244E2" w:rsidRDefault="00506B57" w:rsidP="0061432A">
      <w:r>
        <w:t>- просмотреть результаты в графическом виде (в виде изополей)</w:t>
      </w:r>
    </w:p>
    <w:p w14:paraId="18739026" w14:textId="77777777" w:rsidR="00276BA2" w:rsidRDefault="00276BA2" w:rsidP="00276BA2">
      <w:pPr>
        <w:pStyle w:val="2"/>
      </w:pPr>
      <w:bookmarkStart w:id="48" w:name="_Toc172584305"/>
      <w:r>
        <w:t xml:space="preserve">Калькулятор </w:t>
      </w:r>
      <w:r w:rsidR="00A75B53">
        <w:t>линий предельного сопротивления</w:t>
      </w:r>
      <w:r>
        <w:t xml:space="preserve"> (</w:t>
      </w:r>
      <w:r>
        <w:rPr>
          <w:lang w:val="en-US"/>
        </w:rPr>
        <w:t>Interaction</w:t>
      </w:r>
      <w:r w:rsidRPr="00276BA2">
        <w:t xml:space="preserve"> </w:t>
      </w:r>
      <w:r>
        <w:rPr>
          <w:lang w:val="en-US"/>
        </w:rPr>
        <w:t>diagram</w:t>
      </w:r>
      <w:r w:rsidRPr="00276BA2">
        <w:t xml:space="preserve"> </w:t>
      </w:r>
      <w:r>
        <w:rPr>
          <w:lang w:val="en-US"/>
        </w:rPr>
        <w:t>calculator</w:t>
      </w:r>
      <w:r>
        <w:t>)</w:t>
      </w:r>
      <w:bookmarkEnd w:id="48"/>
    </w:p>
    <w:p w14:paraId="246DBF19" w14:textId="77777777" w:rsidR="00A75B53" w:rsidRDefault="00A75B53" w:rsidP="00A75B53">
      <w:r>
        <w:t>Калькулятор предназначен для построения графиков, соответствующих предельному соотношению усилий для поперечного сечения, при этом предельное сопротивление сечения оценивается по одному или нескольким предусмотренным условиям.</w:t>
      </w:r>
    </w:p>
    <w:p w14:paraId="2148EBE3" w14:textId="77777777" w:rsidR="00A75B53" w:rsidRDefault="00A75B53" w:rsidP="00A75B53">
      <w:r>
        <w:t xml:space="preserve">На вкладке </w:t>
      </w:r>
      <w:r w:rsidRPr="00F02AA3">
        <w:t>“</w:t>
      </w:r>
      <w:r>
        <w:rPr>
          <w:lang w:val="en-US"/>
        </w:rPr>
        <w:t>Limits</w:t>
      </w:r>
      <w:r w:rsidRPr="00F02AA3">
        <w:t>”</w:t>
      </w:r>
      <w:r>
        <w:t xml:space="preserve"> вы можете выбрать логику построения диаграммы предельного сопротивления. Логика подразумевает определенное соотношение между компонентами усилий. В настоящее время доступны следующие логики построения:</w:t>
      </w:r>
    </w:p>
    <w:p w14:paraId="058E3A16" w14:textId="77777777" w:rsidR="00A75B53" w:rsidRPr="00F02AA3" w:rsidRDefault="00A75B53" w:rsidP="00A75B53">
      <w:r>
        <w:lastRenderedPageBreak/>
        <w:t xml:space="preserve">- в осях </w:t>
      </w:r>
      <w:r>
        <w:rPr>
          <w:lang w:val="en-US"/>
        </w:rPr>
        <w:t>N</w:t>
      </w:r>
      <w:r w:rsidRPr="00F02AA3">
        <w:t>-</w:t>
      </w:r>
      <w:r>
        <w:rPr>
          <w:lang w:val="en-US"/>
        </w:rPr>
        <w:t>Mx</w:t>
      </w:r>
      <w:r w:rsidRPr="00F02AA3">
        <w:t>,</w:t>
      </w:r>
    </w:p>
    <w:p w14:paraId="3C571092" w14:textId="77777777" w:rsidR="00A75B53" w:rsidRPr="00F02AA3" w:rsidRDefault="00A75B53" w:rsidP="00A75B53">
      <w:r>
        <w:t xml:space="preserve">- в осях </w:t>
      </w:r>
      <w:r>
        <w:rPr>
          <w:lang w:val="en-US"/>
        </w:rPr>
        <w:t>N</w:t>
      </w:r>
      <w:r w:rsidRPr="00F02AA3">
        <w:t>-</w:t>
      </w:r>
      <w:r>
        <w:rPr>
          <w:lang w:val="en-US"/>
        </w:rPr>
        <w:t>My</w:t>
      </w:r>
      <w:r w:rsidRPr="00F02AA3">
        <w:t>,</w:t>
      </w:r>
    </w:p>
    <w:p w14:paraId="73237BD1" w14:textId="77777777" w:rsidR="00A75B53" w:rsidRPr="00F02AA3" w:rsidRDefault="00A75B53" w:rsidP="00A75B53">
      <w:r>
        <w:t xml:space="preserve">- в осях </w:t>
      </w:r>
      <w:r>
        <w:rPr>
          <w:lang w:val="en-US"/>
        </w:rPr>
        <w:t>Mx</w:t>
      </w:r>
      <w:r w:rsidRPr="00F02AA3">
        <w:t>-</w:t>
      </w:r>
      <w:r>
        <w:rPr>
          <w:lang w:val="en-US"/>
        </w:rPr>
        <w:t>My</w:t>
      </w:r>
      <w:r w:rsidRPr="00F02AA3">
        <w:t>,</w:t>
      </w:r>
    </w:p>
    <w:p w14:paraId="3351E568" w14:textId="77777777" w:rsidR="00A75B53" w:rsidRDefault="00A75B53" w:rsidP="00A75B53">
      <w:r>
        <w:t>После выбора логики вы можете указать пределы, в которых происходит построение, а также количество точек в пределах всей линии предельного сопротивления.</w:t>
      </w:r>
    </w:p>
    <w:p w14:paraId="67DA9095" w14:textId="77777777" w:rsidR="00A75B53" w:rsidRPr="00A75B53" w:rsidRDefault="00A75B53" w:rsidP="00A75B53"/>
    <w:p w14:paraId="46E9A11C" w14:textId="77777777" w:rsidR="00276BA2" w:rsidRDefault="00B70904" w:rsidP="00B70904">
      <w:pPr>
        <w:pStyle w:val="af0"/>
      </w:pPr>
      <w:bookmarkStart w:id="49" w:name="_Hlk172324813"/>
      <w:r>
        <w:rPr>
          <w:noProof/>
        </w:rPr>
        <w:drawing>
          <wp:inline distT="0" distB="0" distL="0" distR="0" wp14:anchorId="0E63FD44" wp14:editId="2CF7CAC8">
            <wp:extent cx="6300470" cy="4302125"/>
            <wp:effectExtent l="0" t="0" r="5080" b="31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00470" cy="4302125"/>
                    </a:xfrm>
                    <a:prstGeom prst="rect">
                      <a:avLst/>
                    </a:prstGeom>
                  </pic:spPr>
                </pic:pic>
              </a:graphicData>
            </a:graphic>
          </wp:inline>
        </w:drawing>
      </w:r>
    </w:p>
    <w:p w14:paraId="0BD6881E" w14:textId="71C0A43D" w:rsidR="00F02AA3" w:rsidRDefault="00F02AA3" w:rsidP="00F02AA3">
      <w:pPr>
        <w:pStyle w:val="ae"/>
      </w:pPr>
      <w:bookmarkStart w:id="50" w:name="_Toc172584331"/>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1</w:t>
      </w:r>
      <w:r w:rsidR="00C17A9C">
        <w:rPr>
          <w:noProof/>
        </w:rPr>
        <w:fldChar w:fldCharType="end"/>
      </w:r>
      <w:r>
        <w:t>. Лимиты для построения диаграмм предельного сопротивления</w:t>
      </w:r>
      <w:bookmarkEnd w:id="50"/>
    </w:p>
    <w:p w14:paraId="40308B50" w14:textId="77777777" w:rsidR="00860F33" w:rsidRDefault="00860F33" w:rsidP="00860F33">
      <w:pPr>
        <w:rPr>
          <w:lang w:eastAsia="ru-RU"/>
        </w:rPr>
      </w:pPr>
      <w:r>
        <w:rPr>
          <w:lang w:eastAsia="ru-RU"/>
        </w:rPr>
        <w:t xml:space="preserve">При указании пределов (лимитов) построения линий предельного сопротивления старайтесь указывать пределы достаточно близко к ожидаемым экстремальным значениям – в этом случае точки для которых </w:t>
      </w:r>
      <w:proofErr w:type="gramStart"/>
      <w:r>
        <w:rPr>
          <w:lang w:eastAsia="ru-RU"/>
        </w:rPr>
        <w:t>производится построение будут</w:t>
      </w:r>
      <w:proofErr w:type="gramEnd"/>
      <w:r>
        <w:rPr>
          <w:lang w:eastAsia="ru-RU"/>
        </w:rPr>
        <w:t xml:space="preserve"> распределены более равномерно.</w:t>
      </w:r>
      <w:r w:rsidR="00506B57">
        <w:rPr>
          <w:lang w:eastAsia="ru-RU"/>
        </w:rPr>
        <w:t xml:space="preserve"> Для этого рекомендуется выполнять решение дважды – на первом этапе считается «грубое» решение, по результатам которого назначаются новые пределы, на втором этапе получается более точное и гладкое решение в новых пределах.</w:t>
      </w:r>
    </w:p>
    <w:p w14:paraId="215D608B" w14:textId="77777777" w:rsidR="00860F33" w:rsidRPr="00860F33" w:rsidRDefault="00860F33" w:rsidP="00860F33">
      <w:pPr>
        <w:rPr>
          <w:lang w:eastAsia="ru-RU"/>
        </w:rPr>
      </w:pPr>
      <w:proofErr w:type="gramStart"/>
      <w:r>
        <w:rPr>
          <w:lang w:eastAsia="ru-RU"/>
        </w:rPr>
        <w:t xml:space="preserve">Также вы можете указывать пределы (лимиты) менее предельных значений – в этом случае в качестве точки предельного сопротивления будет возвращаться точка, соответствующая заданному пределу, т.е. фактически произойдет «срезка» графика линии предельного сопротивления по заданному лимиту – этим можно пользоваться, например, для построения графика на ограниченной области, в частности для симметричного сечения вы можете построить диаграмму только для </w:t>
      </w:r>
      <w:r w:rsidR="007D4B77">
        <w:rPr>
          <w:lang w:eastAsia="ru-RU"/>
        </w:rPr>
        <w:t>¼ ее фактической области.</w:t>
      </w:r>
      <w:proofErr w:type="gramEnd"/>
    </w:p>
    <w:p w14:paraId="164D7E3A" w14:textId="77777777" w:rsidR="00A75B53" w:rsidRPr="00A75B53" w:rsidRDefault="00A75B53" w:rsidP="00A75B53">
      <w:pPr>
        <w:rPr>
          <w:lang w:eastAsia="ru-RU"/>
        </w:rPr>
      </w:pPr>
      <w:r>
        <w:rPr>
          <w:lang w:eastAsia="ru-RU"/>
        </w:rPr>
        <w:lastRenderedPageBreak/>
        <w:t xml:space="preserve">На вкладке </w:t>
      </w:r>
      <w:r w:rsidRPr="00A75B53">
        <w:rPr>
          <w:lang w:eastAsia="ru-RU"/>
        </w:rPr>
        <w:t>“</w:t>
      </w:r>
      <w:r>
        <w:rPr>
          <w:lang w:val="en-US" w:eastAsia="ru-RU"/>
        </w:rPr>
        <w:t>Primitives</w:t>
      </w:r>
      <w:r w:rsidRPr="00A75B53">
        <w:rPr>
          <w:lang w:eastAsia="ru-RU"/>
        </w:rPr>
        <w:t>”</w:t>
      </w:r>
      <w:r>
        <w:rPr>
          <w:lang w:eastAsia="ru-RU"/>
        </w:rPr>
        <w:t xml:space="preserve"> задаются наборы примитивов, для которых предусмотрено построение. В </w:t>
      </w:r>
      <w:r>
        <w:rPr>
          <w:lang w:val="en-US" w:eastAsia="ru-RU"/>
        </w:rPr>
        <w:t>StructureHelper</w:t>
      </w:r>
      <w:r>
        <w:rPr>
          <w:lang w:eastAsia="ru-RU"/>
        </w:rPr>
        <w:t xml:space="preserve"> вы можете задать любое количество наборов примитивов и построить для них необходимые линии предельного сопротивления. Это позволяет, например, сравнить несколько вариантов армирования сечения – в этом случае вы задаете наборы, соответствующие разным вариантам армирования, расчет будет выполнен для каждого из наборов отдельно.</w:t>
      </w:r>
    </w:p>
    <w:p w14:paraId="35F046B8" w14:textId="77777777" w:rsidR="00B70904" w:rsidRDefault="00B70904" w:rsidP="00596AD9">
      <w:pPr>
        <w:pStyle w:val="af0"/>
      </w:pPr>
      <w:r>
        <w:rPr>
          <w:noProof/>
        </w:rPr>
        <w:drawing>
          <wp:inline distT="0" distB="0" distL="0" distR="0" wp14:anchorId="392B3386" wp14:editId="49645F7D">
            <wp:extent cx="3724275" cy="36861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724275" cy="3686175"/>
                    </a:xfrm>
                    <a:prstGeom prst="rect">
                      <a:avLst/>
                    </a:prstGeom>
                  </pic:spPr>
                </pic:pic>
              </a:graphicData>
            </a:graphic>
          </wp:inline>
        </w:drawing>
      </w:r>
    </w:p>
    <w:p w14:paraId="5DD5DDE7" w14:textId="66F68416" w:rsidR="00F02AA3" w:rsidRDefault="00F02AA3" w:rsidP="00F02AA3">
      <w:pPr>
        <w:pStyle w:val="ae"/>
      </w:pPr>
      <w:bookmarkStart w:id="51" w:name="_Toc172584332"/>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2</w:t>
      </w:r>
      <w:r w:rsidR="00C17A9C">
        <w:rPr>
          <w:noProof/>
        </w:rPr>
        <w:fldChar w:fldCharType="end"/>
      </w:r>
      <w:r>
        <w:t xml:space="preserve">. </w:t>
      </w:r>
      <w:r w:rsidR="00BB1CE1">
        <w:t>Наборы примитивов</w:t>
      </w:r>
      <w:r>
        <w:t xml:space="preserve"> для построения диаграмм предельного сопротивления</w:t>
      </w:r>
      <w:bookmarkEnd w:id="51"/>
    </w:p>
    <w:p w14:paraId="70AED7AF" w14:textId="77777777" w:rsidR="00A75B53" w:rsidRPr="007D4B77" w:rsidRDefault="00A75B53" w:rsidP="00A75B53">
      <w:pPr>
        <w:rPr>
          <w:lang w:eastAsia="ru-RU"/>
        </w:rPr>
      </w:pPr>
      <w:r>
        <w:rPr>
          <w:lang w:eastAsia="ru-RU"/>
        </w:rPr>
        <w:t xml:space="preserve">На вкладке </w:t>
      </w:r>
      <w:r w:rsidRPr="00860F33">
        <w:rPr>
          <w:lang w:eastAsia="ru-RU"/>
        </w:rPr>
        <w:t>“</w:t>
      </w:r>
      <w:r>
        <w:rPr>
          <w:lang w:val="en-US" w:eastAsia="ru-RU"/>
        </w:rPr>
        <w:t>Predicates</w:t>
      </w:r>
      <w:r w:rsidRPr="00860F33">
        <w:rPr>
          <w:lang w:eastAsia="ru-RU"/>
        </w:rPr>
        <w:t>”</w:t>
      </w:r>
      <w:r>
        <w:rPr>
          <w:lang w:eastAsia="ru-RU"/>
        </w:rPr>
        <w:t xml:space="preserve"> </w:t>
      </w:r>
      <w:r w:rsidR="00860F33">
        <w:rPr>
          <w:lang w:eastAsia="ru-RU"/>
        </w:rPr>
        <w:t xml:space="preserve">вы можете выбрать условия (предикаты), </w:t>
      </w:r>
      <w:r w:rsidR="007D4B77">
        <w:rPr>
          <w:lang w:eastAsia="ru-RU"/>
        </w:rPr>
        <w:t xml:space="preserve">по которым будет построена линия предельного сопротивления. На данный момент в </w:t>
      </w:r>
      <w:r w:rsidR="007D4B77">
        <w:rPr>
          <w:lang w:val="en-US" w:eastAsia="ru-RU"/>
        </w:rPr>
        <w:t>StructureHelper</w:t>
      </w:r>
      <w:r w:rsidR="007D4B77">
        <w:rPr>
          <w:lang w:eastAsia="ru-RU"/>
        </w:rPr>
        <w:t xml:space="preserve"> предусмотрено 2 предиката: прочность сечения и образование трещин в сечении.</w:t>
      </w:r>
    </w:p>
    <w:p w14:paraId="7E953C92" w14:textId="77777777" w:rsidR="00596AD9" w:rsidRDefault="00596AD9" w:rsidP="00596AD9">
      <w:pPr>
        <w:pStyle w:val="af0"/>
      </w:pPr>
      <w:r>
        <w:rPr>
          <w:noProof/>
        </w:rPr>
        <w:lastRenderedPageBreak/>
        <w:drawing>
          <wp:inline distT="0" distB="0" distL="0" distR="0" wp14:anchorId="2AB02703" wp14:editId="42D56772">
            <wp:extent cx="3714750" cy="3686175"/>
            <wp:effectExtent l="0" t="0" r="0"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4750" cy="3686175"/>
                    </a:xfrm>
                    <a:prstGeom prst="rect">
                      <a:avLst/>
                    </a:prstGeom>
                  </pic:spPr>
                </pic:pic>
              </a:graphicData>
            </a:graphic>
          </wp:inline>
        </w:drawing>
      </w:r>
    </w:p>
    <w:p w14:paraId="3E41B1BD" w14:textId="29312A3C" w:rsidR="00BB1CE1" w:rsidRDefault="00BB1CE1" w:rsidP="00BB1CE1">
      <w:pPr>
        <w:pStyle w:val="ae"/>
      </w:pPr>
      <w:bookmarkStart w:id="52" w:name="_Toc172584333"/>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3</w:t>
      </w:r>
      <w:r w:rsidR="00C17A9C">
        <w:rPr>
          <w:noProof/>
        </w:rPr>
        <w:fldChar w:fldCharType="end"/>
      </w:r>
      <w:r>
        <w:t>. Условия (предикаты) для построения диаграмм предельного сопротивления</w:t>
      </w:r>
      <w:bookmarkEnd w:id="52"/>
    </w:p>
    <w:p w14:paraId="794C6D82" w14:textId="5FFD2BB6" w:rsidR="007D4B77" w:rsidRPr="007D4B77" w:rsidRDefault="007D4B77" w:rsidP="007D4B77">
      <w:pPr>
        <w:rPr>
          <w:lang w:eastAsia="ru-RU"/>
        </w:rPr>
      </w:pPr>
      <w:r>
        <w:rPr>
          <w:lang w:eastAsia="ru-RU"/>
        </w:rPr>
        <w:t xml:space="preserve">На вкладке </w:t>
      </w:r>
      <w:r w:rsidRPr="007D4B77">
        <w:rPr>
          <w:lang w:eastAsia="ru-RU"/>
        </w:rPr>
        <w:t>“</w:t>
      </w:r>
      <w:r>
        <w:rPr>
          <w:lang w:val="en-US" w:eastAsia="ru-RU"/>
        </w:rPr>
        <w:t>States</w:t>
      </w:r>
      <w:r w:rsidRPr="007D4B77">
        <w:rPr>
          <w:lang w:eastAsia="ru-RU"/>
        </w:rPr>
        <w:t>”</w:t>
      </w:r>
      <w:r>
        <w:rPr>
          <w:lang w:eastAsia="ru-RU"/>
        </w:rPr>
        <w:t xml:space="preserve"> вы можете вы</w:t>
      </w:r>
      <w:r w:rsidR="00CF48A2">
        <w:rPr>
          <w:lang w:eastAsia="ru-RU"/>
        </w:rPr>
        <w:t>б</w:t>
      </w:r>
      <w:r>
        <w:rPr>
          <w:lang w:eastAsia="ru-RU"/>
        </w:rPr>
        <w:t>рать группы предельных состояний, для которых будет производиться расчет.</w:t>
      </w:r>
    </w:p>
    <w:p w14:paraId="041209DE" w14:textId="77777777" w:rsidR="00596AD9" w:rsidRDefault="00596AD9" w:rsidP="00596AD9">
      <w:pPr>
        <w:pStyle w:val="af0"/>
      </w:pPr>
      <w:r>
        <w:rPr>
          <w:noProof/>
        </w:rPr>
        <w:drawing>
          <wp:inline distT="0" distB="0" distL="0" distR="0" wp14:anchorId="0FEE5396" wp14:editId="45096CCC">
            <wp:extent cx="3752850" cy="371475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52850" cy="3714750"/>
                    </a:xfrm>
                    <a:prstGeom prst="rect">
                      <a:avLst/>
                    </a:prstGeom>
                  </pic:spPr>
                </pic:pic>
              </a:graphicData>
            </a:graphic>
          </wp:inline>
        </w:drawing>
      </w:r>
    </w:p>
    <w:p w14:paraId="43114405" w14:textId="6DE11C4D" w:rsidR="00BB1CE1" w:rsidRDefault="00BB1CE1" w:rsidP="00BB1CE1">
      <w:pPr>
        <w:pStyle w:val="ae"/>
      </w:pPr>
      <w:bookmarkStart w:id="53" w:name="_Toc172584334"/>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4</w:t>
      </w:r>
      <w:r w:rsidR="00C17A9C">
        <w:rPr>
          <w:noProof/>
        </w:rPr>
        <w:fldChar w:fldCharType="end"/>
      </w:r>
      <w:r>
        <w:t>. Группы предельных состояний для построения диаграмм предельного сопротивления</w:t>
      </w:r>
      <w:bookmarkEnd w:id="53"/>
    </w:p>
    <w:p w14:paraId="086B3A67" w14:textId="77777777" w:rsidR="007D4B77" w:rsidRPr="007D4B77" w:rsidRDefault="007D4B77" w:rsidP="007D4B77">
      <w:pPr>
        <w:rPr>
          <w:lang w:eastAsia="ru-RU"/>
        </w:rPr>
      </w:pPr>
      <w:r>
        <w:rPr>
          <w:lang w:eastAsia="ru-RU"/>
        </w:rPr>
        <w:t xml:space="preserve">На вкладке </w:t>
      </w:r>
      <w:r w:rsidRPr="007D4B77">
        <w:rPr>
          <w:lang w:eastAsia="ru-RU"/>
        </w:rPr>
        <w:t>“</w:t>
      </w:r>
      <w:r>
        <w:rPr>
          <w:lang w:val="en-US" w:eastAsia="ru-RU"/>
        </w:rPr>
        <w:t>Terms</w:t>
      </w:r>
      <w:r w:rsidRPr="007D4B77">
        <w:rPr>
          <w:lang w:eastAsia="ru-RU"/>
        </w:rPr>
        <w:t>”</w:t>
      </w:r>
      <w:r>
        <w:rPr>
          <w:lang w:eastAsia="ru-RU"/>
        </w:rPr>
        <w:t xml:space="preserve"> вы можете указать длительности, для которых будет выполнен расчет.</w:t>
      </w:r>
    </w:p>
    <w:p w14:paraId="14AC38F1" w14:textId="77777777" w:rsidR="00596AD9" w:rsidRDefault="00596AD9" w:rsidP="00596AD9">
      <w:pPr>
        <w:pStyle w:val="af0"/>
      </w:pPr>
      <w:r>
        <w:rPr>
          <w:noProof/>
        </w:rPr>
        <w:lastRenderedPageBreak/>
        <w:drawing>
          <wp:inline distT="0" distB="0" distL="0" distR="0" wp14:anchorId="159F96A5" wp14:editId="2662E4D3">
            <wp:extent cx="3724275" cy="36957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24275" cy="3695700"/>
                    </a:xfrm>
                    <a:prstGeom prst="rect">
                      <a:avLst/>
                    </a:prstGeom>
                  </pic:spPr>
                </pic:pic>
              </a:graphicData>
            </a:graphic>
          </wp:inline>
        </w:drawing>
      </w:r>
    </w:p>
    <w:p w14:paraId="2E113FE2" w14:textId="5DEE2BFA" w:rsidR="00BB1CE1" w:rsidRDefault="00BB1CE1" w:rsidP="00BB1CE1">
      <w:pPr>
        <w:pStyle w:val="ae"/>
      </w:pPr>
      <w:bookmarkStart w:id="54" w:name="_Toc172584335"/>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5</w:t>
      </w:r>
      <w:r w:rsidR="00C17A9C">
        <w:rPr>
          <w:noProof/>
        </w:rPr>
        <w:fldChar w:fldCharType="end"/>
      </w:r>
      <w:r>
        <w:t>. Типы длительности для построения диаграмм предельного сопротивления</w:t>
      </w:r>
      <w:bookmarkEnd w:id="54"/>
    </w:p>
    <w:p w14:paraId="66CC7BC5" w14:textId="77777777" w:rsidR="007D4B77" w:rsidRPr="007D4B77" w:rsidRDefault="007D4B77" w:rsidP="007D4B77">
      <w:pPr>
        <w:rPr>
          <w:lang w:eastAsia="ru-RU"/>
        </w:rPr>
      </w:pPr>
      <w:r>
        <w:rPr>
          <w:lang w:eastAsia="ru-RU"/>
        </w:rPr>
        <w:t xml:space="preserve">В общем случае, старайтесь не выбирать слишком много критериев </w:t>
      </w:r>
      <w:proofErr w:type="gramStart"/>
      <w:r>
        <w:rPr>
          <w:lang w:eastAsia="ru-RU"/>
        </w:rPr>
        <w:t>построения</w:t>
      </w:r>
      <w:proofErr w:type="gramEnd"/>
      <w:r>
        <w:rPr>
          <w:lang w:eastAsia="ru-RU"/>
        </w:rPr>
        <w:t xml:space="preserve"> таких как предикаты, группы предельных состояний и длительности, так как расчет линий предельного сопротивления является достаточно </w:t>
      </w:r>
      <w:proofErr w:type="spellStart"/>
      <w:r>
        <w:rPr>
          <w:lang w:eastAsia="ru-RU"/>
        </w:rPr>
        <w:t>ресурснозатратным</w:t>
      </w:r>
      <w:proofErr w:type="spellEnd"/>
      <w:r>
        <w:rPr>
          <w:lang w:eastAsia="ru-RU"/>
        </w:rPr>
        <w:t xml:space="preserve"> и может занимать длительное время.</w:t>
      </w:r>
    </w:p>
    <w:bookmarkEnd w:id="49"/>
    <w:p w14:paraId="4DB51706" w14:textId="77777777" w:rsidR="00F02AA3" w:rsidRDefault="00F02AA3" w:rsidP="00F02AA3">
      <w:r>
        <w:t>Предельное сопротивление находится способом поиска «по лучу» следующим образом:</w:t>
      </w:r>
    </w:p>
    <w:p w14:paraId="37410E95" w14:textId="77777777" w:rsidR="00F02AA3" w:rsidRDefault="00F02AA3" w:rsidP="00F02AA3">
      <w:pPr>
        <w:pStyle w:val="a3"/>
        <w:numPr>
          <w:ilvl w:val="0"/>
          <w:numId w:val="19"/>
        </w:numPr>
      </w:pPr>
      <w:r>
        <w:t>По заданным пределам назначаются точки с максимальными значениями усилий, для которых производится расчет.</w:t>
      </w:r>
    </w:p>
    <w:p w14:paraId="55D935F5" w14:textId="77777777" w:rsidR="00F02AA3" w:rsidRDefault="00F02AA3" w:rsidP="00F02AA3">
      <w:pPr>
        <w:pStyle w:val="a3"/>
        <w:numPr>
          <w:ilvl w:val="0"/>
          <w:numId w:val="19"/>
        </w:numPr>
      </w:pPr>
      <w:r>
        <w:t xml:space="preserve">Для каждой из полученных точек проверяется выполнение или </w:t>
      </w:r>
      <w:proofErr w:type="gramStart"/>
      <w:r>
        <w:t>не выполнение</w:t>
      </w:r>
      <w:proofErr w:type="gramEnd"/>
      <w:r>
        <w:t xml:space="preserve"> заданного условия (предиката).</w:t>
      </w:r>
    </w:p>
    <w:p w14:paraId="08F7CAF4" w14:textId="77777777" w:rsidR="00F02AA3" w:rsidRDefault="00F02AA3" w:rsidP="00F02AA3">
      <w:pPr>
        <w:pStyle w:val="a3"/>
        <w:numPr>
          <w:ilvl w:val="0"/>
          <w:numId w:val="19"/>
        </w:numPr>
      </w:pPr>
      <w:r>
        <w:t xml:space="preserve">Если условие выполняется – в качестве </w:t>
      </w:r>
      <w:proofErr w:type="gramStart"/>
      <w:r>
        <w:t>предельного</w:t>
      </w:r>
      <w:proofErr w:type="gramEnd"/>
      <w:r>
        <w:t xml:space="preserve"> принимается усилие в рассматриваемой точке.</w:t>
      </w:r>
    </w:p>
    <w:p w14:paraId="2531A90A" w14:textId="77777777" w:rsidR="00F02AA3" w:rsidRDefault="00F02AA3" w:rsidP="00F02AA3">
      <w:pPr>
        <w:pStyle w:val="a3"/>
        <w:numPr>
          <w:ilvl w:val="0"/>
          <w:numId w:val="19"/>
        </w:numPr>
      </w:pPr>
      <w:r>
        <w:t>Если условие не выполняется – назначается новая точка, расположенная в середине</w:t>
      </w:r>
      <w:r w:rsidR="007E55CE">
        <w:t xml:space="preserve"> отрезка</w:t>
      </w:r>
      <w:r>
        <w:t xml:space="preserve"> между точкой с компонентами 0;0</w:t>
      </w:r>
      <w:r w:rsidRPr="00F02AA3">
        <w:t xml:space="preserve"> </w:t>
      </w:r>
      <w:r>
        <w:t>и предыдущей точкой, после чего расчет повторяется.</w:t>
      </w:r>
      <w:r w:rsidR="007E55CE">
        <w:t xml:space="preserve"> Таким образом, новые точки всегда находятся на линии (т.е. на луче) от точки с координатами 0;0 и заданной точкой в соответствии с определенными пределами (лимитами).</w:t>
      </w:r>
    </w:p>
    <w:p w14:paraId="7D2EB986" w14:textId="2A3D732D" w:rsidR="007E55CE" w:rsidRDefault="007E55CE" w:rsidP="007E55CE">
      <w:r>
        <w:t>По результатам расчета выдается окно построения графиков, в котором пользователь может самостоятельно выбрать построение линий по нужным ему критериям.</w:t>
      </w:r>
    </w:p>
    <w:p w14:paraId="12785440" w14:textId="26B44946" w:rsidR="00A76C3D" w:rsidRDefault="00A76C3D" w:rsidP="00A76C3D">
      <w:pPr>
        <w:pStyle w:val="af0"/>
      </w:pPr>
      <w:r>
        <w:rPr>
          <w:noProof/>
        </w:rPr>
        <w:lastRenderedPageBreak/>
        <w:drawing>
          <wp:inline distT="0" distB="0" distL="0" distR="0" wp14:anchorId="51651BBE" wp14:editId="7B91E2BC">
            <wp:extent cx="6300470" cy="4538345"/>
            <wp:effectExtent l="0" t="0" r="508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00470" cy="4538345"/>
                    </a:xfrm>
                    <a:prstGeom prst="rect">
                      <a:avLst/>
                    </a:prstGeom>
                  </pic:spPr>
                </pic:pic>
              </a:graphicData>
            </a:graphic>
          </wp:inline>
        </w:drawing>
      </w:r>
    </w:p>
    <w:p w14:paraId="47243D98" w14:textId="785C9C9A" w:rsidR="00A76C3D" w:rsidRDefault="00A76C3D" w:rsidP="00A76C3D">
      <w:pPr>
        <w:pStyle w:val="ae"/>
      </w:pPr>
      <w:bookmarkStart w:id="55" w:name="_Toc172584336"/>
      <w:r>
        <w:t xml:space="preserve">Рисунок </w:t>
      </w:r>
      <w:r>
        <w:rPr>
          <w:noProof/>
        </w:rPr>
        <w:fldChar w:fldCharType="begin"/>
      </w:r>
      <w:r>
        <w:rPr>
          <w:noProof/>
        </w:rPr>
        <w:instrText xml:space="preserve"> STYLEREF  \s "Заголовок 1" </w:instrText>
      </w:r>
      <w:r>
        <w:rPr>
          <w:noProof/>
        </w:rPr>
        <w:fldChar w:fldCharType="separate"/>
      </w:r>
      <w:r w:rsidR="00A752D1">
        <w:rPr>
          <w:noProof/>
        </w:rPr>
        <w:t>11</w:t>
      </w:r>
      <w:r>
        <w:rPr>
          <w:noProof/>
        </w:rPr>
        <w:fldChar w:fldCharType="end"/>
      </w:r>
      <w:r>
        <w:noBreakHyphen/>
      </w:r>
      <w:r>
        <w:rPr>
          <w:noProof/>
        </w:rPr>
        <w:fldChar w:fldCharType="begin"/>
      </w:r>
      <w:r>
        <w:rPr>
          <w:noProof/>
        </w:rPr>
        <w:instrText xml:space="preserve"> SEQ Рисунок \* ARABIC \s 1 </w:instrText>
      </w:r>
      <w:r>
        <w:rPr>
          <w:noProof/>
        </w:rPr>
        <w:fldChar w:fldCharType="separate"/>
      </w:r>
      <w:r w:rsidR="00A752D1">
        <w:rPr>
          <w:noProof/>
        </w:rPr>
        <w:t>6</w:t>
      </w:r>
      <w:r>
        <w:rPr>
          <w:noProof/>
        </w:rPr>
        <w:fldChar w:fldCharType="end"/>
      </w:r>
      <w:r>
        <w:t>. Построение линии предельной несущей способности «по лучу»</w:t>
      </w:r>
      <w:bookmarkEnd w:id="55"/>
    </w:p>
    <w:p w14:paraId="6D6BC962" w14:textId="77777777" w:rsidR="00A76C3D" w:rsidRPr="00A76C3D" w:rsidRDefault="00A76C3D" w:rsidP="00A76C3D">
      <w:pPr>
        <w:pStyle w:val="ae"/>
      </w:pPr>
    </w:p>
    <w:p w14:paraId="0490422B" w14:textId="77777777" w:rsidR="00276BA2" w:rsidRDefault="00276BA2" w:rsidP="00276BA2">
      <w:pPr>
        <w:pStyle w:val="2"/>
      </w:pPr>
      <w:bookmarkStart w:id="56" w:name="_Toc172584306"/>
      <w:r>
        <w:t>Калькулятор трещиностойкости (</w:t>
      </w:r>
      <w:r>
        <w:rPr>
          <w:lang w:val="en-US"/>
        </w:rPr>
        <w:t>Crack calculator</w:t>
      </w:r>
      <w:r>
        <w:t>)</w:t>
      </w:r>
      <w:bookmarkEnd w:id="56"/>
    </w:p>
    <w:p w14:paraId="2D472218" w14:textId="77777777" w:rsidR="00490766" w:rsidRPr="00CB146B" w:rsidRDefault="00490766" w:rsidP="0061432A">
      <w:r>
        <w:t>Калькулятор трещиностойкости позволяет выполнять определение ширины раскрытия трещин для кратковременного и продолжительного действия нагрузки.</w:t>
      </w:r>
      <w:r w:rsidR="00CB146B">
        <w:t xml:space="preserve"> Отличительной особенностью </w:t>
      </w:r>
      <w:r w:rsidR="00CB146B">
        <w:rPr>
          <w:lang w:val="en-US"/>
        </w:rPr>
        <w:t>StructureHelper</w:t>
      </w:r>
      <w:r w:rsidR="00CB146B">
        <w:t xml:space="preserve"> является возможность выполнения для сечения с различными видами бетона, а также с различными видами арматуры (в том числе, напряженной и ненапряженной), а также с предварительным напряжением бетона, что может быть актуально, например, для сборно-монолитных конструкций.</w:t>
      </w:r>
    </w:p>
    <w:p w14:paraId="1CF3CE95" w14:textId="77777777" w:rsidR="00490766" w:rsidRDefault="00490766" w:rsidP="0061432A">
      <w:r>
        <w:t>Определение ширины раскрытия трещин производится отдельно для каждого арматурного стержня на уровне его продольной оси.</w:t>
      </w:r>
    </w:p>
    <w:p w14:paraId="5048F821" w14:textId="77777777" w:rsidR="00490766" w:rsidRDefault="00490766" w:rsidP="0061432A">
      <w:r>
        <w:t xml:space="preserve">Определение сочетания усилий, при котором </w:t>
      </w:r>
      <w:proofErr w:type="gramStart"/>
      <w:r>
        <w:t>образуется трещина не производится</w:t>
      </w:r>
      <w:proofErr w:type="gramEnd"/>
      <w:r>
        <w:t xml:space="preserve">, так в </w:t>
      </w:r>
      <w:r>
        <w:rPr>
          <w:lang w:val="en-US"/>
        </w:rPr>
        <w:t>StructureHelper</w:t>
      </w:r>
      <w:r>
        <w:t xml:space="preserve"> рассматривается сечение общего вида, с наличием разных видов бетона, различным уровнем напряжения в арматуре и т.п. Для сечения общего вида может быть несколько различных сочетаний, которые приводят к образованию трещин в различных участках бетона. Вместо этого, как было сказано выше условие образования трещин проверяется на уровне оси каждого из рассматриваемых стержней.</w:t>
      </w:r>
    </w:p>
    <w:p w14:paraId="1A63E734" w14:textId="77777777" w:rsidR="00490766" w:rsidRPr="00490766" w:rsidRDefault="00490766" w:rsidP="0061432A">
      <w:r>
        <w:t xml:space="preserve">Определение ширины раскрытия трещин производится для всех стержней, независимо от того, попадают они в растянутую зону или нет, так как в определенных условиях (например, при действии </w:t>
      </w:r>
      <w:r>
        <w:lastRenderedPageBreak/>
        <w:t>предварительного напряжения трещины могут образовываться и для стержней, находящихся вне растянутой зоны при сочетании нагрузок</w:t>
      </w:r>
      <w:r w:rsidR="00646A6D">
        <w:t>, для которого выполняется расчет</w:t>
      </w:r>
      <w:r>
        <w:t>).</w:t>
      </w:r>
    </w:p>
    <w:p w14:paraId="05A967DF" w14:textId="77777777" w:rsidR="0061432A" w:rsidRDefault="0061432A" w:rsidP="0061432A">
      <w:r>
        <w:t>Для данного типа калькулятора не требуется указание длительности и группы предельных состояний. Расчет всегда выполняется для 2-й группы предельных состояний (</w:t>
      </w:r>
      <w:r>
        <w:rPr>
          <w:lang w:val="en-US"/>
        </w:rPr>
        <w:t>SLS</w:t>
      </w:r>
      <w:r>
        <w:t>) одновременно для кратковременного и длительного сочетания нагрузок.</w:t>
      </w:r>
    </w:p>
    <w:p w14:paraId="4F028F68" w14:textId="77777777" w:rsidR="00184F0F" w:rsidRDefault="00184F0F" w:rsidP="00184F0F">
      <w:r>
        <w:t>Исходными данными для данного типа калькулятора являются:</w:t>
      </w:r>
    </w:p>
    <w:p w14:paraId="304467DE" w14:textId="77777777" w:rsidR="00184F0F" w:rsidRDefault="00184F0F" w:rsidP="00184F0F">
      <w:r>
        <w:t>- Набор воздействий, для которых выполняется расчет. Расчет выполняется независимо для каждого из указанных воздействий.</w:t>
      </w:r>
    </w:p>
    <w:p w14:paraId="4B517661" w14:textId="77777777" w:rsidR="00184F0F" w:rsidRDefault="00184F0F" w:rsidP="00E15844">
      <w:r>
        <w:t>- Набор примитивов, участвующих в расчете.</w:t>
      </w:r>
    </w:p>
    <w:p w14:paraId="0F375310" w14:textId="77777777" w:rsidR="0061432A" w:rsidRDefault="0061432A" w:rsidP="0061432A">
      <w:r>
        <w:t>Для данного типа калькулятора вы можете указать следующие настройки выполняемого расчета:</w:t>
      </w:r>
    </w:p>
    <w:p w14:paraId="587A4EE6" w14:textId="77777777" w:rsidR="0061432A" w:rsidRDefault="0061432A" w:rsidP="0061432A">
      <w:r>
        <w:t xml:space="preserve">- Признак </w:t>
      </w:r>
      <w:r w:rsidR="00E15844">
        <w:t xml:space="preserve">прямого </w:t>
      </w:r>
      <w:r>
        <w:t xml:space="preserve">назначения коэффициента осреднения деформаций между трещинами </w:t>
      </w:r>
      <w:r w:rsidRPr="0061432A">
        <w:t>(</w:t>
      </w:r>
      <w:proofErr w:type="spellStart"/>
      <w:r>
        <w:rPr>
          <w:lang w:val="en-US"/>
        </w:rPr>
        <w:t>PsiS</w:t>
      </w:r>
      <w:proofErr w:type="spellEnd"/>
      <w:r>
        <w:t>). Если признак установлен, то пользователь может указать необходимое значение коэффициента самостоятельно, по умолчания принимается значение равное 1.0 (максимальное значение по СП63.13330.2018), что соответствует отсутствию осреднения деформаций</w:t>
      </w:r>
      <w:r w:rsidR="009137DF">
        <w:t xml:space="preserve"> и может приниматься в запас определения ширины раскрытия трещин</w:t>
      </w:r>
      <w:r>
        <w:t>. Если признак не установлен, то значение коэффициента вычисляется в соответствии с требованиями СП63.13330.2018.</w:t>
      </w:r>
    </w:p>
    <w:p w14:paraId="6731AF56" w14:textId="77777777" w:rsidR="00E15844" w:rsidRDefault="00E15844" w:rsidP="0061432A">
      <w:r>
        <w:t>- Признак прямого назначения базового расстояния между трещинами. Если признак установлен, принимается значение, указанное пользователем, по умолчанию назначается 400мм, что соответствует максимальному значению по СП 63.13330.2018 и может приниматься в запас определения ширины раскрытия трещин. Если признак не установлен, производится вычисление расстояние между трещинами в соответствии с СП 63.13330.2018.</w:t>
      </w:r>
    </w:p>
    <w:p w14:paraId="782051A7" w14:textId="77777777" w:rsidR="00E15844" w:rsidRPr="00E15844" w:rsidRDefault="00E15844" w:rsidP="0061432A">
      <w:r>
        <w:t xml:space="preserve">Расчет трещиностойкости рекомендуется сначала выполнять с установленными указанными выше пользовательскими признаками, так как это значительно ускоряет выполняемый расчет, особенно на мелкой сетке элементарных участков. Если предъявляемые требования по </w:t>
      </w:r>
      <w:proofErr w:type="spellStart"/>
      <w:r>
        <w:t>трещиностойкости</w:t>
      </w:r>
      <w:proofErr w:type="spellEnd"/>
      <w:r>
        <w:t xml:space="preserve"> не выполняются, то рекомендуется отключить директивное назначение коэффициента </w:t>
      </w:r>
      <w:proofErr w:type="spellStart"/>
      <w:r>
        <w:rPr>
          <w:lang w:val="en-US"/>
        </w:rPr>
        <w:t>PsiS</w:t>
      </w:r>
      <w:proofErr w:type="spellEnd"/>
      <w:r>
        <w:t xml:space="preserve"> и базового расстояния между трещинами.</w:t>
      </w:r>
    </w:p>
    <w:p w14:paraId="0AE96497" w14:textId="77777777" w:rsidR="0061432A" w:rsidRDefault="0061432A" w:rsidP="0061432A">
      <w:pPr>
        <w:pStyle w:val="af0"/>
      </w:pPr>
      <w:r>
        <w:rPr>
          <w:noProof/>
        </w:rPr>
        <w:lastRenderedPageBreak/>
        <w:drawing>
          <wp:inline distT="0" distB="0" distL="0" distR="0" wp14:anchorId="3AF144ED" wp14:editId="54EDFC82">
            <wp:extent cx="5208104" cy="4044915"/>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3843" cy="4057139"/>
                    </a:xfrm>
                    <a:prstGeom prst="rect">
                      <a:avLst/>
                    </a:prstGeom>
                  </pic:spPr>
                </pic:pic>
              </a:graphicData>
            </a:graphic>
          </wp:inline>
        </w:drawing>
      </w:r>
    </w:p>
    <w:p w14:paraId="36C49E24" w14:textId="6AC8886D" w:rsidR="0061432A" w:rsidRPr="0061432A" w:rsidRDefault="0061432A" w:rsidP="0061432A">
      <w:pPr>
        <w:pStyle w:val="ae"/>
      </w:pPr>
      <w:bookmarkStart w:id="57" w:name="_Toc172584337"/>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7</w:t>
      </w:r>
      <w:r w:rsidR="00C17A9C">
        <w:rPr>
          <w:noProof/>
        </w:rPr>
        <w:fldChar w:fldCharType="end"/>
      </w:r>
      <w:r>
        <w:t>. Настройки калькулятора трещиностойкости</w:t>
      </w:r>
      <w:bookmarkEnd w:id="57"/>
    </w:p>
    <w:p w14:paraId="2FF3A824" w14:textId="77777777" w:rsidR="0061432A" w:rsidRDefault="00B70904" w:rsidP="00B70904">
      <w:pPr>
        <w:pStyle w:val="af0"/>
      </w:pPr>
      <w:r>
        <w:rPr>
          <w:noProof/>
        </w:rPr>
        <w:drawing>
          <wp:inline distT="0" distB="0" distL="0" distR="0" wp14:anchorId="48FCDAD9" wp14:editId="27648595">
            <wp:extent cx="6300470" cy="3609340"/>
            <wp:effectExtent l="0" t="0" r="508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00470" cy="3609340"/>
                    </a:xfrm>
                    <a:prstGeom prst="rect">
                      <a:avLst/>
                    </a:prstGeom>
                  </pic:spPr>
                </pic:pic>
              </a:graphicData>
            </a:graphic>
          </wp:inline>
        </w:drawing>
      </w:r>
    </w:p>
    <w:p w14:paraId="3186377C" w14:textId="4C6ED79F" w:rsidR="00B70904" w:rsidRPr="0061432A" w:rsidRDefault="00B70904" w:rsidP="00B70904">
      <w:pPr>
        <w:pStyle w:val="ae"/>
      </w:pPr>
      <w:bookmarkStart w:id="58" w:name="_Toc172584338"/>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8</w:t>
      </w:r>
      <w:r w:rsidR="00C17A9C">
        <w:rPr>
          <w:noProof/>
        </w:rPr>
        <w:fldChar w:fldCharType="end"/>
      </w:r>
      <w:r>
        <w:t>. Результаты расчета трещиностойкости сечения с указанием максимальной ширины раскрытия трещин для каждого из воздействий</w:t>
      </w:r>
      <w:bookmarkEnd w:id="58"/>
    </w:p>
    <w:p w14:paraId="050B51B0" w14:textId="77777777" w:rsidR="00B70904" w:rsidRDefault="00B70904" w:rsidP="00B70904">
      <w:pPr>
        <w:rPr>
          <w:lang w:eastAsia="ru-RU"/>
        </w:rPr>
      </w:pPr>
    </w:p>
    <w:p w14:paraId="1E4984E9" w14:textId="77777777" w:rsidR="00B70904" w:rsidRDefault="00B70904" w:rsidP="00B70904">
      <w:pPr>
        <w:pStyle w:val="af0"/>
      </w:pPr>
      <w:r>
        <w:rPr>
          <w:noProof/>
        </w:rPr>
        <w:lastRenderedPageBreak/>
        <w:drawing>
          <wp:inline distT="0" distB="0" distL="0" distR="0" wp14:anchorId="56657B4C" wp14:editId="0E37E81B">
            <wp:extent cx="6300470" cy="3188970"/>
            <wp:effectExtent l="0" t="0" r="508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00470" cy="3188970"/>
                    </a:xfrm>
                    <a:prstGeom prst="rect">
                      <a:avLst/>
                    </a:prstGeom>
                  </pic:spPr>
                </pic:pic>
              </a:graphicData>
            </a:graphic>
          </wp:inline>
        </w:drawing>
      </w:r>
    </w:p>
    <w:p w14:paraId="057CAC6D" w14:textId="6B614A06" w:rsidR="00B70904" w:rsidRPr="0061432A" w:rsidRDefault="00B70904" w:rsidP="00B70904">
      <w:pPr>
        <w:pStyle w:val="ae"/>
      </w:pPr>
      <w:bookmarkStart w:id="59" w:name="_Toc172584339"/>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9</w:t>
      </w:r>
      <w:r w:rsidR="00C17A9C">
        <w:rPr>
          <w:noProof/>
        </w:rPr>
        <w:fldChar w:fldCharType="end"/>
      </w:r>
      <w:r>
        <w:t>. Результаты расчета трещиностойкости сечения с указанием ширины раскрытия трещин для каждого из арматурных стержней по выбранному воздействию</w:t>
      </w:r>
      <w:bookmarkEnd w:id="59"/>
    </w:p>
    <w:p w14:paraId="1AEF738B" w14:textId="77777777" w:rsidR="00B70904" w:rsidRDefault="00B70904" w:rsidP="00B70904">
      <w:pPr>
        <w:pStyle w:val="af0"/>
      </w:pPr>
      <w:r>
        <w:rPr>
          <w:noProof/>
        </w:rPr>
        <w:drawing>
          <wp:inline distT="0" distB="0" distL="0" distR="0" wp14:anchorId="11D010F4" wp14:editId="76271C81">
            <wp:extent cx="6300470" cy="4228465"/>
            <wp:effectExtent l="0" t="0" r="5080" b="63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00470" cy="4228465"/>
                    </a:xfrm>
                    <a:prstGeom prst="rect">
                      <a:avLst/>
                    </a:prstGeom>
                  </pic:spPr>
                </pic:pic>
              </a:graphicData>
            </a:graphic>
          </wp:inline>
        </w:drawing>
      </w:r>
    </w:p>
    <w:p w14:paraId="6F3059D5" w14:textId="78FB4F5B" w:rsidR="00B70904" w:rsidRPr="0061432A" w:rsidRDefault="00B70904" w:rsidP="00B70904">
      <w:pPr>
        <w:pStyle w:val="ae"/>
      </w:pPr>
      <w:bookmarkStart w:id="60" w:name="_Toc172584340"/>
      <w:r>
        <w:t xml:space="preserve">Рисунок </w:t>
      </w:r>
      <w:r w:rsidR="00C17A9C">
        <w:rPr>
          <w:noProof/>
        </w:rPr>
        <w:fldChar w:fldCharType="begin"/>
      </w:r>
      <w:r w:rsidR="00C17A9C">
        <w:rPr>
          <w:noProof/>
        </w:rPr>
        <w:instrText xml:space="preserve"> STYLEREF  \s "Заголовок 1" </w:instrText>
      </w:r>
      <w:r w:rsidR="00C17A9C">
        <w:rPr>
          <w:noProof/>
        </w:rPr>
        <w:fldChar w:fldCharType="separate"/>
      </w:r>
      <w:r w:rsidR="00A752D1">
        <w:rPr>
          <w:noProof/>
        </w:rPr>
        <w:t>11</w:t>
      </w:r>
      <w:r w:rsidR="00C17A9C">
        <w:rPr>
          <w:noProof/>
        </w:rPr>
        <w:fldChar w:fldCharType="end"/>
      </w:r>
      <w:r>
        <w:noBreakHyphen/>
      </w:r>
      <w:r w:rsidR="00C17A9C">
        <w:rPr>
          <w:noProof/>
        </w:rPr>
        <w:fldChar w:fldCharType="begin"/>
      </w:r>
      <w:r w:rsidR="00C17A9C">
        <w:rPr>
          <w:noProof/>
        </w:rPr>
        <w:instrText xml:space="preserve"> SEQ Рисунок \* ARABIC \s 1 </w:instrText>
      </w:r>
      <w:r w:rsidR="00C17A9C">
        <w:rPr>
          <w:noProof/>
        </w:rPr>
        <w:fldChar w:fldCharType="separate"/>
      </w:r>
      <w:r w:rsidR="00A752D1">
        <w:rPr>
          <w:noProof/>
        </w:rPr>
        <w:t>10</w:t>
      </w:r>
      <w:r w:rsidR="00C17A9C">
        <w:rPr>
          <w:noProof/>
        </w:rPr>
        <w:fldChar w:fldCharType="end"/>
      </w:r>
      <w:r>
        <w:t>. Графические результаты расчета ширины раскрытия трещин для сечения по выбранному воздействию</w:t>
      </w:r>
      <w:bookmarkEnd w:id="60"/>
    </w:p>
    <w:p w14:paraId="2CF34561" w14:textId="77777777" w:rsidR="00B70904" w:rsidRPr="00B70904" w:rsidRDefault="00B70904" w:rsidP="00B70904">
      <w:pPr>
        <w:rPr>
          <w:lang w:eastAsia="ru-RU"/>
        </w:rPr>
      </w:pPr>
      <w:r>
        <w:rPr>
          <w:lang w:eastAsia="ru-RU"/>
        </w:rPr>
        <w:t>По результатам расчета в калькуляторе также выдается подробная трассировка расчета, по которой можно оценить корректность выполненного решения.</w:t>
      </w:r>
    </w:p>
    <w:p w14:paraId="0BB95D9A" w14:textId="77777777" w:rsidR="0043535C" w:rsidRPr="00447EB4" w:rsidRDefault="0052632A" w:rsidP="009E2379">
      <w:pPr>
        <w:pStyle w:val="1"/>
      </w:pPr>
      <w:bookmarkStart w:id="61" w:name="_Toc172584307"/>
      <w:r>
        <w:lastRenderedPageBreak/>
        <w:t xml:space="preserve">Построение диаграмм поведения </w:t>
      </w:r>
      <w:r w:rsidR="00447EB4">
        <w:t xml:space="preserve">поперечного </w:t>
      </w:r>
      <w:r>
        <w:t>сечения</w:t>
      </w:r>
      <w:bookmarkEnd w:id="61"/>
    </w:p>
    <w:p w14:paraId="61489BBC" w14:textId="77777777" w:rsidR="0043535C" w:rsidRDefault="0052632A" w:rsidP="009E2379">
      <w:pPr>
        <w:pStyle w:val="2"/>
      </w:pPr>
      <w:bookmarkStart w:id="62" w:name="_Toc172584308"/>
      <w:r>
        <w:t>Диаграмма «момент-кривизна»</w:t>
      </w:r>
      <w:bookmarkEnd w:id="62"/>
    </w:p>
    <w:p w14:paraId="398B5D61" w14:textId="77777777" w:rsidR="00F2697B" w:rsidRDefault="00F2697B" w:rsidP="00F2697B">
      <w:r>
        <w:t>Диаграмма «момент-кривизна» в более общем смысле характеризует зависимость обобщенной деформации от обобщенного усилия.</w:t>
      </w:r>
      <w:r w:rsidR="002A6526">
        <w:t xml:space="preserve"> </w:t>
      </w:r>
      <w:r w:rsidR="00E52829">
        <w:t>Соответствие обобщенных усилий и обобщенных деформаций можно представить в виде таблицы:</w:t>
      </w:r>
    </w:p>
    <w:tbl>
      <w:tblPr>
        <w:tblStyle w:val="ad"/>
        <w:tblW w:w="0" w:type="auto"/>
        <w:tblLook w:val="04A0" w:firstRow="1" w:lastRow="0" w:firstColumn="1" w:lastColumn="0" w:noHBand="0" w:noVBand="1"/>
      </w:tblPr>
      <w:tblGrid>
        <w:gridCol w:w="1100"/>
        <w:gridCol w:w="2407"/>
        <w:gridCol w:w="1558"/>
        <w:gridCol w:w="1422"/>
        <w:gridCol w:w="2268"/>
        <w:gridCol w:w="1383"/>
      </w:tblGrid>
      <w:tr w:rsidR="00E52829" w14:paraId="0B0CB397" w14:textId="77777777" w:rsidTr="00E52829">
        <w:trPr>
          <w:trHeight w:val="195"/>
        </w:trPr>
        <w:tc>
          <w:tcPr>
            <w:tcW w:w="5065" w:type="dxa"/>
            <w:gridSpan w:val="3"/>
          </w:tcPr>
          <w:p w14:paraId="328A2329" w14:textId="77777777" w:rsidR="00E52829" w:rsidRDefault="00E52829" w:rsidP="00E52829">
            <w:pPr>
              <w:ind w:firstLine="0"/>
              <w:jc w:val="center"/>
            </w:pPr>
            <w:r>
              <w:t>Вид усилия</w:t>
            </w:r>
          </w:p>
        </w:tc>
        <w:tc>
          <w:tcPr>
            <w:tcW w:w="5073" w:type="dxa"/>
            <w:gridSpan w:val="3"/>
          </w:tcPr>
          <w:p w14:paraId="7873BC53" w14:textId="77777777" w:rsidR="00E52829" w:rsidRDefault="00E52829" w:rsidP="00E52829">
            <w:pPr>
              <w:ind w:firstLine="0"/>
              <w:jc w:val="center"/>
            </w:pPr>
            <w:r>
              <w:t>Соответствующая деформация</w:t>
            </w:r>
          </w:p>
        </w:tc>
      </w:tr>
      <w:tr w:rsidR="00E52829" w14:paraId="11371D34" w14:textId="77777777" w:rsidTr="00E52829">
        <w:trPr>
          <w:trHeight w:val="75"/>
        </w:trPr>
        <w:tc>
          <w:tcPr>
            <w:tcW w:w="1100" w:type="dxa"/>
          </w:tcPr>
          <w:p w14:paraId="01527004" w14:textId="77777777" w:rsidR="00E52829" w:rsidRPr="00E52829" w:rsidRDefault="00E52829" w:rsidP="00E52829">
            <w:pPr>
              <w:ind w:firstLine="0"/>
              <w:jc w:val="center"/>
              <w:rPr>
                <w:lang w:val="en-US"/>
              </w:rPr>
            </w:pPr>
            <w:r>
              <w:t>Наим.</w:t>
            </w:r>
          </w:p>
        </w:tc>
        <w:tc>
          <w:tcPr>
            <w:tcW w:w="2407" w:type="dxa"/>
          </w:tcPr>
          <w:p w14:paraId="529FF9DB" w14:textId="77777777" w:rsidR="00E52829" w:rsidRDefault="00E52829" w:rsidP="00E52829">
            <w:pPr>
              <w:ind w:firstLine="0"/>
              <w:jc w:val="center"/>
            </w:pPr>
            <w:r>
              <w:t>Пояснение</w:t>
            </w:r>
          </w:p>
        </w:tc>
        <w:tc>
          <w:tcPr>
            <w:tcW w:w="1558" w:type="dxa"/>
          </w:tcPr>
          <w:p w14:paraId="5E412D6F" w14:textId="77777777" w:rsidR="00E52829" w:rsidRDefault="00E52829" w:rsidP="00E52829">
            <w:pPr>
              <w:ind w:firstLine="0"/>
              <w:jc w:val="center"/>
            </w:pPr>
            <w:r>
              <w:t>Ед. изм.</w:t>
            </w:r>
          </w:p>
        </w:tc>
        <w:tc>
          <w:tcPr>
            <w:tcW w:w="1422" w:type="dxa"/>
          </w:tcPr>
          <w:p w14:paraId="0578EFB1" w14:textId="77777777" w:rsidR="00E52829" w:rsidRDefault="00E52829" w:rsidP="00E52829">
            <w:pPr>
              <w:ind w:firstLine="0"/>
              <w:jc w:val="center"/>
            </w:pPr>
            <w:r>
              <w:t>Наим.</w:t>
            </w:r>
          </w:p>
        </w:tc>
        <w:tc>
          <w:tcPr>
            <w:tcW w:w="2268" w:type="dxa"/>
          </w:tcPr>
          <w:p w14:paraId="0B901027" w14:textId="77777777" w:rsidR="00E52829" w:rsidRDefault="00E52829" w:rsidP="00E52829">
            <w:pPr>
              <w:ind w:firstLine="0"/>
              <w:jc w:val="center"/>
            </w:pPr>
            <w:r>
              <w:t>Пояснение</w:t>
            </w:r>
          </w:p>
        </w:tc>
        <w:tc>
          <w:tcPr>
            <w:tcW w:w="1383" w:type="dxa"/>
          </w:tcPr>
          <w:p w14:paraId="30C85A25" w14:textId="77777777" w:rsidR="00E52829" w:rsidRDefault="00E52829" w:rsidP="00E52829">
            <w:pPr>
              <w:ind w:firstLine="0"/>
              <w:jc w:val="center"/>
            </w:pPr>
            <w:r>
              <w:t>Ед. изм.</w:t>
            </w:r>
          </w:p>
        </w:tc>
      </w:tr>
      <w:tr w:rsidR="00E52829" w14:paraId="120812BD" w14:textId="77777777" w:rsidTr="00E52829">
        <w:tc>
          <w:tcPr>
            <w:tcW w:w="1100" w:type="dxa"/>
          </w:tcPr>
          <w:p w14:paraId="0A680C9D" w14:textId="77777777" w:rsidR="00E52829" w:rsidRPr="00E52829" w:rsidRDefault="00E52829" w:rsidP="00F2697B">
            <w:pPr>
              <w:ind w:firstLine="0"/>
              <w:rPr>
                <w:lang w:val="en-US"/>
              </w:rPr>
            </w:pPr>
            <w:r>
              <w:rPr>
                <w:lang w:val="en-US"/>
              </w:rPr>
              <w:t>Mx</w:t>
            </w:r>
          </w:p>
        </w:tc>
        <w:tc>
          <w:tcPr>
            <w:tcW w:w="2407" w:type="dxa"/>
          </w:tcPr>
          <w:p w14:paraId="54B8A9C4" w14:textId="77777777" w:rsidR="00E52829" w:rsidRPr="00E52829" w:rsidRDefault="00E52829" w:rsidP="00E52829">
            <w:pPr>
              <w:ind w:firstLine="0"/>
            </w:pPr>
            <w:r>
              <w:t>Изгибающий момент относительно оси X</w:t>
            </w:r>
          </w:p>
        </w:tc>
        <w:tc>
          <w:tcPr>
            <w:tcW w:w="1558" w:type="dxa"/>
          </w:tcPr>
          <w:p w14:paraId="4B55B006" w14:textId="77777777" w:rsidR="00E52829" w:rsidRDefault="00E52829" w:rsidP="00E52829">
            <w:pPr>
              <w:ind w:firstLine="0"/>
              <w:jc w:val="center"/>
            </w:pPr>
          </w:p>
          <w:p w14:paraId="314EBEA2" w14:textId="77777777" w:rsidR="00E52829" w:rsidRPr="00E52829" w:rsidRDefault="00E52829" w:rsidP="00E52829">
            <w:pPr>
              <w:ind w:firstLine="0"/>
              <w:jc w:val="center"/>
            </w:pPr>
            <w:r>
              <w:t>кН*м</w:t>
            </w:r>
          </w:p>
        </w:tc>
        <w:tc>
          <w:tcPr>
            <w:tcW w:w="1422" w:type="dxa"/>
          </w:tcPr>
          <w:p w14:paraId="34F40845" w14:textId="77777777" w:rsidR="00E52829" w:rsidRPr="00E52829" w:rsidRDefault="00E52829" w:rsidP="00F2697B">
            <w:pPr>
              <w:ind w:firstLine="0"/>
              <w:rPr>
                <w:lang w:val="en-US"/>
              </w:rPr>
            </w:pPr>
            <w:proofErr w:type="spellStart"/>
            <w:r>
              <w:rPr>
                <w:lang w:val="en-US"/>
              </w:rPr>
              <w:t>Kx</w:t>
            </w:r>
            <w:proofErr w:type="spellEnd"/>
          </w:p>
        </w:tc>
        <w:tc>
          <w:tcPr>
            <w:tcW w:w="2268" w:type="dxa"/>
          </w:tcPr>
          <w:p w14:paraId="10EE1A7B" w14:textId="77777777" w:rsidR="00E52829" w:rsidRPr="00E52829" w:rsidRDefault="00E52829" w:rsidP="00E52829">
            <w:pPr>
              <w:ind w:firstLine="0"/>
            </w:pPr>
            <w:r>
              <w:t xml:space="preserve">Кривизна относительно оси </w:t>
            </w:r>
            <w:r>
              <w:rPr>
                <w:lang w:val="en-US"/>
              </w:rPr>
              <w:t>X</w:t>
            </w:r>
            <w:r>
              <w:t xml:space="preserve"> (в плоскости </w:t>
            </w:r>
            <w:r>
              <w:rPr>
                <w:lang w:val="en-US"/>
              </w:rPr>
              <w:t>YOZ</w:t>
            </w:r>
            <w:r>
              <w:t>)</w:t>
            </w:r>
          </w:p>
        </w:tc>
        <w:tc>
          <w:tcPr>
            <w:tcW w:w="1383" w:type="dxa"/>
          </w:tcPr>
          <w:p w14:paraId="197AAB3D" w14:textId="77777777" w:rsidR="00E52829" w:rsidRPr="00914342" w:rsidRDefault="00914342" w:rsidP="00E52829">
            <w:pPr>
              <w:ind w:firstLine="0"/>
              <w:jc w:val="center"/>
            </w:pPr>
            <w:r>
              <w:rPr>
                <w:lang w:val="en-US"/>
              </w:rPr>
              <w:t>1/</w:t>
            </w:r>
            <w:r>
              <w:t>м</w:t>
            </w:r>
          </w:p>
        </w:tc>
      </w:tr>
      <w:tr w:rsidR="00E52829" w14:paraId="28E60720" w14:textId="77777777" w:rsidTr="00E52829">
        <w:tc>
          <w:tcPr>
            <w:tcW w:w="1100" w:type="dxa"/>
          </w:tcPr>
          <w:p w14:paraId="5AC38C63" w14:textId="77777777" w:rsidR="00E52829" w:rsidRPr="00E52829" w:rsidRDefault="00E52829" w:rsidP="00F2697B">
            <w:pPr>
              <w:ind w:firstLine="0"/>
              <w:rPr>
                <w:lang w:val="en-US"/>
              </w:rPr>
            </w:pPr>
            <w:r>
              <w:rPr>
                <w:lang w:val="en-US"/>
              </w:rPr>
              <w:t>My</w:t>
            </w:r>
          </w:p>
        </w:tc>
        <w:tc>
          <w:tcPr>
            <w:tcW w:w="2407" w:type="dxa"/>
          </w:tcPr>
          <w:p w14:paraId="1AEDA6DB" w14:textId="77777777" w:rsidR="00E52829" w:rsidRPr="00E52829" w:rsidRDefault="00E52829" w:rsidP="00E52829">
            <w:pPr>
              <w:ind w:firstLine="0"/>
            </w:pPr>
            <w:r>
              <w:t xml:space="preserve">Изгибающий момент относительно оси </w:t>
            </w:r>
            <w:r>
              <w:rPr>
                <w:lang w:val="en-US"/>
              </w:rPr>
              <w:t>Y</w:t>
            </w:r>
          </w:p>
        </w:tc>
        <w:tc>
          <w:tcPr>
            <w:tcW w:w="1558" w:type="dxa"/>
          </w:tcPr>
          <w:p w14:paraId="2A26E0D3" w14:textId="77777777" w:rsidR="00E52829" w:rsidRDefault="00E52829" w:rsidP="00E52829">
            <w:pPr>
              <w:ind w:firstLine="0"/>
              <w:jc w:val="center"/>
            </w:pPr>
          </w:p>
          <w:p w14:paraId="308BBA26" w14:textId="77777777" w:rsidR="00E52829" w:rsidRPr="00E52829" w:rsidRDefault="00E52829" w:rsidP="00E52829">
            <w:pPr>
              <w:ind w:firstLine="0"/>
              <w:jc w:val="center"/>
            </w:pPr>
            <w:r>
              <w:t>кН*м</w:t>
            </w:r>
          </w:p>
        </w:tc>
        <w:tc>
          <w:tcPr>
            <w:tcW w:w="1422" w:type="dxa"/>
          </w:tcPr>
          <w:p w14:paraId="7B70FFD2" w14:textId="77777777" w:rsidR="00E52829" w:rsidRPr="00E52829" w:rsidRDefault="00E52829" w:rsidP="00F2697B">
            <w:pPr>
              <w:ind w:firstLine="0"/>
              <w:rPr>
                <w:lang w:val="en-US"/>
              </w:rPr>
            </w:pPr>
            <w:r>
              <w:rPr>
                <w:lang w:val="en-US"/>
              </w:rPr>
              <w:t>Ky</w:t>
            </w:r>
          </w:p>
        </w:tc>
        <w:tc>
          <w:tcPr>
            <w:tcW w:w="2268" w:type="dxa"/>
          </w:tcPr>
          <w:p w14:paraId="39130816" w14:textId="77777777" w:rsidR="00E52829" w:rsidRDefault="00E52829" w:rsidP="00F2697B">
            <w:pPr>
              <w:ind w:firstLine="0"/>
            </w:pPr>
            <w:r>
              <w:t xml:space="preserve">Кривизна относительно оси </w:t>
            </w:r>
            <w:r>
              <w:rPr>
                <w:lang w:val="en-US"/>
              </w:rPr>
              <w:t>Y</w:t>
            </w:r>
            <w:r>
              <w:t xml:space="preserve"> (в плоскости X</w:t>
            </w:r>
            <w:r>
              <w:rPr>
                <w:lang w:val="en-US"/>
              </w:rPr>
              <w:t>OZ</w:t>
            </w:r>
            <w:r>
              <w:t>)</w:t>
            </w:r>
          </w:p>
        </w:tc>
        <w:tc>
          <w:tcPr>
            <w:tcW w:w="1383" w:type="dxa"/>
          </w:tcPr>
          <w:p w14:paraId="2A2A03F1" w14:textId="77777777" w:rsidR="00E52829" w:rsidRDefault="00914342" w:rsidP="00E52829">
            <w:pPr>
              <w:ind w:firstLine="0"/>
              <w:jc w:val="center"/>
            </w:pPr>
            <w:r>
              <w:t>1/м</w:t>
            </w:r>
          </w:p>
        </w:tc>
      </w:tr>
      <w:tr w:rsidR="00E52829" w14:paraId="785291EF" w14:textId="77777777" w:rsidTr="00E52829">
        <w:tc>
          <w:tcPr>
            <w:tcW w:w="1100" w:type="dxa"/>
          </w:tcPr>
          <w:p w14:paraId="1BAC108C" w14:textId="77777777" w:rsidR="00E52829" w:rsidRPr="00E52829" w:rsidRDefault="00E52829" w:rsidP="00F2697B">
            <w:pPr>
              <w:ind w:firstLine="0"/>
              <w:rPr>
                <w:lang w:val="en-US"/>
              </w:rPr>
            </w:pPr>
            <w:proofErr w:type="spellStart"/>
            <w:r>
              <w:rPr>
                <w:lang w:val="en-US"/>
              </w:rPr>
              <w:t>Nz</w:t>
            </w:r>
            <w:proofErr w:type="spellEnd"/>
          </w:p>
        </w:tc>
        <w:tc>
          <w:tcPr>
            <w:tcW w:w="2407" w:type="dxa"/>
          </w:tcPr>
          <w:p w14:paraId="33038DFF" w14:textId="77777777" w:rsidR="00E52829" w:rsidRPr="00E52829" w:rsidRDefault="00E52829" w:rsidP="00E52829">
            <w:pPr>
              <w:ind w:firstLine="0"/>
            </w:pPr>
            <w:r>
              <w:t xml:space="preserve">Продольное усилие вдоль оси </w:t>
            </w:r>
            <w:r>
              <w:rPr>
                <w:lang w:val="en-US"/>
              </w:rPr>
              <w:t>Z</w:t>
            </w:r>
          </w:p>
        </w:tc>
        <w:tc>
          <w:tcPr>
            <w:tcW w:w="1558" w:type="dxa"/>
          </w:tcPr>
          <w:p w14:paraId="2A6B3FE3" w14:textId="77777777" w:rsidR="00E52829" w:rsidRPr="00E52829" w:rsidRDefault="00E52829" w:rsidP="00E52829">
            <w:pPr>
              <w:ind w:firstLine="0"/>
              <w:jc w:val="center"/>
            </w:pPr>
            <w:r>
              <w:t>Н*м</w:t>
            </w:r>
          </w:p>
        </w:tc>
        <w:tc>
          <w:tcPr>
            <w:tcW w:w="1422" w:type="dxa"/>
          </w:tcPr>
          <w:p w14:paraId="6F7EAF8B" w14:textId="77777777" w:rsidR="00E52829" w:rsidRPr="00E52829" w:rsidRDefault="00E52829" w:rsidP="00F2697B">
            <w:pPr>
              <w:ind w:firstLine="0"/>
              <w:rPr>
                <w:lang w:val="en-US"/>
              </w:rPr>
            </w:pPr>
            <w:proofErr w:type="spellStart"/>
            <w:r>
              <w:rPr>
                <w:lang w:val="en-US"/>
              </w:rPr>
              <w:t>EpsilonZ</w:t>
            </w:r>
            <w:proofErr w:type="spellEnd"/>
          </w:p>
        </w:tc>
        <w:tc>
          <w:tcPr>
            <w:tcW w:w="2268" w:type="dxa"/>
          </w:tcPr>
          <w:p w14:paraId="6A215DA8" w14:textId="77777777" w:rsidR="00E52829" w:rsidRPr="00E52829" w:rsidRDefault="00E52829" w:rsidP="00F2697B">
            <w:pPr>
              <w:ind w:firstLine="0"/>
            </w:pPr>
            <w:r>
              <w:t xml:space="preserve">Относительная деформация вдоль оси </w:t>
            </w:r>
            <w:r>
              <w:rPr>
                <w:lang w:val="en-US"/>
              </w:rPr>
              <w:t>Z</w:t>
            </w:r>
          </w:p>
        </w:tc>
        <w:tc>
          <w:tcPr>
            <w:tcW w:w="1383" w:type="dxa"/>
          </w:tcPr>
          <w:p w14:paraId="1D12E11B" w14:textId="77777777" w:rsidR="00E52829" w:rsidRPr="00E52829" w:rsidRDefault="00E52829" w:rsidP="00E52829">
            <w:pPr>
              <w:ind w:firstLine="0"/>
              <w:jc w:val="center"/>
            </w:pPr>
            <w:proofErr w:type="spellStart"/>
            <w:r>
              <w:t>Д.ед</w:t>
            </w:r>
            <w:proofErr w:type="spellEnd"/>
            <w:r>
              <w:t>.</w:t>
            </w:r>
          </w:p>
        </w:tc>
      </w:tr>
    </w:tbl>
    <w:p w14:paraId="12B588D2" w14:textId="77777777" w:rsidR="00E52829" w:rsidRDefault="00E52829" w:rsidP="00F2697B"/>
    <w:p w14:paraId="594E91AA" w14:textId="77777777" w:rsidR="00E52829" w:rsidRDefault="00E52829" w:rsidP="00F2697B">
      <w:r>
        <w:t>По результатам расчета в Калькуляторе воздействий (</w:t>
      </w:r>
      <w:r>
        <w:rPr>
          <w:lang w:val="en-US"/>
        </w:rPr>
        <w:t>Force</w:t>
      </w:r>
      <w:r w:rsidRPr="00E52829">
        <w:t xml:space="preserve"> </w:t>
      </w:r>
      <w:r>
        <w:rPr>
          <w:lang w:val="en-US"/>
        </w:rPr>
        <w:t>Calculator</w:t>
      </w:r>
      <w:r>
        <w:t xml:space="preserve">) выдаются результаты по выбранным типам длительности и группам предельных состояний. Для построения диаграммы выберите одну из строк в списке результатов и нажмите соответствующую кнопку для построения диаграммы. </w:t>
      </w:r>
    </w:p>
    <w:p w14:paraId="36371B7F" w14:textId="77777777" w:rsidR="00946F33" w:rsidRDefault="00946F33" w:rsidP="00946F33">
      <w:pPr>
        <w:pStyle w:val="af0"/>
      </w:pPr>
      <w:r>
        <w:rPr>
          <w:noProof/>
        </w:rPr>
        <w:drawing>
          <wp:inline distT="0" distB="0" distL="0" distR="0" wp14:anchorId="557D8616" wp14:editId="4B8DD255">
            <wp:extent cx="6300470" cy="2975610"/>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00470" cy="2975610"/>
                    </a:xfrm>
                    <a:prstGeom prst="rect">
                      <a:avLst/>
                    </a:prstGeom>
                  </pic:spPr>
                </pic:pic>
              </a:graphicData>
            </a:graphic>
          </wp:inline>
        </w:drawing>
      </w:r>
    </w:p>
    <w:p w14:paraId="7B26B0D3" w14:textId="422FAD47" w:rsidR="00946F33" w:rsidRDefault="00946F33" w:rsidP="00946F33">
      <w:pPr>
        <w:pStyle w:val="ae"/>
      </w:pPr>
      <w:bookmarkStart w:id="63" w:name="_Toc172584341"/>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1</w:t>
      </w:r>
      <w:r>
        <w:rPr>
          <w:noProof/>
        </w:rPr>
        <w:fldChar w:fldCharType="end"/>
      </w:r>
      <w:r w:rsidRPr="00E605D7">
        <w:t xml:space="preserve">. </w:t>
      </w:r>
      <w:r>
        <w:t>Кнопка построения диаграммы типа «момент-кривизна»</w:t>
      </w:r>
      <w:bookmarkEnd w:id="63"/>
    </w:p>
    <w:p w14:paraId="165A78C1" w14:textId="77777777" w:rsidR="00946F33" w:rsidRDefault="00946F33" w:rsidP="00946F33">
      <w:pPr>
        <w:rPr>
          <w:lang w:eastAsia="ru-RU"/>
        </w:rPr>
      </w:pPr>
      <w:r>
        <w:t>Для построения диаграммы следует выбрать диапазон, в котором будет производиться интерполяция усилий для диаграммы, а также количество точек интерполяции. В случае</w:t>
      </w:r>
      <w:proofErr w:type="gramStart"/>
      <w:r>
        <w:t>,</w:t>
      </w:r>
      <w:proofErr w:type="gramEnd"/>
      <w:r>
        <w:t xml:space="preserve"> если в результате расчета для каких-то сочетаний усилий не будет найдено корректного решения для построения диаграммы, для ее построения будут выбраны только точки с корректным решением, в связи с чем итоговое количество точек на диаграмме может быть меньше заданного пользователем.</w:t>
      </w:r>
    </w:p>
    <w:p w14:paraId="27D73F62" w14:textId="77777777" w:rsidR="00946F33" w:rsidRPr="00946F33" w:rsidRDefault="00946F33" w:rsidP="00946F33">
      <w:pPr>
        <w:pStyle w:val="af0"/>
      </w:pPr>
      <w:r>
        <w:rPr>
          <w:noProof/>
        </w:rPr>
        <w:lastRenderedPageBreak/>
        <w:drawing>
          <wp:inline distT="0" distB="0" distL="0" distR="0" wp14:anchorId="1ACAE6A4" wp14:editId="74FEDA4C">
            <wp:extent cx="4276725" cy="234315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6725" cy="2343150"/>
                    </a:xfrm>
                    <a:prstGeom prst="rect">
                      <a:avLst/>
                    </a:prstGeom>
                  </pic:spPr>
                </pic:pic>
              </a:graphicData>
            </a:graphic>
          </wp:inline>
        </w:drawing>
      </w:r>
    </w:p>
    <w:p w14:paraId="07A76015" w14:textId="77E7F50F" w:rsidR="00946F33" w:rsidRDefault="00946F33" w:rsidP="00946F33">
      <w:pPr>
        <w:pStyle w:val="ae"/>
      </w:pPr>
      <w:bookmarkStart w:id="64" w:name="_Toc172584342"/>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2</w:t>
      </w:r>
      <w:r>
        <w:rPr>
          <w:noProof/>
        </w:rPr>
        <w:fldChar w:fldCharType="end"/>
      </w:r>
      <w:r w:rsidRPr="00E605D7">
        <w:t xml:space="preserve">. </w:t>
      </w:r>
      <w:r>
        <w:t>Окно свойств интерполяции усилий</w:t>
      </w:r>
      <w:bookmarkEnd w:id="64"/>
    </w:p>
    <w:p w14:paraId="3B1DB210" w14:textId="77777777" w:rsidR="00946F33" w:rsidRPr="00914342" w:rsidRDefault="00247037" w:rsidP="00247037">
      <w:r>
        <w:t xml:space="preserve">В результате расчета данных для диаграммы будет выдано окно графиков со всеми доступными для построения диаграммы. Например, для построения диаграммы «момент-кривизна» для момента относительно оси </w:t>
      </w:r>
      <w:r>
        <w:rPr>
          <w:lang w:val="en-US"/>
        </w:rPr>
        <w:t>X</w:t>
      </w:r>
      <w:r>
        <w:t xml:space="preserve"> выберите для горизонтальной оси графика параметр </w:t>
      </w:r>
      <w:proofErr w:type="spellStart"/>
      <w:r w:rsidR="00914342">
        <w:rPr>
          <w:lang w:val="en-US"/>
        </w:rPr>
        <w:t>Kx</w:t>
      </w:r>
      <w:proofErr w:type="spellEnd"/>
      <w:r w:rsidR="00914342">
        <w:t xml:space="preserve">, а для вертикальной оси графика выберите параметр </w:t>
      </w:r>
      <w:r w:rsidR="00914342">
        <w:rPr>
          <w:lang w:val="en-US"/>
        </w:rPr>
        <w:t>Mx</w:t>
      </w:r>
      <w:r w:rsidR="00914342">
        <w:t xml:space="preserve">. Учитывайте, что все данные для графика выводятся в виде плоской таблицы, т.е. теоретически вы можете построить график, например, в осях </w:t>
      </w:r>
      <w:proofErr w:type="spellStart"/>
      <w:proofErr w:type="gramStart"/>
      <w:r w:rsidR="00914342">
        <w:rPr>
          <w:lang w:val="en-US"/>
        </w:rPr>
        <w:t>Kx</w:t>
      </w:r>
      <w:proofErr w:type="spellEnd"/>
      <w:r w:rsidR="00914342" w:rsidRPr="00914342">
        <w:t>-</w:t>
      </w:r>
      <w:proofErr w:type="spellStart"/>
      <w:r w:rsidR="00914342">
        <w:rPr>
          <w:lang w:val="en-US"/>
        </w:rPr>
        <w:t>Nz</w:t>
      </w:r>
      <w:proofErr w:type="spellEnd"/>
      <w:proofErr w:type="gramEnd"/>
      <w:r w:rsidR="00914342">
        <w:t xml:space="preserve"> даже если для вашего сечения эти параметры не являются зависимыми.</w:t>
      </w:r>
    </w:p>
    <w:p w14:paraId="7D44DEA2" w14:textId="77777777" w:rsidR="0043535C" w:rsidRDefault="0043535C" w:rsidP="0043535C">
      <w:pPr>
        <w:rPr>
          <w:lang w:val="en-US"/>
        </w:rPr>
      </w:pPr>
      <w:r w:rsidRPr="0043535C">
        <w:rPr>
          <w:noProof/>
          <w:lang w:eastAsia="ru-RU"/>
        </w:rPr>
        <w:drawing>
          <wp:inline distT="0" distB="0" distL="0" distR="0" wp14:anchorId="700982B4" wp14:editId="37E81F37">
            <wp:extent cx="5940425" cy="415320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4153209"/>
                    </a:xfrm>
                    <a:prstGeom prst="rect">
                      <a:avLst/>
                    </a:prstGeom>
                  </pic:spPr>
                </pic:pic>
              </a:graphicData>
            </a:graphic>
          </wp:inline>
        </w:drawing>
      </w:r>
    </w:p>
    <w:p w14:paraId="561DF05A" w14:textId="6D2AF4FE" w:rsidR="0043535C" w:rsidRPr="0052632A" w:rsidRDefault="0052632A" w:rsidP="0052632A">
      <w:pPr>
        <w:pStyle w:val="ae"/>
      </w:pPr>
      <w:bookmarkStart w:id="65" w:name="_Toc172584343"/>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3</w:t>
      </w:r>
      <w:r>
        <w:rPr>
          <w:noProof/>
        </w:rPr>
        <w:fldChar w:fldCharType="end"/>
      </w:r>
      <w:r w:rsidRPr="00E605D7">
        <w:t xml:space="preserve">. </w:t>
      </w:r>
      <w:r>
        <w:t>Характерная диаграмма «момент-кривизна» для сечения железобетонного элемента с трещиной</w:t>
      </w:r>
      <w:bookmarkEnd w:id="65"/>
    </w:p>
    <w:p w14:paraId="559A7E24" w14:textId="77777777" w:rsidR="007531FC" w:rsidRPr="0052632A" w:rsidRDefault="00914342" w:rsidP="00206721">
      <w:r>
        <w:t xml:space="preserve">Также вы можете построить диаграмму вида «момент-кривизна» для сечения железобетонного элемента с учетом осреднения деформаций между трещинами. В этом случае расчет производится в 2 этапа – на первом этапе производится «обычная» интерполяция по усилиям и определяется кривизна </w:t>
      </w:r>
      <w:r>
        <w:lastRenderedPageBreak/>
        <w:t>без осреднения, а на втором этапе строится кривизна с учетом осреднения деформаций. В итоге вы можете на одном графике отобразить кривизну с осреднением и без осреднения. Также таким способом вы можете построить диаграмму зависимости снижения жесткости сечения от величины действующих усилий.</w:t>
      </w:r>
    </w:p>
    <w:p w14:paraId="22E615EE" w14:textId="77777777" w:rsidR="00206721" w:rsidRDefault="00C16146" w:rsidP="00B72BA2">
      <w:pPr>
        <w:rPr>
          <w:lang w:val="en-US"/>
        </w:rPr>
      </w:pPr>
      <w:r w:rsidRPr="00C16146">
        <w:rPr>
          <w:noProof/>
          <w:lang w:eastAsia="ru-RU"/>
        </w:rPr>
        <w:drawing>
          <wp:inline distT="0" distB="0" distL="0" distR="0" wp14:anchorId="5F024324" wp14:editId="74D6A4D3">
            <wp:extent cx="5940425" cy="415320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940425" cy="4153209"/>
                    </a:xfrm>
                    <a:prstGeom prst="rect">
                      <a:avLst/>
                    </a:prstGeom>
                  </pic:spPr>
                </pic:pic>
              </a:graphicData>
            </a:graphic>
          </wp:inline>
        </w:drawing>
      </w:r>
    </w:p>
    <w:p w14:paraId="6FE3FFAF" w14:textId="016987C4" w:rsidR="00C16146" w:rsidRPr="00A92241" w:rsidRDefault="00A92241" w:rsidP="00A92241">
      <w:pPr>
        <w:pStyle w:val="ae"/>
      </w:pPr>
      <w:bookmarkStart w:id="66" w:name="_Toc172584344"/>
      <w:r>
        <w:t>Рисунок</w:t>
      </w:r>
      <w:r w:rsidRPr="00E605D7">
        <w:t xml:space="preserve"> </w:t>
      </w:r>
      <w:r>
        <w:fldChar w:fldCharType="begin"/>
      </w:r>
      <w:r w:rsidRPr="00E605D7">
        <w:instrText xml:space="preserve"> </w:instrText>
      </w:r>
      <w:r w:rsidRPr="0052632A">
        <w:rPr>
          <w:lang w:val="en-US"/>
        </w:rPr>
        <w:instrText>STYLEREF</w:instrText>
      </w:r>
      <w:r w:rsidRPr="00E605D7">
        <w:instrText xml:space="preserve">  \</w:instrText>
      </w:r>
      <w:r w:rsidRPr="0052632A">
        <w:rPr>
          <w:lang w:val="en-US"/>
        </w:rPr>
        <w:instrText>s</w:instrText>
      </w:r>
      <w:r w:rsidRPr="00E605D7">
        <w:instrText xml:space="preserve"> "</w:instrText>
      </w:r>
      <w:r>
        <w:instrText>Заголовок</w:instrText>
      </w:r>
      <w:r w:rsidRPr="00E605D7">
        <w:instrText xml:space="preserve"> 1" </w:instrText>
      </w:r>
      <w:r>
        <w:fldChar w:fldCharType="separate"/>
      </w:r>
      <w:r w:rsidR="00A752D1" w:rsidRPr="009910E2">
        <w:rPr>
          <w:noProof/>
        </w:rPr>
        <w:t>12</w:t>
      </w:r>
      <w:r>
        <w:fldChar w:fldCharType="end"/>
      </w:r>
      <w:r w:rsidRPr="00E605D7">
        <w:noBreakHyphen/>
      </w:r>
      <w:r>
        <w:fldChar w:fldCharType="begin"/>
      </w:r>
      <w:r w:rsidRPr="00E605D7">
        <w:instrText xml:space="preserve"> </w:instrText>
      </w:r>
      <w:r w:rsidRPr="0052632A">
        <w:rPr>
          <w:lang w:val="en-US"/>
        </w:rPr>
        <w:instrText>SEQ</w:instrText>
      </w:r>
      <w:r w:rsidRPr="00E605D7">
        <w:instrText xml:space="preserve"> </w:instrText>
      </w:r>
      <w:r>
        <w:instrText>Рисунок</w:instrText>
      </w:r>
      <w:r w:rsidRPr="00E605D7">
        <w:instrText xml:space="preserve"> \* </w:instrText>
      </w:r>
      <w:r w:rsidRPr="0052632A">
        <w:rPr>
          <w:lang w:val="en-US"/>
        </w:rPr>
        <w:instrText>ARABIC</w:instrText>
      </w:r>
      <w:r w:rsidRPr="00E605D7">
        <w:instrText xml:space="preserve"> \</w:instrText>
      </w:r>
      <w:r w:rsidRPr="0052632A">
        <w:rPr>
          <w:lang w:val="en-US"/>
        </w:rPr>
        <w:instrText>s</w:instrText>
      </w:r>
      <w:r w:rsidRPr="00E605D7">
        <w:instrText xml:space="preserve"> 1 </w:instrText>
      </w:r>
      <w:r>
        <w:fldChar w:fldCharType="separate"/>
      </w:r>
      <w:r w:rsidR="00A752D1" w:rsidRPr="009910E2">
        <w:rPr>
          <w:noProof/>
        </w:rPr>
        <w:t>4</w:t>
      </w:r>
      <w:r>
        <w:rPr>
          <w:noProof/>
        </w:rPr>
        <w:fldChar w:fldCharType="end"/>
      </w:r>
      <w:r w:rsidRPr="00E605D7">
        <w:t xml:space="preserve">. </w:t>
      </w:r>
      <w:r>
        <w:t>Характерный вид диаграммы «момент-кривизна» для сечения железобетонного элемента с осреднением кривизны между трещинами</w:t>
      </w:r>
      <w:bookmarkEnd w:id="66"/>
    </w:p>
    <w:p w14:paraId="18D4CD92" w14:textId="77777777" w:rsidR="00C16146" w:rsidRDefault="00F212CF" w:rsidP="009E2379">
      <w:pPr>
        <w:pStyle w:val="2"/>
      </w:pPr>
      <w:bookmarkStart w:id="67" w:name="_Toc172584309"/>
      <w:r>
        <w:t>Диаграмма предельного сопротивления</w:t>
      </w:r>
      <w:bookmarkEnd w:id="67"/>
    </w:p>
    <w:p w14:paraId="36DF0A38" w14:textId="77777777" w:rsidR="00914342" w:rsidRPr="00914342" w:rsidRDefault="00914342" w:rsidP="00914342">
      <w:r>
        <w:t>Диаграмма (линия) предельного сопротивления может быть построена двумя путями – путем вызова соответствующего калькулятора (см. раздел «Калькуляторы»), а также из окна результатов калькулятора воздействий.</w:t>
      </w:r>
    </w:p>
    <w:p w14:paraId="2597D851" w14:textId="77777777" w:rsidR="00C16146" w:rsidRDefault="00C16146" w:rsidP="001554D6">
      <w:pPr>
        <w:pStyle w:val="af0"/>
        <w:rPr>
          <w:lang w:val="en-US"/>
        </w:rPr>
      </w:pPr>
      <w:r w:rsidRPr="00C16146">
        <w:rPr>
          <w:noProof/>
        </w:rPr>
        <w:lastRenderedPageBreak/>
        <w:drawing>
          <wp:inline distT="0" distB="0" distL="0" distR="0" wp14:anchorId="697E304E" wp14:editId="291011B4">
            <wp:extent cx="5940425" cy="4153209"/>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4153209"/>
                    </a:xfrm>
                    <a:prstGeom prst="rect">
                      <a:avLst/>
                    </a:prstGeom>
                  </pic:spPr>
                </pic:pic>
              </a:graphicData>
            </a:graphic>
          </wp:inline>
        </w:drawing>
      </w:r>
    </w:p>
    <w:p w14:paraId="4D526A53" w14:textId="365D98F9" w:rsidR="00C16146" w:rsidRDefault="001554D6" w:rsidP="001554D6">
      <w:pPr>
        <w:pStyle w:val="ae"/>
        <w:rPr>
          <w:lang w:val="en-US"/>
        </w:rPr>
      </w:pPr>
      <w:bookmarkStart w:id="68" w:name="_Toc172584345"/>
      <w:r>
        <w:t>Рисунок</w:t>
      </w:r>
      <w:r w:rsidRPr="001554D6">
        <w:rPr>
          <w:lang w:val="en-US"/>
        </w:rPr>
        <w:t xml:space="preserve"> </w:t>
      </w:r>
      <w:r>
        <w:fldChar w:fldCharType="begin"/>
      </w:r>
      <w:r w:rsidRPr="001554D6">
        <w:rPr>
          <w:lang w:val="en-US"/>
        </w:rPr>
        <w:instrText xml:space="preserve"> STYLEREF  \s "</w:instrText>
      </w:r>
      <w:r>
        <w:instrText>Заголовок</w:instrText>
      </w:r>
      <w:r w:rsidRPr="001554D6">
        <w:rPr>
          <w:lang w:val="en-US"/>
        </w:rPr>
        <w:instrText xml:space="preserve"> 1" </w:instrText>
      </w:r>
      <w:r>
        <w:fldChar w:fldCharType="separate"/>
      </w:r>
      <w:r w:rsidR="00A752D1">
        <w:rPr>
          <w:noProof/>
          <w:lang w:val="en-US"/>
        </w:rPr>
        <w:t>12</w:t>
      </w:r>
      <w:r>
        <w:fldChar w:fldCharType="end"/>
      </w:r>
      <w:r w:rsidRPr="001554D6">
        <w:rPr>
          <w:lang w:val="en-US"/>
        </w:rPr>
        <w:noBreakHyphen/>
      </w:r>
      <w:r>
        <w:fldChar w:fldCharType="begin"/>
      </w:r>
      <w:r w:rsidRPr="001554D6">
        <w:rPr>
          <w:lang w:val="en-US"/>
        </w:rPr>
        <w:instrText xml:space="preserve"> SEQ </w:instrText>
      </w:r>
      <w:r>
        <w:instrText>Рисунок</w:instrText>
      </w:r>
      <w:r w:rsidRPr="001554D6">
        <w:rPr>
          <w:lang w:val="en-US"/>
        </w:rPr>
        <w:instrText xml:space="preserve"> \* ARABIC \s 1 </w:instrText>
      </w:r>
      <w:r>
        <w:fldChar w:fldCharType="separate"/>
      </w:r>
      <w:r w:rsidR="00A752D1">
        <w:rPr>
          <w:noProof/>
          <w:lang w:val="en-US"/>
        </w:rPr>
        <w:t>5</w:t>
      </w:r>
      <w:r>
        <w:rPr>
          <w:noProof/>
        </w:rPr>
        <w:fldChar w:fldCharType="end"/>
      </w:r>
      <w:r w:rsidRPr="001554D6">
        <w:rPr>
          <w:lang w:val="en-US"/>
        </w:rPr>
        <w:t xml:space="preserve">. </w:t>
      </w:r>
      <w:r w:rsidR="00C16146">
        <w:rPr>
          <w:lang w:val="en-US"/>
        </w:rPr>
        <w:t>Typical interaction diagram (for N-Mx axis) for reinforced concrete cross-section</w:t>
      </w:r>
      <w:bookmarkEnd w:id="68"/>
    </w:p>
    <w:p w14:paraId="6DC5D641" w14:textId="77777777" w:rsidR="00914342" w:rsidRDefault="00914342" w:rsidP="00914342">
      <w:pPr>
        <w:rPr>
          <w:lang w:eastAsia="ru-RU"/>
        </w:rPr>
      </w:pPr>
      <w:r>
        <w:rPr>
          <w:lang w:eastAsia="ru-RU"/>
        </w:rPr>
        <w:t>При выводе диаграммы (как и при выводе любого другого) графика вы можете визуализировать расчетные точки.</w:t>
      </w:r>
    </w:p>
    <w:p w14:paraId="59B96F3A" w14:textId="77777777" w:rsidR="00914342" w:rsidRPr="00914342" w:rsidRDefault="00914342" w:rsidP="00914342">
      <w:pPr>
        <w:rPr>
          <w:lang w:eastAsia="ru-RU"/>
        </w:rPr>
      </w:pPr>
      <w:r>
        <w:rPr>
          <w:lang w:eastAsia="ru-RU"/>
        </w:rPr>
        <w:t>Как было сказано выше (см. раздел «Калькуляторы») некорректное назначение пределов диапазона может привести к неравномерному расположению точек на диаграмме и слишком грубому построению.</w:t>
      </w:r>
    </w:p>
    <w:p w14:paraId="39ECE866" w14:textId="77777777" w:rsidR="00D70860" w:rsidRDefault="00D70860" w:rsidP="001554D6">
      <w:pPr>
        <w:pStyle w:val="af0"/>
        <w:rPr>
          <w:lang w:val="en-US"/>
        </w:rPr>
      </w:pPr>
      <w:r w:rsidRPr="00D70860">
        <w:rPr>
          <w:noProof/>
        </w:rPr>
        <w:lastRenderedPageBreak/>
        <w:drawing>
          <wp:inline distT="0" distB="0" distL="0" distR="0" wp14:anchorId="6883F969" wp14:editId="2A0414E0">
            <wp:extent cx="5940425" cy="4109065"/>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4109065"/>
                    </a:xfrm>
                    <a:prstGeom prst="rect">
                      <a:avLst/>
                    </a:prstGeom>
                  </pic:spPr>
                </pic:pic>
              </a:graphicData>
            </a:graphic>
          </wp:inline>
        </w:drawing>
      </w:r>
    </w:p>
    <w:p w14:paraId="509C7336" w14:textId="722CE7BC" w:rsidR="001554D6" w:rsidRPr="00BC7E09" w:rsidRDefault="001554D6" w:rsidP="001554D6">
      <w:pPr>
        <w:pStyle w:val="ae"/>
      </w:pPr>
      <w:bookmarkStart w:id="69" w:name="_Toc172584346"/>
      <w:r>
        <w:t>Рисунок</w:t>
      </w:r>
      <w:r w:rsidRPr="00BC7E09">
        <w:t xml:space="preserve"> </w:t>
      </w:r>
      <w:r>
        <w:fldChar w:fldCharType="begin"/>
      </w:r>
      <w:r w:rsidRPr="00BC7E09">
        <w:instrText xml:space="preserve"> </w:instrText>
      </w:r>
      <w:r w:rsidRPr="00E605D7">
        <w:rPr>
          <w:lang w:val="en-US"/>
        </w:rPr>
        <w:instrText>STYLEREF</w:instrText>
      </w:r>
      <w:r w:rsidRPr="00BC7E09">
        <w:instrText xml:space="preserve">  \</w:instrText>
      </w:r>
      <w:r w:rsidRPr="00E605D7">
        <w:rPr>
          <w:lang w:val="en-US"/>
        </w:rPr>
        <w:instrText>s</w:instrText>
      </w:r>
      <w:r w:rsidRPr="00BC7E09">
        <w:instrText xml:space="preserve"> "</w:instrText>
      </w:r>
      <w:r>
        <w:instrText>Заголовок</w:instrText>
      </w:r>
      <w:r w:rsidRPr="00BC7E09">
        <w:instrText xml:space="preserve"> 1" </w:instrText>
      </w:r>
      <w:r>
        <w:fldChar w:fldCharType="separate"/>
      </w:r>
      <w:r w:rsidR="00A752D1" w:rsidRPr="009910E2">
        <w:rPr>
          <w:noProof/>
        </w:rPr>
        <w:t>12</w:t>
      </w:r>
      <w:r>
        <w:fldChar w:fldCharType="end"/>
      </w:r>
      <w:r w:rsidRPr="00BC7E09">
        <w:noBreakHyphen/>
      </w:r>
      <w:r>
        <w:fldChar w:fldCharType="begin"/>
      </w:r>
      <w:r w:rsidRPr="00BC7E09">
        <w:instrText xml:space="preserve"> </w:instrText>
      </w:r>
      <w:r w:rsidRPr="00E605D7">
        <w:rPr>
          <w:lang w:val="en-US"/>
        </w:rPr>
        <w:instrText>SEQ</w:instrText>
      </w:r>
      <w:r w:rsidRPr="00BC7E09">
        <w:instrText xml:space="preserve"> </w:instrText>
      </w:r>
      <w:r>
        <w:instrText>Рисунок</w:instrText>
      </w:r>
      <w:r w:rsidRPr="00BC7E09">
        <w:instrText xml:space="preserve"> \* </w:instrText>
      </w:r>
      <w:r w:rsidRPr="00E605D7">
        <w:rPr>
          <w:lang w:val="en-US"/>
        </w:rPr>
        <w:instrText>ARABIC</w:instrText>
      </w:r>
      <w:r w:rsidRPr="00BC7E09">
        <w:instrText xml:space="preserve"> \</w:instrText>
      </w:r>
      <w:r w:rsidRPr="00E605D7">
        <w:rPr>
          <w:lang w:val="en-US"/>
        </w:rPr>
        <w:instrText>s</w:instrText>
      </w:r>
      <w:r w:rsidRPr="00BC7E09">
        <w:instrText xml:space="preserve"> 1 </w:instrText>
      </w:r>
      <w:r>
        <w:fldChar w:fldCharType="separate"/>
      </w:r>
      <w:r w:rsidR="00A752D1" w:rsidRPr="009910E2">
        <w:rPr>
          <w:noProof/>
        </w:rPr>
        <w:t>6</w:t>
      </w:r>
      <w:r>
        <w:rPr>
          <w:noProof/>
        </w:rPr>
        <w:fldChar w:fldCharType="end"/>
      </w:r>
      <w:r w:rsidRPr="00BC7E09">
        <w:t>.</w:t>
      </w:r>
      <w:r w:rsidR="00BC7E09">
        <w:t xml:space="preserve"> Некачественное расположение точек на линии предельного сопротивления в результате некорректного назначения пределов диапазона</w:t>
      </w:r>
      <w:bookmarkEnd w:id="69"/>
    </w:p>
    <w:p w14:paraId="1CFCB683" w14:textId="77777777" w:rsidR="00D70860" w:rsidRPr="00914342" w:rsidRDefault="00914342" w:rsidP="00B72BA2">
      <w:r>
        <w:t>В случае если в какой-либо области диаграммы</w:t>
      </w:r>
      <w:r w:rsidR="00BC7E09">
        <w:t xml:space="preserve"> точки построения располагаются слишком редко – измените пределы диапазона расчета максимально близко к расчетной несущей способности</w:t>
      </w:r>
    </w:p>
    <w:p w14:paraId="25F2758A" w14:textId="77777777" w:rsidR="003B2DCE" w:rsidRDefault="003B2DCE" w:rsidP="001554D6">
      <w:pPr>
        <w:pStyle w:val="af0"/>
        <w:rPr>
          <w:lang w:val="en-US"/>
        </w:rPr>
      </w:pPr>
      <w:r w:rsidRPr="003B2DCE">
        <w:rPr>
          <w:noProof/>
        </w:rPr>
        <w:lastRenderedPageBreak/>
        <w:drawing>
          <wp:inline distT="0" distB="0" distL="0" distR="0" wp14:anchorId="79A1A625" wp14:editId="496FD24D">
            <wp:extent cx="5940425" cy="410232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4102321"/>
                    </a:xfrm>
                    <a:prstGeom prst="rect">
                      <a:avLst/>
                    </a:prstGeom>
                  </pic:spPr>
                </pic:pic>
              </a:graphicData>
            </a:graphic>
          </wp:inline>
        </w:drawing>
      </w:r>
    </w:p>
    <w:p w14:paraId="61940094" w14:textId="585F2E33" w:rsidR="00D70860" w:rsidRPr="00BC7E09" w:rsidRDefault="001554D6" w:rsidP="001554D6">
      <w:pPr>
        <w:pStyle w:val="ae"/>
      </w:pPr>
      <w:bookmarkStart w:id="70" w:name="_Toc172584347"/>
      <w:r>
        <w:t>Рисунок</w:t>
      </w:r>
      <w:r w:rsidRPr="00673A3C">
        <w:t xml:space="preserve"> </w:t>
      </w:r>
      <w:r>
        <w:fldChar w:fldCharType="begin"/>
      </w:r>
      <w:r w:rsidRPr="00673A3C">
        <w:instrText xml:space="preserve"> </w:instrText>
      </w:r>
      <w:r w:rsidRPr="001554D6">
        <w:rPr>
          <w:lang w:val="en-US"/>
        </w:rPr>
        <w:instrText>STYLEREF</w:instrText>
      </w:r>
      <w:r w:rsidRPr="00673A3C">
        <w:instrText xml:space="preserve">  \</w:instrText>
      </w:r>
      <w:r w:rsidRPr="001554D6">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12</w:t>
      </w:r>
      <w:r>
        <w:fldChar w:fldCharType="end"/>
      </w:r>
      <w:r w:rsidRPr="00673A3C">
        <w:noBreakHyphen/>
      </w:r>
      <w:r>
        <w:fldChar w:fldCharType="begin"/>
      </w:r>
      <w:r w:rsidRPr="00673A3C">
        <w:instrText xml:space="preserve"> </w:instrText>
      </w:r>
      <w:r w:rsidRPr="001554D6">
        <w:rPr>
          <w:lang w:val="en-US"/>
        </w:rPr>
        <w:instrText>SEQ</w:instrText>
      </w:r>
      <w:r w:rsidRPr="00673A3C">
        <w:instrText xml:space="preserve"> </w:instrText>
      </w:r>
      <w:r>
        <w:instrText>Рисунок</w:instrText>
      </w:r>
      <w:r w:rsidRPr="00673A3C">
        <w:instrText xml:space="preserve"> \* </w:instrText>
      </w:r>
      <w:r w:rsidRPr="001554D6">
        <w:rPr>
          <w:lang w:val="en-US"/>
        </w:rPr>
        <w:instrText>ARABIC</w:instrText>
      </w:r>
      <w:r w:rsidRPr="00673A3C">
        <w:instrText xml:space="preserve"> \</w:instrText>
      </w:r>
      <w:r w:rsidRPr="001554D6">
        <w:rPr>
          <w:lang w:val="en-US"/>
        </w:rPr>
        <w:instrText>s</w:instrText>
      </w:r>
      <w:r w:rsidRPr="00673A3C">
        <w:instrText xml:space="preserve"> 1 </w:instrText>
      </w:r>
      <w:r>
        <w:fldChar w:fldCharType="separate"/>
      </w:r>
      <w:r w:rsidR="00A752D1" w:rsidRPr="009910E2">
        <w:rPr>
          <w:noProof/>
        </w:rPr>
        <w:t>7</w:t>
      </w:r>
      <w:r>
        <w:rPr>
          <w:noProof/>
        </w:rPr>
        <w:fldChar w:fldCharType="end"/>
      </w:r>
      <w:r w:rsidRPr="00673A3C">
        <w:t xml:space="preserve">. </w:t>
      </w:r>
      <w:r w:rsidR="00BC7E09">
        <w:t>Качественное расположение точек линии предельного сопротивления</w:t>
      </w:r>
      <w:bookmarkEnd w:id="70"/>
    </w:p>
    <w:p w14:paraId="05E7189E" w14:textId="77777777" w:rsidR="00DF773C" w:rsidRDefault="00A5719F" w:rsidP="009E2379">
      <w:pPr>
        <w:pStyle w:val="1"/>
        <w:rPr>
          <w:lang w:val="en-US"/>
        </w:rPr>
      </w:pPr>
      <w:bookmarkStart w:id="71" w:name="_Toc172584310"/>
      <w:r>
        <w:lastRenderedPageBreak/>
        <w:t>Примеры решения конструкций</w:t>
      </w:r>
      <w:bookmarkEnd w:id="71"/>
    </w:p>
    <w:p w14:paraId="0DA819A0" w14:textId="77777777" w:rsidR="00DF773C" w:rsidRPr="00A5719F" w:rsidRDefault="00A5719F" w:rsidP="009E2379">
      <w:pPr>
        <w:pStyle w:val="2"/>
      </w:pPr>
      <w:bookmarkStart w:id="72" w:name="_Toc172584311"/>
      <w:r>
        <w:t xml:space="preserve">Расчет сборной железобетонной </w:t>
      </w:r>
      <w:proofErr w:type="spellStart"/>
      <w:r>
        <w:t>круглопустотной</w:t>
      </w:r>
      <w:proofErr w:type="spellEnd"/>
      <w:r>
        <w:t xml:space="preserve"> плиты</w:t>
      </w:r>
      <w:r w:rsidR="009E28A0">
        <w:t xml:space="preserve"> перекрытия</w:t>
      </w:r>
      <w:bookmarkEnd w:id="72"/>
    </w:p>
    <w:p w14:paraId="04EBD9C2" w14:textId="77777777" w:rsidR="00B63D57" w:rsidRPr="009E28A0" w:rsidRDefault="009E28A0" w:rsidP="00B63D57">
      <w:r>
        <w:t>Важно! Приведенный пример содержит только расчет на действие изгибающего момента, при необходимости вы должны самостоятельно провести другие необходимые проверки, такие как расчет на действие поперечных сил и другие.</w:t>
      </w:r>
      <w:r w:rsidR="00B63D57" w:rsidRPr="009E28A0">
        <w:t xml:space="preserve">  </w:t>
      </w:r>
    </w:p>
    <w:p w14:paraId="670D97A7" w14:textId="77777777" w:rsidR="003630A2" w:rsidRPr="009E28A0" w:rsidRDefault="009E28A0" w:rsidP="003630A2">
      <w:pPr>
        <w:ind w:left="360"/>
      </w:pPr>
      <w:r>
        <w:t>Рассмотрим поперечное сечение плиты со следующими характеристиками</w:t>
      </w:r>
      <w:r w:rsidR="003630A2" w:rsidRPr="009E28A0">
        <w:t>:</w:t>
      </w:r>
    </w:p>
    <w:p w14:paraId="0F7FDA02" w14:textId="77777777" w:rsidR="003630A2" w:rsidRPr="009E28A0" w:rsidRDefault="009E28A0" w:rsidP="003630A2">
      <w:r>
        <w:t>Номинальная</w:t>
      </w:r>
      <w:r w:rsidRPr="009E28A0">
        <w:t xml:space="preserve"> </w:t>
      </w:r>
      <w:r>
        <w:t>ширина</w:t>
      </w:r>
      <w:r w:rsidR="003630A2" w:rsidRPr="009E28A0">
        <w:t xml:space="preserve"> = 1200</w:t>
      </w:r>
      <w:r w:rsidR="003630A2">
        <w:rPr>
          <w:lang w:val="en-US"/>
        </w:rPr>
        <w:t>mm</w:t>
      </w:r>
      <w:r w:rsidR="003630A2" w:rsidRPr="009E28A0">
        <w:t xml:space="preserve">, </w:t>
      </w:r>
      <w:r>
        <w:t>Ширина</w:t>
      </w:r>
      <w:r w:rsidRPr="009E28A0">
        <w:t xml:space="preserve"> </w:t>
      </w:r>
      <w:r>
        <w:t>сжатой</w:t>
      </w:r>
      <w:r w:rsidRPr="009E28A0">
        <w:t xml:space="preserve"> </w:t>
      </w:r>
      <w:r>
        <w:t>полки</w:t>
      </w:r>
      <w:r w:rsidRPr="009E28A0">
        <w:t xml:space="preserve"> </w:t>
      </w:r>
      <w:r w:rsidR="003630A2" w:rsidRPr="009E28A0">
        <w:t>= 1160</w:t>
      </w:r>
      <w:r w:rsidR="003630A2">
        <w:rPr>
          <w:lang w:val="en-US"/>
        </w:rPr>
        <w:t>mm</w:t>
      </w:r>
      <w:r w:rsidR="003630A2" w:rsidRPr="009E28A0">
        <w:t xml:space="preserve">, </w:t>
      </w:r>
      <w:r>
        <w:t>Высота</w:t>
      </w:r>
      <w:r w:rsidR="003630A2" w:rsidRPr="009E28A0">
        <w:t xml:space="preserve"> = 220</w:t>
      </w:r>
      <w:r w:rsidR="003630A2">
        <w:rPr>
          <w:lang w:val="en-US"/>
        </w:rPr>
        <w:t>mm</w:t>
      </w:r>
      <w:r w:rsidR="003630A2" w:rsidRPr="009E28A0">
        <w:t xml:space="preserve">, </w:t>
      </w:r>
      <w:r>
        <w:t>поперечное сечение имеет 6 круглых пустот диаметром</w:t>
      </w:r>
      <w:r w:rsidR="003630A2" w:rsidRPr="009E28A0">
        <w:t xml:space="preserve"> = 150</w:t>
      </w:r>
      <w:r w:rsidR="003630A2">
        <w:rPr>
          <w:lang w:val="en-US"/>
        </w:rPr>
        <w:t>mm</w:t>
      </w:r>
      <w:r w:rsidR="003630A2" w:rsidRPr="009E28A0">
        <w:t>.</w:t>
      </w:r>
    </w:p>
    <w:p w14:paraId="36DB2743" w14:textId="77777777" w:rsidR="003630A2" w:rsidRDefault="009E28A0" w:rsidP="003630A2">
      <w:pPr>
        <w:rPr>
          <w:lang w:val="en-US"/>
        </w:rPr>
      </w:pPr>
      <w:r>
        <w:t>Класс</w:t>
      </w:r>
      <w:r w:rsidRPr="009E28A0">
        <w:t xml:space="preserve"> </w:t>
      </w:r>
      <w:r>
        <w:t>бетона</w:t>
      </w:r>
      <w:r w:rsidR="003630A2" w:rsidRPr="009E28A0">
        <w:t xml:space="preserve"> – </w:t>
      </w:r>
      <w:r w:rsidR="003630A2">
        <w:rPr>
          <w:lang w:val="en-US"/>
        </w:rPr>
        <w:t>B</w:t>
      </w:r>
      <w:r w:rsidR="003630A2" w:rsidRPr="009E28A0">
        <w:t xml:space="preserve">40, </w:t>
      </w:r>
      <w:r>
        <w:t>Армирование</w:t>
      </w:r>
      <w:r w:rsidR="003630A2" w:rsidRPr="009E28A0">
        <w:t xml:space="preserve"> - 7 </w:t>
      </w:r>
      <w:r>
        <w:t xml:space="preserve">стержней диаметром </w:t>
      </w:r>
      <w:r w:rsidR="003630A2" w:rsidRPr="009E28A0">
        <w:t>= 16</w:t>
      </w:r>
      <w:r w:rsidR="003630A2">
        <w:rPr>
          <w:lang w:val="en-US"/>
        </w:rPr>
        <w:t>mm</w:t>
      </w:r>
      <w:r w:rsidR="003630A2" w:rsidRPr="009E28A0">
        <w:t xml:space="preserve">, </w:t>
      </w:r>
      <w:r>
        <w:t>класс арматуры</w:t>
      </w:r>
      <w:r w:rsidR="003630A2" w:rsidRPr="009E28A0">
        <w:t xml:space="preserve"> = </w:t>
      </w:r>
      <w:r w:rsidR="003630A2">
        <w:rPr>
          <w:lang w:val="en-US"/>
        </w:rPr>
        <w:t>A</w:t>
      </w:r>
      <w:r w:rsidR="003630A2" w:rsidRPr="009E28A0">
        <w:t>800.</w:t>
      </w:r>
      <w:r w:rsidR="00BF25C2" w:rsidRPr="009E28A0">
        <w:t xml:space="preserve"> </w:t>
      </w:r>
      <w:r>
        <w:t>Предварительное напряжение стержней нижней зоны</w:t>
      </w:r>
      <w:r w:rsidR="00BF25C2">
        <w:rPr>
          <w:lang w:val="en-US"/>
        </w:rPr>
        <w:t xml:space="preserve"> = 700MPa</w:t>
      </w:r>
    </w:p>
    <w:p w14:paraId="107E1973" w14:textId="77777777" w:rsidR="003630A2" w:rsidRDefault="003630A2" w:rsidP="00694A40">
      <w:pPr>
        <w:ind w:left="360"/>
        <w:rPr>
          <w:lang w:val="en-US"/>
        </w:rPr>
      </w:pPr>
      <w:r>
        <w:rPr>
          <w:noProof/>
          <w:lang w:eastAsia="ru-RU"/>
        </w:rPr>
        <w:drawing>
          <wp:inline distT="0" distB="0" distL="0" distR="0" wp14:anchorId="61E3AD5C" wp14:editId="767E9702">
            <wp:extent cx="5200650" cy="1490947"/>
            <wp:effectExtent l="0" t="0" r="0" b="0"/>
            <wp:docPr id="21" name="Рисунок 21" descr="Cross section of the hollow core slabs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section of the hollow core slabs . | Download Scientific Diagr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197872" cy="1490151"/>
                    </a:xfrm>
                    <a:prstGeom prst="rect">
                      <a:avLst/>
                    </a:prstGeom>
                    <a:noFill/>
                    <a:ln>
                      <a:noFill/>
                    </a:ln>
                  </pic:spPr>
                </pic:pic>
              </a:graphicData>
            </a:graphic>
          </wp:inline>
        </w:drawing>
      </w:r>
    </w:p>
    <w:p w14:paraId="50A2F7AA" w14:textId="3AA210BE" w:rsidR="001554D6" w:rsidRDefault="001554D6" w:rsidP="00694A40">
      <w:pPr>
        <w:ind w:left="360"/>
        <w:rPr>
          <w:lang w:val="en-US"/>
        </w:rPr>
      </w:pPr>
      <w:bookmarkStart w:id="73" w:name="_Toc172584348"/>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w:t>
      </w:r>
      <w:r w:rsidR="00A75B53">
        <w:rPr>
          <w:noProof/>
        </w:rPr>
        <w:fldChar w:fldCharType="end"/>
      </w:r>
      <w:r>
        <w:t>.</w:t>
      </w:r>
      <w:bookmarkEnd w:id="73"/>
    </w:p>
    <w:p w14:paraId="17041904" w14:textId="77777777" w:rsidR="00694A40" w:rsidRDefault="009E28A0" w:rsidP="00694A40">
      <w:pPr>
        <w:ind w:left="360"/>
        <w:rPr>
          <w:lang w:val="en-US"/>
        </w:rPr>
      </w:pPr>
      <w:r>
        <w:t>Найти</w:t>
      </w:r>
      <w:r w:rsidR="00694A40" w:rsidRPr="00694A40">
        <w:rPr>
          <w:lang w:val="en-US"/>
        </w:rPr>
        <w:t>:</w:t>
      </w:r>
    </w:p>
    <w:p w14:paraId="13406348" w14:textId="77777777" w:rsidR="00694A40" w:rsidRPr="009E28A0" w:rsidRDefault="009E28A0" w:rsidP="00694A40">
      <w:pPr>
        <w:pStyle w:val="a3"/>
        <w:numPr>
          <w:ilvl w:val="0"/>
          <w:numId w:val="4"/>
        </w:numPr>
      </w:pPr>
      <w:r>
        <w:t>Предельный изгибающий момент для предельных состояний 1-й группы</w:t>
      </w:r>
      <w:r w:rsidR="00694A40" w:rsidRPr="009E28A0">
        <w:t>.</w:t>
      </w:r>
    </w:p>
    <w:p w14:paraId="282D76CF" w14:textId="77777777" w:rsidR="00694A40" w:rsidRPr="009E28A0" w:rsidRDefault="009E28A0" w:rsidP="00694A40">
      <w:pPr>
        <w:pStyle w:val="a3"/>
        <w:numPr>
          <w:ilvl w:val="0"/>
          <w:numId w:val="4"/>
        </w:numPr>
      </w:pPr>
      <w:r>
        <w:t>Диаграмму «момент-кривизна» для предельных состояний 2-й группы</w:t>
      </w:r>
      <w:r w:rsidR="00694A40" w:rsidRPr="009E28A0">
        <w:t>.</w:t>
      </w:r>
    </w:p>
    <w:p w14:paraId="733398C5" w14:textId="77777777" w:rsidR="00694A40" w:rsidRDefault="009E28A0" w:rsidP="00694A40">
      <w:pPr>
        <w:pStyle w:val="a3"/>
        <w:numPr>
          <w:ilvl w:val="0"/>
          <w:numId w:val="4"/>
        </w:numPr>
        <w:rPr>
          <w:lang w:val="en-US"/>
        </w:rPr>
      </w:pPr>
      <w:r>
        <w:t>Момент образования трещин</w:t>
      </w:r>
      <w:r w:rsidR="00694A40">
        <w:rPr>
          <w:lang w:val="en-US"/>
        </w:rPr>
        <w:t>.</w:t>
      </w:r>
    </w:p>
    <w:p w14:paraId="1D78B8E7" w14:textId="77777777" w:rsidR="00694A40" w:rsidRDefault="009E28A0" w:rsidP="00694A40">
      <w:pPr>
        <w:rPr>
          <w:lang w:val="en-US"/>
        </w:rPr>
      </w:pPr>
      <w:r>
        <w:t>Решение</w:t>
      </w:r>
      <w:r w:rsidR="003630A2">
        <w:rPr>
          <w:lang w:val="en-US"/>
        </w:rPr>
        <w:t>:</w:t>
      </w:r>
    </w:p>
    <w:p w14:paraId="3B5A28CB" w14:textId="77777777" w:rsidR="00AC1819" w:rsidRPr="009E28A0" w:rsidRDefault="009E28A0" w:rsidP="00AC1819">
      <w:pPr>
        <w:pStyle w:val="a3"/>
        <w:numPr>
          <w:ilvl w:val="0"/>
          <w:numId w:val="5"/>
        </w:numPr>
      </w:pPr>
      <w:r>
        <w:t>В качестве первого шага создадим сечение прямоугольной плиты по шаблону</w:t>
      </w:r>
    </w:p>
    <w:p w14:paraId="0CDBDA67" w14:textId="77777777" w:rsidR="00AC1819" w:rsidRDefault="00AC1819" w:rsidP="009E28A0">
      <w:pPr>
        <w:pStyle w:val="af0"/>
        <w:rPr>
          <w:lang w:val="en-US"/>
        </w:rPr>
      </w:pPr>
      <w:r w:rsidRPr="00AC1819">
        <w:rPr>
          <w:noProof/>
        </w:rPr>
        <w:lastRenderedPageBreak/>
        <w:drawing>
          <wp:inline distT="0" distB="0" distL="0" distR="0" wp14:anchorId="717419D7" wp14:editId="0E103F86">
            <wp:extent cx="4438650" cy="310004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40765" cy="3101523"/>
                    </a:xfrm>
                    <a:prstGeom prst="rect">
                      <a:avLst/>
                    </a:prstGeom>
                  </pic:spPr>
                </pic:pic>
              </a:graphicData>
            </a:graphic>
          </wp:inline>
        </w:drawing>
      </w:r>
    </w:p>
    <w:p w14:paraId="69564F0C" w14:textId="7AABDC65" w:rsidR="001554D6" w:rsidRPr="009E28A0" w:rsidRDefault="001554D6" w:rsidP="009E28A0">
      <w:pPr>
        <w:pStyle w:val="ae"/>
      </w:pPr>
      <w:bookmarkStart w:id="74" w:name="_Toc172584349"/>
      <w:r>
        <w:t>Рисунок</w:t>
      </w:r>
      <w:r w:rsidRPr="009E28A0">
        <w:t xml:space="preserve"> </w:t>
      </w:r>
      <w:r>
        <w:fldChar w:fldCharType="begin"/>
      </w:r>
      <w:r w:rsidRPr="009E28A0">
        <w:instrText xml:space="preserve"> </w:instrText>
      </w:r>
      <w:r w:rsidRPr="00E605D7">
        <w:rPr>
          <w:lang w:val="en-US"/>
        </w:rPr>
        <w:instrText>STYLEREF</w:instrText>
      </w:r>
      <w:r w:rsidRPr="009E28A0">
        <w:instrText xml:space="preserve">  \</w:instrText>
      </w:r>
      <w:r w:rsidRPr="00E605D7">
        <w:rPr>
          <w:lang w:val="en-US"/>
        </w:rPr>
        <w:instrText>s</w:instrText>
      </w:r>
      <w:r w:rsidRPr="009E28A0">
        <w:instrText xml:space="preserve"> "</w:instrText>
      </w:r>
      <w:r>
        <w:instrText>Заголовок</w:instrText>
      </w:r>
      <w:r w:rsidRPr="009E28A0">
        <w:instrText xml:space="preserve"> 1" </w:instrText>
      </w:r>
      <w:r>
        <w:fldChar w:fldCharType="separate"/>
      </w:r>
      <w:r w:rsidR="00A752D1" w:rsidRPr="009910E2">
        <w:rPr>
          <w:noProof/>
        </w:rPr>
        <w:t>13</w:t>
      </w:r>
      <w:r>
        <w:fldChar w:fldCharType="end"/>
      </w:r>
      <w:r w:rsidRPr="009E28A0">
        <w:noBreakHyphen/>
      </w:r>
      <w:r>
        <w:fldChar w:fldCharType="begin"/>
      </w:r>
      <w:r w:rsidRPr="009E28A0">
        <w:instrText xml:space="preserve"> </w:instrText>
      </w:r>
      <w:r w:rsidRPr="00E605D7">
        <w:rPr>
          <w:lang w:val="en-US"/>
        </w:rPr>
        <w:instrText>SEQ</w:instrText>
      </w:r>
      <w:r w:rsidRPr="009E28A0">
        <w:instrText xml:space="preserve"> </w:instrText>
      </w:r>
      <w:r>
        <w:instrText>Рисунок</w:instrText>
      </w:r>
      <w:r w:rsidRPr="009E28A0">
        <w:instrText xml:space="preserve"> \* </w:instrText>
      </w:r>
      <w:r w:rsidRPr="00E605D7">
        <w:rPr>
          <w:lang w:val="en-US"/>
        </w:rPr>
        <w:instrText>ARABIC</w:instrText>
      </w:r>
      <w:r w:rsidRPr="009E28A0">
        <w:instrText xml:space="preserve"> \</w:instrText>
      </w:r>
      <w:r w:rsidRPr="00E605D7">
        <w:rPr>
          <w:lang w:val="en-US"/>
        </w:rPr>
        <w:instrText>s</w:instrText>
      </w:r>
      <w:r w:rsidRPr="009E28A0">
        <w:instrText xml:space="preserve"> 1 </w:instrText>
      </w:r>
      <w:r>
        <w:fldChar w:fldCharType="separate"/>
      </w:r>
      <w:r w:rsidR="00A752D1" w:rsidRPr="009910E2">
        <w:rPr>
          <w:noProof/>
        </w:rPr>
        <w:t>2</w:t>
      </w:r>
      <w:r>
        <w:rPr>
          <w:noProof/>
        </w:rPr>
        <w:fldChar w:fldCharType="end"/>
      </w:r>
      <w:r w:rsidRPr="009E28A0">
        <w:t>.</w:t>
      </w:r>
      <w:r w:rsidR="009E28A0">
        <w:t xml:space="preserve"> Настройки шаблона для прямоугольной плиты</w:t>
      </w:r>
      <w:bookmarkEnd w:id="74"/>
    </w:p>
    <w:p w14:paraId="2F2370F4" w14:textId="77777777" w:rsidR="00AC1819" w:rsidRPr="009E28A0" w:rsidRDefault="009E28A0" w:rsidP="00AC1819">
      <w:pPr>
        <w:pStyle w:val="a3"/>
      </w:pPr>
      <w:r>
        <w:t>В результате мы получим следующее поперечное сечение</w:t>
      </w:r>
    </w:p>
    <w:p w14:paraId="7DB10233" w14:textId="77777777" w:rsidR="00AC1819" w:rsidRDefault="00AC1819" w:rsidP="009E28A0">
      <w:pPr>
        <w:pStyle w:val="af0"/>
        <w:rPr>
          <w:lang w:val="en-US"/>
        </w:rPr>
      </w:pPr>
      <w:r w:rsidRPr="00AC1819">
        <w:rPr>
          <w:noProof/>
        </w:rPr>
        <w:drawing>
          <wp:inline distT="0" distB="0" distL="0" distR="0" wp14:anchorId="2061B93F" wp14:editId="600C56E3">
            <wp:extent cx="4438650" cy="31472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440777" cy="3148739"/>
                    </a:xfrm>
                    <a:prstGeom prst="rect">
                      <a:avLst/>
                    </a:prstGeom>
                  </pic:spPr>
                </pic:pic>
              </a:graphicData>
            </a:graphic>
          </wp:inline>
        </w:drawing>
      </w:r>
    </w:p>
    <w:p w14:paraId="0AAE5C43" w14:textId="7CD7F914" w:rsidR="001554D6" w:rsidRPr="009E28A0" w:rsidRDefault="001554D6" w:rsidP="009E28A0">
      <w:pPr>
        <w:pStyle w:val="ae"/>
      </w:pPr>
      <w:bookmarkStart w:id="75" w:name="_Toc172584350"/>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3</w:t>
      </w:r>
      <w:r w:rsidR="00A75B53">
        <w:rPr>
          <w:noProof/>
        </w:rPr>
        <w:fldChar w:fldCharType="end"/>
      </w:r>
      <w:r>
        <w:t>.</w:t>
      </w:r>
      <w:r w:rsidR="009E28A0">
        <w:t xml:space="preserve"> Поперечное сечение </w:t>
      </w:r>
      <w:proofErr w:type="spellStart"/>
      <w:r w:rsidR="009E28A0">
        <w:t>круглопустотной</w:t>
      </w:r>
      <w:proofErr w:type="spellEnd"/>
      <w:r w:rsidR="009E28A0">
        <w:t xml:space="preserve"> плиты</w:t>
      </w:r>
      <w:bookmarkEnd w:id="75"/>
    </w:p>
    <w:p w14:paraId="5E162206" w14:textId="77777777" w:rsidR="00AC1819" w:rsidRPr="009E28A0" w:rsidRDefault="009E28A0" w:rsidP="00AC1819">
      <w:pPr>
        <w:pStyle w:val="a3"/>
        <w:numPr>
          <w:ilvl w:val="0"/>
          <w:numId w:val="5"/>
        </w:numPr>
      </w:pPr>
      <w:r>
        <w:t>Удалим примитивы армирования верхней зоны</w:t>
      </w:r>
    </w:p>
    <w:p w14:paraId="1224160D" w14:textId="77777777" w:rsidR="00AC1819" w:rsidRDefault="00AC1819" w:rsidP="009E28A0">
      <w:pPr>
        <w:pStyle w:val="af0"/>
        <w:rPr>
          <w:lang w:val="en-US"/>
        </w:rPr>
      </w:pPr>
      <w:r w:rsidRPr="00AC1819">
        <w:rPr>
          <w:noProof/>
        </w:rPr>
        <w:lastRenderedPageBreak/>
        <w:drawing>
          <wp:inline distT="0" distB="0" distL="0" distR="0" wp14:anchorId="546E3AB9" wp14:editId="23CFB981">
            <wp:extent cx="4419605" cy="31337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425732" cy="3138069"/>
                    </a:xfrm>
                    <a:prstGeom prst="rect">
                      <a:avLst/>
                    </a:prstGeom>
                  </pic:spPr>
                </pic:pic>
              </a:graphicData>
            </a:graphic>
          </wp:inline>
        </w:drawing>
      </w:r>
    </w:p>
    <w:p w14:paraId="0D6EAA59" w14:textId="1F53C50E" w:rsidR="001554D6" w:rsidRPr="00673A3C" w:rsidRDefault="001554D6" w:rsidP="009E28A0">
      <w:pPr>
        <w:pStyle w:val="ae"/>
      </w:pPr>
      <w:bookmarkStart w:id="76" w:name="_Toc172584351"/>
      <w:r>
        <w:t>Рисунок</w:t>
      </w:r>
      <w:r w:rsidRPr="00673A3C">
        <w:t xml:space="preserve"> </w:t>
      </w:r>
      <w:r>
        <w:fldChar w:fldCharType="begin"/>
      </w:r>
      <w:r w:rsidRPr="00673A3C">
        <w:instrText xml:space="preserve"> </w:instrText>
      </w:r>
      <w:r w:rsidRPr="00E605D7">
        <w:rPr>
          <w:lang w:val="en-US"/>
        </w:rPr>
        <w:instrText>STYLEREF</w:instrText>
      </w:r>
      <w:r w:rsidRPr="00673A3C">
        <w:instrText xml:space="preserve">  \</w:instrText>
      </w:r>
      <w:r w:rsidRPr="00E605D7">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13</w:t>
      </w:r>
      <w:r>
        <w:fldChar w:fldCharType="end"/>
      </w:r>
      <w:r w:rsidRPr="00673A3C">
        <w:noBreakHyphen/>
      </w:r>
      <w:r>
        <w:fldChar w:fldCharType="begin"/>
      </w:r>
      <w:r w:rsidRPr="00673A3C">
        <w:instrText xml:space="preserve"> </w:instrText>
      </w:r>
      <w:r w:rsidRPr="00E605D7">
        <w:rPr>
          <w:lang w:val="en-US"/>
        </w:rPr>
        <w:instrText>SEQ</w:instrText>
      </w:r>
      <w:r w:rsidRPr="00673A3C">
        <w:instrText xml:space="preserve"> </w:instrText>
      </w:r>
      <w:r>
        <w:instrText>Рисунок</w:instrText>
      </w:r>
      <w:r w:rsidRPr="00673A3C">
        <w:instrText xml:space="preserve"> \* </w:instrText>
      </w:r>
      <w:r w:rsidRPr="00E605D7">
        <w:rPr>
          <w:lang w:val="en-US"/>
        </w:rPr>
        <w:instrText>ARABIC</w:instrText>
      </w:r>
      <w:r w:rsidRPr="00673A3C">
        <w:instrText xml:space="preserve"> \</w:instrText>
      </w:r>
      <w:r w:rsidRPr="00E605D7">
        <w:rPr>
          <w:lang w:val="en-US"/>
        </w:rPr>
        <w:instrText>s</w:instrText>
      </w:r>
      <w:r w:rsidRPr="00673A3C">
        <w:instrText xml:space="preserve"> 1 </w:instrText>
      </w:r>
      <w:r>
        <w:fldChar w:fldCharType="separate"/>
      </w:r>
      <w:r w:rsidR="00A752D1" w:rsidRPr="009910E2">
        <w:rPr>
          <w:noProof/>
        </w:rPr>
        <w:t>4</w:t>
      </w:r>
      <w:r>
        <w:rPr>
          <w:noProof/>
        </w:rPr>
        <w:fldChar w:fldCharType="end"/>
      </w:r>
      <w:r w:rsidRPr="00673A3C">
        <w:t>.</w:t>
      </w:r>
      <w:r w:rsidR="009E28A0" w:rsidRPr="00673A3C">
        <w:t xml:space="preserve"> </w:t>
      </w:r>
      <w:r w:rsidR="009E28A0">
        <w:t>Примитивы</w:t>
      </w:r>
      <w:r w:rsidR="009E28A0" w:rsidRPr="00673A3C">
        <w:t xml:space="preserve"> </w:t>
      </w:r>
      <w:r w:rsidR="009E28A0">
        <w:t>верхней</w:t>
      </w:r>
      <w:r w:rsidR="009E28A0" w:rsidRPr="00673A3C">
        <w:t xml:space="preserve"> </w:t>
      </w:r>
      <w:r w:rsidR="009E28A0">
        <w:t>зоны</w:t>
      </w:r>
      <w:r w:rsidR="009E28A0" w:rsidRPr="00673A3C">
        <w:t xml:space="preserve">, </w:t>
      </w:r>
      <w:r w:rsidR="009E28A0">
        <w:t>подлежащие</w:t>
      </w:r>
      <w:r w:rsidR="009E28A0" w:rsidRPr="00673A3C">
        <w:t xml:space="preserve"> </w:t>
      </w:r>
      <w:r w:rsidR="009E28A0">
        <w:t>удалению</w:t>
      </w:r>
      <w:bookmarkEnd w:id="76"/>
    </w:p>
    <w:p w14:paraId="6989BF98" w14:textId="77777777" w:rsidR="009E28A0" w:rsidRDefault="009E28A0" w:rsidP="00AC1819">
      <w:pPr>
        <w:pStyle w:val="a3"/>
      </w:pPr>
      <w:r>
        <w:t>Вы</w:t>
      </w:r>
      <w:r w:rsidRPr="009E28A0">
        <w:t xml:space="preserve"> </w:t>
      </w:r>
      <w:proofErr w:type="gramStart"/>
      <w:r>
        <w:t>можете</w:t>
      </w:r>
      <w:proofErr w:type="gramEnd"/>
      <w:r w:rsidRPr="009E28A0">
        <w:t xml:space="preserve"> </w:t>
      </w:r>
      <w:r>
        <w:t>находит</w:t>
      </w:r>
      <w:r w:rsidRPr="009E28A0">
        <w:t xml:space="preserve"> </w:t>
      </w:r>
      <w:r>
        <w:t xml:space="preserve">примитивы непосредственно в рабочем поле, а также найти данные примитивы на панели </w:t>
      </w:r>
      <w:r w:rsidRPr="009E28A0">
        <w:t>“</w:t>
      </w:r>
      <w:r>
        <w:rPr>
          <w:lang w:val="en-US"/>
        </w:rPr>
        <w:t>Geometry</w:t>
      </w:r>
      <w:r w:rsidRPr="009E28A0">
        <w:t>”</w:t>
      </w:r>
      <w:r>
        <w:t>.</w:t>
      </w:r>
    </w:p>
    <w:p w14:paraId="64880AF3" w14:textId="0E82C301" w:rsidR="009E28A0" w:rsidRPr="009E28A0" w:rsidRDefault="009E28A0" w:rsidP="00AC1819">
      <w:pPr>
        <w:pStyle w:val="a3"/>
      </w:pPr>
      <w:r>
        <w:t>Примечание</w:t>
      </w:r>
      <w:r w:rsidRPr="00673A3C">
        <w:t xml:space="preserve">! </w:t>
      </w:r>
      <w:r>
        <w:t xml:space="preserve">Также вы можете просто удалить данные стержни из соответствующего калькулятора, данный случай может быть более </w:t>
      </w:r>
      <w:proofErr w:type="gramStart"/>
      <w:r>
        <w:t>удобным</w:t>
      </w:r>
      <w:proofErr w:type="gramEnd"/>
      <w:r>
        <w:t xml:space="preserve"> если стержни могут понадобит</w:t>
      </w:r>
      <w:r w:rsidR="00CF48A2">
        <w:t>ь</w:t>
      </w:r>
      <w:r>
        <w:t>ся в дальнейшем.</w:t>
      </w:r>
    </w:p>
    <w:p w14:paraId="5218F939" w14:textId="77777777" w:rsidR="00DB2ACC" w:rsidRPr="009E28A0" w:rsidRDefault="009E28A0" w:rsidP="00AC1819">
      <w:pPr>
        <w:pStyle w:val="a3"/>
        <w:numPr>
          <w:ilvl w:val="0"/>
          <w:numId w:val="5"/>
        </w:numPr>
      </w:pPr>
      <w:r>
        <w:t>Создадим примитивы, соответствующие пустотам (круг), для этого:</w:t>
      </w:r>
    </w:p>
    <w:p w14:paraId="231DDD98" w14:textId="77777777" w:rsidR="00AC1819" w:rsidRDefault="009E28A0" w:rsidP="00DB2ACC">
      <w:pPr>
        <w:pStyle w:val="a3"/>
        <w:numPr>
          <w:ilvl w:val="0"/>
          <w:numId w:val="1"/>
        </w:numPr>
        <w:rPr>
          <w:lang w:val="en-US"/>
        </w:rPr>
      </w:pPr>
      <w:r>
        <w:t>Изменим диаметр на 150мм</w:t>
      </w:r>
      <w:r w:rsidR="00AC1819">
        <w:rPr>
          <w:lang w:val="en-US"/>
        </w:rPr>
        <w:t>.</w:t>
      </w:r>
    </w:p>
    <w:p w14:paraId="4BCADA8C" w14:textId="77777777" w:rsidR="00DB2ACC" w:rsidRPr="009E28A0" w:rsidRDefault="009E28A0" w:rsidP="00DB2ACC">
      <w:pPr>
        <w:pStyle w:val="a3"/>
        <w:numPr>
          <w:ilvl w:val="0"/>
          <w:numId w:val="1"/>
        </w:numPr>
      </w:pPr>
      <w:r>
        <w:t xml:space="preserve">Установим центра вдоль оси </w:t>
      </w:r>
      <w:r>
        <w:rPr>
          <w:lang w:val="en-US"/>
        </w:rPr>
        <w:t>X</w:t>
      </w:r>
      <w:r>
        <w:t xml:space="preserve"> на расстоянии 93.5мм</w:t>
      </w:r>
    </w:p>
    <w:p w14:paraId="402F0DE4" w14:textId="77777777" w:rsidR="00DB2ACC" w:rsidRPr="009E28A0" w:rsidRDefault="009E28A0" w:rsidP="00DB2ACC">
      <w:pPr>
        <w:pStyle w:val="a3"/>
        <w:numPr>
          <w:ilvl w:val="0"/>
          <w:numId w:val="1"/>
        </w:numPr>
      </w:pPr>
      <w:r>
        <w:t>Установим</w:t>
      </w:r>
      <w:r w:rsidRPr="009E28A0">
        <w:t xml:space="preserve"> </w:t>
      </w:r>
      <w:r>
        <w:t>опцию</w:t>
      </w:r>
      <w:r w:rsidR="00DB2ACC" w:rsidRPr="009E28A0">
        <w:t xml:space="preserve"> “</w:t>
      </w:r>
      <w:r w:rsidR="00DB2ACC">
        <w:rPr>
          <w:lang w:val="en-US"/>
        </w:rPr>
        <w:t>Clear</w:t>
      </w:r>
      <w:r w:rsidR="00DB2ACC" w:rsidRPr="009E28A0">
        <w:t xml:space="preserve"> </w:t>
      </w:r>
      <w:r w:rsidR="00DB2ACC">
        <w:rPr>
          <w:lang w:val="en-US"/>
        </w:rPr>
        <w:t>underlying</w:t>
      </w:r>
      <w:r w:rsidR="00DB2ACC" w:rsidRPr="009E28A0">
        <w:t xml:space="preserve">” </w:t>
      </w:r>
      <w:r>
        <w:t xml:space="preserve">для удаления нижележащих элементарных участков </w:t>
      </w:r>
      <w:r w:rsidR="00722623">
        <w:t>основного прямоугольного сечения.</w:t>
      </w:r>
    </w:p>
    <w:p w14:paraId="6834C648" w14:textId="77777777" w:rsidR="00DB2ACC" w:rsidRPr="00722623" w:rsidRDefault="00722623" w:rsidP="00DB2ACC">
      <w:pPr>
        <w:pStyle w:val="a3"/>
        <w:numPr>
          <w:ilvl w:val="0"/>
          <w:numId w:val="1"/>
        </w:numPr>
      </w:pPr>
      <w:r>
        <w:t>Отключим</w:t>
      </w:r>
      <w:r w:rsidRPr="00722623">
        <w:t xml:space="preserve"> </w:t>
      </w:r>
      <w:r>
        <w:t>опцию</w:t>
      </w:r>
      <w:r w:rsidR="00DB2ACC" w:rsidRPr="00722623">
        <w:t xml:space="preserve"> “</w:t>
      </w:r>
      <w:r w:rsidR="00DB2ACC">
        <w:rPr>
          <w:lang w:val="en-US"/>
        </w:rPr>
        <w:t>Triangulate</w:t>
      </w:r>
      <w:r w:rsidR="00DB2ACC" w:rsidRPr="00722623">
        <w:t xml:space="preserve">”, </w:t>
      </w:r>
      <w:r>
        <w:t>так как нам не требуется генерация элементарных участков в пределах отверстия</w:t>
      </w:r>
    </w:p>
    <w:p w14:paraId="4BA7ABEC" w14:textId="77777777" w:rsidR="00AC1819" w:rsidRDefault="00DB2ACC" w:rsidP="00722623">
      <w:pPr>
        <w:pStyle w:val="af0"/>
        <w:rPr>
          <w:lang w:val="en-US"/>
        </w:rPr>
      </w:pPr>
      <w:r w:rsidRPr="00DB2ACC">
        <w:rPr>
          <w:noProof/>
        </w:rPr>
        <w:drawing>
          <wp:inline distT="0" distB="0" distL="0" distR="0" wp14:anchorId="730C4BB9" wp14:editId="39C1EB73">
            <wp:extent cx="4371975" cy="30548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369718" cy="3053256"/>
                    </a:xfrm>
                    <a:prstGeom prst="rect">
                      <a:avLst/>
                    </a:prstGeom>
                  </pic:spPr>
                </pic:pic>
              </a:graphicData>
            </a:graphic>
          </wp:inline>
        </w:drawing>
      </w:r>
    </w:p>
    <w:p w14:paraId="7A7B488F" w14:textId="0EAE28DE" w:rsidR="001554D6" w:rsidRPr="00722623" w:rsidRDefault="001554D6" w:rsidP="00722623">
      <w:pPr>
        <w:pStyle w:val="ae"/>
      </w:pPr>
      <w:bookmarkStart w:id="77" w:name="_Toc172584352"/>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5</w:t>
      </w:r>
      <w:r w:rsidR="00A75B53">
        <w:rPr>
          <w:noProof/>
        </w:rPr>
        <w:fldChar w:fldCharType="end"/>
      </w:r>
      <w:r>
        <w:t>.</w:t>
      </w:r>
      <w:r w:rsidR="00722623">
        <w:t xml:space="preserve"> Примитив, соответствующий пустоте плиты</w:t>
      </w:r>
      <w:bookmarkEnd w:id="77"/>
    </w:p>
    <w:p w14:paraId="669B8F42" w14:textId="77777777" w:rsidR="00AC1819" w:rsidRPr="00722623" w:rsidRDefault="00722623" w:rsidP="00AC1819">
      <w:pPr>
        <w:pStyle w:val="a3"/>
        <w:numPr>
          <w:ilvl w:val="0"/>
          <w:numId w:val="5"/>
        </w:numPr>
      </w:pPr>
      <w:r>
        <w:lastRenderedPageBreak/>
        <w:t>Скопируем остальные примитивы для пустот</w:t>
      </w:r>
    </w:p>
    <w:p w14:paraId="78D3B3CF" w14:textId="77777777" w:rsidR="00BF25C2" w:rsidRDefault="00BF25C2" w:rsidP="00722623">
      <w:pPr>
        <w:pStyle w:val="af0"/>
        <w:rPr>
          <w:lang w:val="en-US"/>
        </w:rPr>
      </w:pPr>
      <w:r w:rsidRPr="00BF25C2">
        <w:rPr>
          <w:noProof/>
        </w:rPr>
        <w:drawing>
          <wp:inline distT="0" distB="0" distL="0" distR="0" wp14:anchorId="5F725C57" wp14:editId="414D4CF9">
            <wp:extent cx="4505325" cy="3194507"/>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507483" cy="3196037"/>
                    </a:xfrm>
                    <a:prstGeom prst="rect">
                      <a:avLst/>
                    </a:prstGeom>
                  </pic:spPr>
                </pic:pic>
              </a:graphicData>
            </a:graphic>
          </wp:inline>
        </w:drawing>
      </w:r>
    </w:p>
    <w:p w14:paraId="6CA60E6C" w14:textId="2D36D40B" w:rsidR="001554D6" w:rsidRPr="00722623" w:rsidRDefault="001554D6" w:rsidP="00722623">
      <w:pPr>
        <w:pStyle w:val="ae"/>
      </w:pPr>
      <w:bookmarkStart w:id="78" w:name="_Toc172584353"/>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6</w:t>
      </w:r>
      <w:r w:rsidR="00A75B53">
        <w:rPr>
          <w:noProof/>
        </w:rPr>
        <w:fldChar w:fldCharType="end"/>
      </w:r>
      <w:r>
        <w:t>.</w:t>
      </w:r>
      <w:r w:rsidR="00722623">
        <w:t xml:space="preserve"> Расположение примитивов для пустот</w:t>
      </w:r>
      <w:bookmarkEnd w:id="78"/>
    </w:p>
    <w:p w14:paraId="398439C0" w14:textId="77777777" w:rsidR="001839B6" w:rsidRPr="00722623" w:rsidRDefault="00722623" w:rsidP="001839B6">
      <w:pPr>
        <w:pStyle w:val="a3"/>
        <w:numPr>
          <w:ilvl w:val="0"/>
          <w:numId w:val="5"/>
        </w:numPr>
      </w:pPr>
      <w:r>
        <w:t>Изменим свойства для арматурных стержней. Установим</w:t>
      </w:r>
      <w:r w:rsidRPr="00722623">
        <w:t xml:space="preserve"> </w:t>
      </w:r>
      <w:r>
        <w:t>класс</w:t>
      </w:r>
      <w:r w:rsidRPr="00722623">
        <w:t xml:space="preserve"> </w:t>
      </w:r>
      <w:r>
        <w:t>арматуры</w:t>
      </w:r>
      <w:r w:rsidR="001839B6" w:rsidRPr="00722623">
        <w:t xml:space="preserve"> </w:t>
      </w:r>
      <w:r w:rsidR="001839B6" w:rsidRPr="00722623">
        <w:rPr>
          <w:lang w:val="en-US"/>
        </w:rPr>
        <w:t>A</w:t>
      </w:r>
      <w:r w:rsidR="001839B6" w:rsidRPr="00722623">
        <w:t xml:space="preserve">800 </w:t>
      </w:r>
      <w:r>
        <w:t>и назначим модель построения как трехлинейную (</w:t>
      </w:r>
      <w:r>
        <w:rPr>
          <w:lang w:val="en-US"/>
        </w:rPr>
        <w:t>“Triplelinear”)</w:t>
      </w:r>
      <w:r>
        <w:t>.</w:t>
      </w:r>
    </w:p>
    <w:p w14:paraId="20A83F9D" w14:textId="77777777" w:rsidR="001253E3" w:rsidRPr="00722623" w:rsidRDefault="00722623" w:rsidP="00722623">
      <w:pPr>
        <w:pStyle w:val="a3"/>
        <w:numPr>
          <w:ilvl w:val="0"/>
          <w:numId w:val="5"/>
        </w:numPr>
      </w:pPr>
      <w:r>
        <w:t>Назначим предварительное напряжение арматурных стержней. Так</w:t>
      </w:r>
      <w:r w:rsidRPr="00722623">
        <w:t xml:space="preserve"> </w:t>
      </w:r>
      <w:r>
        <w:t>как</w:t>
      </w:r>
      <w:r w:rsidRPr="00722623">
        <w:t xml:space="preserve"> </w:t>
      </w:r>
      <w:r>
        <w:t>начальное</w:t>
      </w:r>
      <w:r w:rsidRPr="00722623">
        <w:t xml:space="preserve"> </w:t>
      </w:r>
      <w:r>
        <w:t>напряжение</w:t>
      </w:r>
      <w:r w:rsidRPr="00722623">
        <w:t xml:space="preserve"> </w:t>
      </w:r>
      <w:r>
        <w:t>арматурных стержней</w:t>
      </w:r>
      <w:r w:rsidR="001253E3" w:rsidRPr="00722623">
        <w:t xml:space="preserve"> 700</w:t>
      </w:r>
      <w:r>
        <w:t>МПа</w:t>
      </w:r>
      <w:r w:rsidR="001253E3" w:rsidRPr="00722623">
        <w:t xml:space="preserve"> </w:t>
      </w:r>
      <w:r w:rsidR="001253E3">
        <w:rPr>
          <w:lang w:val="en-US"/>
        </w:rPr>
        <w:t>and</w:t>
      </w:r>
      <w:r w:rsidR="001253E3" w:rsidRPr="00722623">
        <w:t xml:space="preserve"> </w:t>
      </w:r>
      <w:r>
        <w:t>модуль деформации арматуры</w:t>
      </w:r>
      <w:r w:rsidR="00E801D5" w:rsidRPr="00722623">
        <w:t xml:space="preserve"> 200</w:t>
      </w:r>
      <w:r>
        <w:t>ГПа</w:t>
      </w:r>
      <w:r w:rsidR="00E801D5" w:rsidRPr="00722623">
        <w:t xml:space="preserve">, </w:t>
      </w:r>
      <w:r>
        <w:t>начальная деформация составит</w:t>
      </w:r>
      <w:r w:rsidR="00E801D5" w:rsidRPr="00722623">
        <w:t xml:space="preserve"> 0.0035</w:t>
      </w:r>
    </w:p>
    <w:p w14:paraId="719D1ABC" w14:textId="77777777" w:rsidR="00E801D5" w:rsidRDefault="00A8785F" w:rsidP="00722623">
      <w:pPr>
        <w:pStyle w:val="af0"/>
        <w:rPr>
          <w:lang w:val="en-US"/>
        </w:rPr>
      </w:pPr>
      <w:r w:rsidRPr="00A8785F">
        <w:rPr>
          <w:noProof/>
        </w:rPr>
        <w:drawing>
          <wp:inline distT="0" distB="0" distL="0" distR="0" wp14:anchorId="4D8EBE5A" wp14:editId="782970FD">
            <wp:extent cx="5057775" cy="3538198"/>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61138" cy="3540550"/>
                    </a:xfrm>
                    <a:prstGeom prst="rect">
                      <a:avLst/>
                    </a:prstGeom>
                  </pic:spPr>
                </pic:pic>
              </a:graphicData>
            </a:graphic>
          </wp:inline>
        </w:drawing>
      </w:r>
    </w:p>
    <w:p w14:paraId="3317A10C" w14:textId="199DD471" w:rsidR="001554D6" w:rsidRPr="005077A3" w:rsidRDefault="001554D6" w:rsidP="005077A3">
      <w:pPr>
        <w:pStyle w:val="ae"/>
      </w:pPr>
      <w:bookmarkStart w:id="79" w:name="_Toc172584354"/>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7</w:t>
      </w:r>
      <w:r w:rsidR="00A75B53">
        <w:rPr>
          <w:noProof/>
        </w:rPr>
        <w:fldChar w:fldCharType="end"/>
      </w:r>
      <w:r>
        <w:t>.</w:t>
      </w:r>
      <w:r w:rsidR="005077A3">
        <w:t xml:space="preserve"> Ввод параметров предварительного напряжения для арматуры</w:t>
      </w:r>
      <w:bookmarkEnd w:id="79"/>
    </w:p>
    <w:p w14:paraId="2C8A21DA" w14:textId="77777777" w:rsidR="001253E3" w:rsidRPr="005077A3" w:rsidRDefault="005077A3" w:rsidP="00AC1819">
      <w:pPr>
        <w:pStyle w:val="a3"/>
        <w:numPr>
          <w:ilvl w:val="0"/>
          <w:numId w:val="5"/>
        </w:numPr>
      </w:pPr>
      <w:r>
        <w:lastRenderedPageBreak/>
        <w:t xml:space="preserve">Удалим воздействие в виде комбинаций и отредактируем воздействие по коэффициентам надежности. Установим нормативное значение изгибающего момента относительно оси </w:t>
      </w:r>
      <w:r>
        <w:rPr>
          <w:lang w:val="en-US"/>
        </w:rPr>
        <w:t>X</w:t>
      </w:r>
      <w:r>
        <w:t xml:space="preserve"> равное 200 кН*м. </w:t>
      </w:r>
    </w:p>
    <w:p w14:paraId="4A416F87" w14:textId="77777777" w:rsidR="00A8785F" w:rsidRDefault="00A8785F" w:rsidP="005077A3">
      <w:pPr>
        <w:pStyle w:val="af0"/>
        <w:rPr>
          <w:lang w:val="en-US"/>
        </w:rPr>
      </w:pPr>
      <w:r w:rsidRPr="00A8785F">
        <w:rPr>
          <w:noProof/>
        </w:rPr>
        <w:drawing>
          <wp:inline distT="0" distB="0" distL="0" distR="0" wp14:anchorId="68E08222" wp14:editId="07ED45AC">
            <wp:extent cx="5057775" cy="3539242"/>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062631" cy="3542640"/>
                    </a:xfrm>
                    <a:prstGeom prst="rect">
                      <a:avLst/>
                    </a:prstGeom>
                  </pic:spPr>
                </pic:pic>
              </a:graphicData>
            </a:graphic>
          </wp:inline>
        </w:drawing>
      </w:r>
    </w:p>
    <w:p w14:paraId="4B6064E2" w14:textId="4AF13625" w:rsidR="001554D6" w:rsidRPr="005077A3" w:rsidRDefault="001554D6" w:rsidP="005077A3">
      <w:pPr>
        <w:pStyle w:val="ae"/>
      </w:pPr>
      <w:bookmarkStart w:id="80" w:name="_Toc172584355"/>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8</w:t>
      </w:r>
      <w:r w:rsidR="00A75B53">
        <w:rPr>
          <w:noProof/>
        </w:rPr>
        <w:fldChar w:fldCharType="end"/>
      </w:r>
      <w:r>
        <w:t>.</w:t>
      </w:r>
      <w:r w:rsidR="005077A3">
        <w:t xml:space="preserve"> Ввод данных для воздействия по коэффициентам надежности</w:t>
      </w:r>
      <w:bookmarkEnd w:id="80"/>
    </w:p>
    <w:p w14:paraId="4C0B1FF2" w14:textId="77777777" w:rsidR="00D71534" w:rsidRPr="005077A3" w:rsidRDefault="005077A3" w:rsidP="00AC1819">
      <w:pPr>
        <w:pStyle w:val="a3"/>
        <w:numPr>
          <w:ilvl w:val="0"/>
          <w:numId w:val="5"/>
        </w:numPr>
      </w:pPr>
      <w:proofErr w:type="gramStart"/>
      <w:r>
        <w:t>Отредактируем</w:t>
      </w:r>
      <w:proofErr w:type="gramEnd"/>
      <w:r>
        <w:t xml:space="preserve"> калькулятор воздействий и добавим примитивы, соответствующие пустотам</w:t>
      </w:r>
    </w:p>
    <w:p w14:paraId="61D56BB1" w14:textId="77777777" w:rsidR="00D71534" w:rsidRDefault="00D71534" w:rsidP="005077A3">
      <w:pPr>
        <w:pStyle w:val="af0"/>
        <w:rPr>
          <w:lang w:val="en-US"/>
        </w:rPr>
      </w:pPr>
      <w:r w:rsidRPr="00D71534">
        <w:rPr>
          <w:noProof/>
        </w:rPr>
        <w:drawing>
          <wp:inline distT="0" distB="0" distL="0" distR="0" wp14:anchorId="34967981" wp14:editId="0BC00F2D">
            <wp:extent cx="4680072" cy="32575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4681165" cy="3258310"/>
                    </a:xfrm>
                    <a:prstGeom prst="rect">
                      <a:avLst/>
                    </a:prstGeom>
                  </pic:spPr>
                </pic:pic>
              </a:graphicData>
            </a:graphic>
          </wp:inline>
        </w:drawing>
      </w:r>
    </w:p>
    <w:p w14:paraId="53914AE7" w14:textId="3830A56F" w:rsidR="001554D6" w:rsidRPr="005077A3" w:rsidRDefault="001554D6" w:rsidP="005077A3">
      <w:pPr>
        <w:pStyle w:val="ae"/>
      </w:pPr>
      <w:bookmarkStart w:id="81" w:name="_Toc172584356"/>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9</w:t>
      </w:r>
      <w:r w:rsidR="00A75B53">
        <w:rPr>
          <w:noProof/>
        </w:rPr>
        <w:fldChar w:fldCharType="end"/>
      </w:r>
      <w:r>
        <w:t>.</w:t>
      </w:r>
      <w:r w:rsidR="005077A3">
        <w:t xml:space="preserve"> Добавление примитивов, соответствующих пустотам </w:t>
      </w:r>
      <w:proofErr w:type="gramStart"/>
      <w:r w:rsidR="005077A3">
        <w:t>в</w:t>
      </w:r>
      <w:proofErr w:type="gramEnd"/>
      <w:r w:rsidR="005077A3">
        <w:t xml:space="preserve"> калькулятор воздействий</w:t>
      </w:r>
      <w:bookmarkEnd w:id="81"/>
    </w:p>
    <w:p w14:paraId="07F36573" w14:textId="77777777" w:rsidR="00A8785F" w:rsidRPr="005077A3" w:rsidRDefault="005077A3" w:rsidP="00AC1819">
      <w:pPr>
        <w:pStyle w:val="a3"/>
        <w:numPr>
          <w:ilvl w:val="0"/>
          <w:numId w:val="5"/>
        </w:numPr>
      </w:pPr>
      <w:proofErr w:type="gramStart"/>
      <w:r>
        <w:t>Запустим</w:t>
      </w:r>
      <w:proofErr w:type="gramEnd"/>
      <w:r>
        <w:t xml:space="preserve"> калькулятор и оценим результаты расчета</w:t>
      </w:r>
    </w:p>
    <w:p w14:paraId="1F87A4FA" w14:textId="77777777" w:rsidR="00A8785F" w:rsidRDefault="001839B6" w:rsidP="005077A3">
      <w:pPr>
        <w:pStyle w:val="af0"/>
        <w:rPr>
          <w:lang w:val="en-US"/>
        </w:rPr>
      </w:pPr>
      <w:r w:rsidRPr="001839B6">
        <w:rPr>
          <w:noProof/>
        </w:rPr>
        <w:lastRenderedPageBreak/>
        <w:drawing>
          <wp:inline distT="0" distB="0" distL="0" distR="0" wp14:anchorId="6212E57F" wp14:editId="09FB232A">
            <wp:extent cx="4676775" cy="3288079"/>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4681883" cy="3291671"/>
                    </a:xfrm>
                    <a:prstGeom prst="rect">
                      <a:avLst/>
                    </a:prstGeom>
                  </pic:spPr>
                </pic:pic>
              </a:graphicData>
            </a:graphic>
          </wp:inline>
        </w:drawing>
      </w:r>
    </w:p>
    <w:p w14:paraId="31D0C724" w14:textId="4DC552A7" w:rsidR="001554D6" w:rsidRDefault="001554D6" w:rsidP="005077A3">
      <w:pPr>
        <w:pStyle w:val="ae"/>
      </w:pPr>
      <w:bookmarkStart w:id="82" w:name="_Toc172584357"/>
      <w:r>
        <w:t>Рисунок</w:t>
      </w:r>
      <w:r w:rsidRPr="005077A3">
        <w:t xml:space="preserve"> </w:t>
      </w:r>
      <w:r>
        <w:fldChar w:fldCharType="begin"/>
      </w:r>
      <w:r w:rsidRPr="005077A3">
        <w:instrText xml:space="preserve"> </w:instrText>
      </w:r>
      <w:r w:rsidRPr="00E605D7">
        <w:rPr>
          <w:lang w:val="en-US"/>
        </w:rPr>
        <w:instrText>STYLEREF</w:instrText>
      </w:r>
      <w:r w:rsidRPr="005077A3">
        <w:instrText xml:space="preserve">  \</w:instrText>
      </w:r>
      <w:r w:rsidRPr="00E605D7">
        <w:rPr>
          <w:lang w:val="en-US"/>
        </w:rPr>
        <w:instrText>s</w:instrText>
      </w:r>
      <w:r w:rsidRPr="005077A3">
        <w:instrText xml:space="preserve"> "</w:instrText>
      </w:r>
      <w:r>
        <w:instrText>Заголовок</w:instrText>
      </w:r>
      <w:r w:rsidRPr="005077A3">
        <w:instrText xml:space="preserve"> 1" </w:instrText>
      </w:r>
      <w:r>
        <w:fldChar w:fldCharType="separate"/>
      </w:r>
      <w:r w:rsidR="00A752D1" w:rsidRPr="009910E2">
        <w:rPr>
          <w:noProof/>
        </w:rPr>
        <w:t>13</w:t>
      </w:r>
      <w:r>
        <w:fldChar w:fldCharType="end"/>
      </w:r>
      <w:r w:rsidRPr="005077A3">
        <w:noBreakHyphen/>
      </w:r>
      <w:r>
        <w:fldChar w:fldCharType="begin"/>
      </w:r>
      <w:r w:rsidRPr="005077A3">
        <w:instrText xml:space="preserve"> </w:instrText>
      </w:r>
      <w:r w:rsidRPr="00E605D7">
        <w:rPr>
          <w:lang w:val="en-US"/>
        </w:rPr>
        <w:instrText>SEQ</w:instrText>
      </w:r>
      <w:r w:rsidRPr="005077A3">
        <w:instrText xml:space="preserve"> </w:instrText>
      </w:r>
      <w:r>
        <w:instrText>Рисунок</w:instrText>
      </w:r>
      <w:r w:rsidRPr="005077A3">
        <w:instrText xml:space="preserve"> \* </w:instrText>
      </w:r>
      <w:r w:rsidRPr="00E605D7">
        <w:rPr>
          <w:lang w:val="en-US"/>
        </w:rPr>
        <w:instrText>ARABIC</w:instrText>
      </w:r>
      <w:r w:rsidRPr="005077A3">
        <w:instrText xml:space="preserve"> \</w:instrText>
      </w:r>
      <w:r w:rsidRPr="00E605D7">
        <w:rPr>
          <w:lang w:val="en-US"/>
        </w:rPr>
        <w:instrText>s</w:instrText>
      </w:r>
      <w:r w:rsidRPr="005077A3">
        <w:instrText xml:space="preserve"> 1 </w:instrText>
      </w:r>
      <w:r>
        <w:fldChar w:fldCharType="separate"/>
      </w:r>
      <w:r w:rsidR="00A752D1" w:rsidRPr="009910E2">
        <w:rPr>
          <w:noProof/>
        </w:rPr>
        <w:t>10</w:t>
      </w:r>
      <w:r>
        <w:rPr>
          <w:noProof/>
        </w:rPr>
        <w:fldChar w:fldCharType="end"/>
      </w:r>
      <w:r w:rsidRPr="005077A3">
        <w:t>.</w:t>
      </w:r>
      <w:r w:rsidR="005077A3">
        <w:t xml:space="preserve"> Результаты расчета заданного сечения</w:t>
      </w:r>
      <w:bookmarkEnd w:id="82"/>
    </w:p>
    <w:p w14:paraId="31746C06" w14:textId="77777777" w:rsidR="005077A3" w:rsidRPr="005077A3" w:rsidRDefault="005077A3" w:rsidP="005077A3">
      <w:pPr>
        <w:rPr>
          <w:lang w:val="en-US" w:eastAsia="ru-RU"/>
        </w:rPr>
      </w:pPr>
      <w:r>
        <w:rPr>
          <w:lang w:eastAsia="ru-RU"/>
        </w:rPr>
        <w:t>Как мы видим, несущая способность сечения на заданные усилия недостаточна (строки с недостатком несущей способности отмечаются розовым цветом). Давайте</w:t>
      </w:r>
      <w:r w:rsidRPr="005077A3">
        <w:rPr>
          <w:lang w:eastAsia="ru-RU"/>
        </w:rPr>
        <w:t xml:space="preserve"> </w:t>
      </w:r>
      <w:proofErr w:type="spellStart"/>
      <w:r>
        <w:rPr>
          <w:lang w:eastAsia="ru-RU"/>
        </w:rPr>
        <w:t>проинтерполируем</w:t>
      </w:r>
      <w:proofErr w:type="spellEnd"/>
      <w:r w:rsidRPr="005077A3">
        <w:rPr>
          <w:lang w:eastAsia="ru-RU"/>
        </w:rPr>
        <w:t xml:space="preserve"> </w:t>
      </w:r>
      <w:r>
        <w:rPr>
          <w:lang w:eastAsia="ru-RU"/>
        </w:rPr>
        <w:t>полученное</w:t>
      </w:r>
      <w:r w:rsidRPr="005077A3">
        <w:rPr>
          <w:lang w:eastAsia="ru-RU"/>
        </w:rPr>
        <w:t xml:space="preserve"> </w:t>
      </w:r>
      <w:r>
        <w:rPr>
          <w:lang w:eastAsia="ru-RU"/>
        </w:rPr>
        <w:t>решение</w:t>
      </w:r>
      <w:r w:rsidRPr="005077A3">
        <w:rPr>
          <w:lang w:eastAsia="ru-RU"/>
        </w:rPr>
        <w:t xml:space="preserve">, </w:t>
      </w:r>
      <w:r>
        <w:rPr>
          <w:lang w:eastAsia="ru-RU"/>
        </w:rPr>
        <w:t>для</w:t>
      </w:r>
      <w:r w:rsidRPr="005077A3">
        <w:rPr>
          <w:lang w:eastAsia="ru-RU"/>
        </w:rPr>
        <w:t xml:space="preserve"> </w:t>
      </w:r>
      <w:r>
        <w:rPr>
          <w:lang w:eastAsia="ru-RU"/>
        </w:rPr>
        <w:t>чего выберем первую строку в списке, соответствующую кратковременному действию нагрузки и 1-й группе предельных состояний. Настройки</w:t>
      </w:r>
      <w:r w:rsidR="00D53895">
        <w:rPr>
          <w:lang w:eastAsia="ru-RU"/>
        </w:rPr>
        <w:t xml:space="preserve"> окна интерполяции оставим по умолчанию.</w:t>
      </w:r>
    </w:p>
    <w:p w14:paraId="5A60E1A5" w14:textId="77777777" w:rsidR="00D71534" w:rsidRDefault="001839B6" w:rsidP="00D53895">
      <w:pPr>
        <w:pStyle w:val="af0"/>
        <w:rPr>
          <w:lang w:val="en-US"/>
        </w:rPr>
      </w:pPr>
      <w:r w:rsidRPr="001839B6">
        <w:rPr>
          <w:noProof/>
        </w:rPr>
        <w:drawing>
          <wp:inline distT="0" distB="0" distL="0" distR="0" wp14:anchorId="0280B690" wp14:editId="1EE85D8C">
            <wp:extent cx="4958784" cy="34766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961682" cy="3478657"/>
                    </a:xfrm>
                    <a:prstGeom prst="rect">
                      <a:avLst/>
                    </a:prstGeom>
                  </pic:spPr>
                </pic:pic>
              </a:graphicData>
            </a:graphic>
          </wp:inline>
        </w:drawing>
      </w:r>
    </w:p>
    <w:p w14:paraId="51BD4B03" w14:textId="1E434ADE" w:rsidR="001554D6" w:rsidRPr="00D53895" w:rsidRDefault="001554D6" w:rsidP="00D53895">
      <w:pPr>
        <w:pStyle w:val="ae"/>
      </w:pPr>
      <w:bookmarkStart w:id="83" w:name="_Toc172584358"/>
      <w:r>
        <w:t>Рисунок</w:t>
      </w:r>
      <w:r w:rsidRPr="00673A3C">
        <w:t xml:space="preserve"> </w:t>
      </w:r>
      <w:r>
        <w:fldChar w:fldCharType="begin"/>
      </w:r>
      <w:r w:rsidRPr="00673A3C">
        <w:instrText xml:space="preserve"> </w:instrText>
      </w:r>
      <w:r w:rsidRPr="00E605D7">
        <w:rPr>
          <w:lang w:val="en-US"/>
        </w:rPr>
        <w:instrText>STYLEREF</w:instrText>
      </w:r>
      <w:r w:rsidRPr="00673A3C">
        <w:instrText xml:space="preserve">  \</w:instrText>
      </w:r>
      <w:r w:rsidRPr="00E605D7">
        <w:rPr>
          <w:lang w:val="en-US"/>
        </w:rPr>
        <w:instrText>s</w:instrText>
      </w:r>
      <w:r w:rsidRPr="00673A3C">
        <w:instrText xml:space="preserve"> "</w:instrText>
      </w:r>
      <w:r>
        <w:instrText>Заголовок</w:instrText>
      </w:r>
      <w:r w:rsidRPr="00673A3C">
        <w:instrText xml:space="preserve"> 1" </w:instrText>
      </w:r>
      <w:r>
        <w:fldChar w:fldCharType="separate"/>
      </w:r>
      <w:r w:rsidR="00A752D1" w:rsidRPr="009910E2">
        <w:rPr>
          <w:noProof/>
        </w:rPr>
        <w:t>13</w:t>
      </w:r>
      <w:r>
        <w:fldChar w:fldCharType="end"/>
      </w:r>
      <w:r w:rsidRPr="00673A3C">
        <w:noBreakHyphen/>
      </w:r>
      <w:r>
        <w:fldChar w:fldCharType="begin"/>
      </w:r>
      <w:r w:rsidRPr="00673A3C">
        <w:instrText xml:space="preserve"> </w:instrText>
      </w:r>
      <w:r w:rsidRPr="00E605D7">
        <w:rPr>
          <w:lang w:val="en-US"/>
        </w:rPr>
        <w:instrText>SEQ</w:instrText>
      </w:r>
      <w:r w:rsidRPr="00673A3C">
        <w:instrText xml:space="preserve"> </w:instrText>
      </w:r>
      <w:r>
        <w:instrText>Рисунок</w:instrText>
      </w:r>
      <w:r w:rsidRPr="00673A3C">
        <w:instrText xml:space="preserve"> \* </w:instrText>
      </w:r>
      <w:r w:rsidRPr="00E605D7">
        <w:rPr>
          <w:lang w:val="en-US"/>
        </w:rPr>
        <w:instrText>ARABIC</w:instrText>
      </w:r>
      <w:r w:rsidRPr="00673A3C">
        <w:instrText xml:space="preserve"> \</w:instrText>
      </w:r>
      <w:r w:rsidRPr="00E605D7">
        <w:rPr>
          <w:lang w:val="en-US"/>
        </w:rPr>
        <w:instrText>s</w:instrText>
      </w:r>
      <w:r w:rsidRPr="00673A3C">
        <w:instrText xml:space="preserve"> 1 </w:instrText>
      </w:r>
      <w:r>
        <w:fldChar w:fldCharType="separate"/>
      </w:r>
      <w:r w:rsidR="00A752D1" w:rsidRPr="009910E2">
        <w:rPr>
          <w:noProof/>
        </w:rPr>
        <w:t>11</w:t>
      </w:r>
      <w:r>
        <w:rPr>
          <w:noProof/>
        </w:rPr>
        <w:fldChar w:fldCharType="end"/>
      </w:r>
      <w:r w:rsidRPr="00673A3C">
        <w:t>.</w:t>
      </w:r>
      <w:r w:rsidR="00D53895" w:rsidRPr="00673A3C">
        <w:t xml:space="preserve"> </w:t>
      </w:r>
      <w:r w:rsidR="00D53895">
        <w:t>Настройки</w:t>
      </w:r>
      <w:r w:rsidR="00D53895" w:rsidRPr="00D53895">
        <w:t xml:space="preserve"> </w:t>
      </w:r>
      <w:r w:rsidR="00D53895">
        <w:t>окна интерполяции</w:t>
      </w:r>
      <w:bookmarkEnd w:id="83"/>
    </w:p>
    <w:p w14:paraId="65F38449" w14:textId="77777777" w:rsidR="00D71534" w:rsidRPr="00D53895" w:rsidRDefault="00D53895" w:rsidP="00A8785F">
      <w:pPr>
        <w:pStyle w:val="a3"/>
      </w:pPr>
      <w:r>
        <w:t>В полученном окне результатов промотаем список вниз и найдем первую строку, для которой несущая способность сечения не обеспечена</w:t>
      </w:r>
    </w:p>
    <w:p w14:paraId="4A26C853" w14:textId="77777777" w:rsidR="00D71534" w:rsidRDefault="001839B6" w:rsidP="00D53895">
      <w:pPr>
        <w:pStyle w:val="af0"/>
        <w:rPr>
          <w:lang w:val="en-US"/>
        </w:rPr>
      </w:pPr>
      <w:r w:rsidRPr="001839B6">
        <w:rPr>
          <w:noProof/>
        </w:rPr>
        <w:lastRenderedPageBreak/>
        <w:drawing>
          <wp:inline distT="0" distB="0" distL="0" distR="0" wp14:anchorId="53599648" wp14:editId="2EE73182">
            <wp:extent cx="5000625" cy="3499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005426" cy="3502609"/>
                    </a:xfrm>
                    <a:prstGeom prst="rect">
                      <a:avLst/>
                    </a:prstGeom>
                  </pic:spPr>
                </pic:pic>
              </a:graphicData>
            </a:graphic>
          </wp:inline>
        </w:drawing>
      </w:r>
    </w:p>
    <w:p w14:paraId="4CDFEFE5" w14:textId="600E0BDC" w:rsidR="001554D6" w:rsidRPr="00D53895" w:rsidRDefault="001554D6" w:rsidP="00D53895">
      <w:pPr>
        <w:pStyle w:val="ae"/>
      </w:pPr>
      <w:bookmarkStart w:id="84" w:name="_Toc172584359"/>
      <w:r>
        <w:t>Рисунок</w:t>
      </w:r>
      <w:r w:rsidRPr="00D53895">
        <w:t xml:space="preserve"> </w:t>
      </w:r>
      <w:r>
        <w:fldChar w:fldCharType="begin"/>
      </w:r>
      <w:r w:rsidRPr="00D53895">
        <w:instrText xml:space="preserve"> </w:instrText>
      </w:r>
      <w:r w:rsidRPr="00E605D7">
        <w:rPr>
          <w:lang w:val="en-US"/>
        </w:rPr>
        <w:instrText>STYLEREF</w:instrText>
      </w:r>
      <w:r w:rsidRPr="00D53895">
        <w:instrText xml:space="preserve">  \</w:instrText>
      </w:r>
      <w:r w:rsidRPr="00E605D7">
        <w:rPr>
          <w:lang w:val="en-US"/>
        </w:rPr>
        <w:instrText>s</w:instrText>
      </w:r>
      <w:r w:rsidRPr="00D53895">
        <w:instrText xml:space="preserve"> "</w:instrText>
      </w:r>
      <w:r>
        <w:instrText>Заголовок</w:instrText>
      </w:r>
      <w:r w:rsidRPr="00D53895">
        <w:instrText xml:space="preserve"> 1" </w:instrText>
      </w:r>
      <w:r>
        <w:fldChar w:fldCharType="separate"/>
      </w:r>
      <w:r w:rsidR="00A752D1" w:rsidRPr="009910E2">
        <w:rPr>
          <w:noProof/>
        </w:rPr>
        <w:t>13</w:t>
      </w:r>
      <w:r>
        <w:fldChar w:fldCharType="end"/>
      </w:r>
      <w:r w:rsidRPr="00D53895">
        <w:noBreakHyphen/>
      </w:r>
      <w:r>
        <w:fldChar w:fldCharType="begin"/>
      </w:r>
      <w:r w:rsidRPr="00D53895">
        <w:instrText xml:space="preserve"> </w:instrText>
      </w:r>
      <w:r w:rsidRPr="00E605D7">
        <w:rPr>
          <w:lang w:val="en-US"/>
        </w:rPr>
        <w:instrText>SEQ</w:instrText>
      </w:r>
      <w:r w:rsidRPr="00D53895">
        <w:instrText xml:space="preserve"> </w:instrText>
      </w:r>
      <w:r>
        <w:instrText>Рисунок</w:instrText>
      </w:r>
      <w:r w:rsidRPr="00D53895">
        <w:instrText xml:space="preserve"> \* </w:instrText>
      </w:r>
      <w:r w:rsidRPr="00E605D7">
        <w:rPr>
          <w:lang w:val="en-US"/>
        </w:rPr>
        <w:instrText>ARABIC</w:instrText>
      </w:r>
      <w:r w:rsidRPr="00D53895">
        <w:instrText xml:space="preserve"> \</w:instrText>
      </w:r>
      <w:r w:rsidRPr="00E605D7">
        <w:rPr>
          <w:lang w:val="en-US"/>
        </w:rPr>
        <w:instrText>s</w:instrText>
      </w:r>
      <w:r w:rsidRPr="00D53895">
        <w:instrText xml:space="preserve"> 1 </w:instrText>
      </w:r>
      <w:r>
        <w:fldChar w:fldCharType="separate"/>
      </w:r>
      <w:r w:rsidR="00A752D1" w:rsidRPr="009910E2">
        <w:rPr>
          <w:noProof/>
        </w:rPr>
        <w:t>12</w:t>
      </w:r>
      <w:r>
        <w:rPr>
          <w:noProof/>
        </w:rPr>
        <w:fldChar w:fldCharType="end"/>
      </w:r>
      <w:r w:rsidRPr="00D53895">
        <w:t>.</w:t>
      </w:r>
      <w:r w:rsidR="00D53895">
        <w:t xml:space="preserve"> Окно результатов после интерполяции усилий</w:t>
      </w:r>
      <w:bookmarkEnd w:id="84"/>
    </w:p>
    <w:p w14:paraId="4602F291" w14:textId="77777777" w:rsidR="00D71534" w:rsidRPr="00D53895" w:rsidRDefault="00D53895" w:rsidP="00A8785F">
      <w:pPr>
        <w:pStyle w:val="a3"/>
      </w:pPr>
      <w:r>
        <w:t xml:space="preserve">Как мы видим из полученных результатов, последняя комбинация усилий, при которой несущая способность обеспечения соответствует моменту </w:t>
      </w:r>
      <w:r w:rsidR="00E50771" w:rsidRPr="00D53895">
        <w:t>165.6</w:t>
      </w:r>
      <w:r>
        <w:t>кН*м</w:t>
      </w:r>
      <w:r w:rsidR="000E0954" w:rsidRPr="00D53895">
        <w:t xml:space="preserve">. </w:t>
      </w:r>
      <w:r>
        <w:t>Таким образом, полученная величина является предельным моментом для предельных состояний 1-й группы</w:t>
      </w:r>
      <w:r w:rsidR="000E0954" w:rsidRPr="00D53895">
        <w:t>.</w:t>
      </w:r>
    </w:p>
    <w:p w14:paraId="7A207E5D" w14:textId="77777777" w:rsidR="00A8785F" w:rsidRPr="00D53895" w:rsidRDefault="00D53895" w:rsidP="00AC1819">
      <w:pPr>
        <w:pStyle w:val="a3"/>
        <w:numPr>
          <w:ilvl w:val="0"/>
          <w:numId w:val="5"/>
        </w:numPr>
      </w:pPr>
      <w:r>
        <w:t>Просмотрим графические результаты для полученного решения</w:t>
      </w:r>
    </w:p>
    <w:p w14:paraId="4B9C9FE2" w14:textId="77777777" w:rsidR="000E0954" w:rsidRDefault="000E0954" w:rsidP="00D53895">
      <w:pPr>
        <w:pStyle w:val="af0"/>
        <w:rPr>
          <w:lang w:val="en-US"/>
        </w:rPr>
      </w:pPr>
      <w:r w:rsidRPr="000E0954">
        <w:rPr>
          <w:noProof/>
        </w:rPr>
        <w:drawing>
          <wp:inline distT="0" distB="0" distL="0" distR="0" wp14:anchorId="76630A89" wp14:editId="50982075">
            <wp:extent cx="5316576" cy="35337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313736" cy="3531887"/>
                    </a:xfrm>
                    <a:prstGeom prst="rect">
                      <a:avLst/>
                    </a:prstGeom>
                  </pic:spPr>
                </pic:pic>
              </a:graphicData>
            </a:graphic>
          </wp:inline>
        </w:drawing>
      </w:r>
    </w:p>
    <w:p w14:paraId="52AE82BB" w14:textId="6CDBF457" w:rsidR="001554D6" w:rsidRPr="00D53895" w:rsidRDefault="001554D6" w:rsidP="00D53895">
      <w:pPr>
        <w:pStyle w:val="ae"/>
      </w:pPr>
      <w:bookmarkStart w:id="85" w:name="_Toc172584360"/>
      <w:r>
        <w:t>Рисунок</w:t>
      </w:r>
      <w:r w:rsidRPr="00D53895">
        <w:t xml:space="preserve"> </w:t>
      </w:r>
      <w:r>
        <w:fldChar w:fldCharType="begin"/>
      </w:r>
      <w:r w:rsidRPr="00D53895">
        <w:instrText xml:space="preserve"> </w:instrText>
      </w:r>
      <w:r w:rsidRPr="00E605D7">
        <w:rPr>
          <w:lang w:val="en-US"/>
        </w:rPr>
        <w:instrText>STYLEREF</w:instrText>
      </w:r>
      <w:r w:rsidRPr="00D53895">
        <w:instrText xml:space="preserve">  \</w:instrText>
      </w:r>
      <w:r w:rsidRPr="00E605D7">
        <w:rPr>
          <w:lang w:val="en-US"/>
        </w:rPr>
        <w:instrText>s</w:instrText>
      </w:r>
      <w:r w:rsidRPr="00D53895">
        <w:instrText xml:space="preserve"> "</w:instrText>
      </w:r>
      <w:r>
        <w:instrText>Заголовок</w:instrText>
      </w:r>
      <w:r w:rsidRPr="00D53895">
        <w:instrText xml:space="preserve"> 1" </w:instrText>
      </w:r>
      <w:r>
        <w:fldChar w:fldCharType="separate"/>
      </w:r>
      <w:r w:rsidR="00A752D1" w:rsidRPr="009910E2">
        <w:rPr>
          <w:noProof/>
        </w:rPr>
        <w:t>13</w:t>
      </w:r>
      <w:r>
        <w:fldChar w:fldCharType="end"/>
      </w:r>
      <w:r w:rsidRPr="00D53895">
        <w:noBreakHyphen/>
      </w:r>
      <w:r>
        <w:fldChar w:fldCharType="begin"/>
      </w:r>
      <w:r w:rsidRPr="00D53895">
        <w:instrText xml:space="preserve"> </w:instrText>
      </w:r>
      <w:r w:rsidRPr="00E605D7">
        <w:rPr>
          <w:lang w:val="en-US"/>
        </w:rPr>
        <w:instrText>SEQ</w:instrText>
      </w:r>
      <w:r w:rsidRPr="00D53895">
        <w:instrText xml:space="preserve"> </w:instrText>
      </w:r>
      <w:r>
        <w:instrText>Рисунок</w:instrText>
      </w:r>
      <w:r w:rsidRPr="00D53895">
        <w:instrText xml:space="preserve"> \* </w:instrText>
      </w:r>
      <w:r w:rsidRPr="00E605D7">
        <w:rPr>
          <w:lang w:val="en-US"/>
        </w:rPr>
        <w:instrText>ARABIC</w:instrText>
      </w:r>
      <w:r w:rsidRPr="00D53895">
        <w:instrText xml:space="preserve"> \</w:instrText>
      </w:r>
      <w:r w:rsidRPr="00E605D7">
        <w:rPr>
          <w:lang w:val="en-US"/>
        </w:rPr>
        <w:instrText>s</w:instrText>
      </w:r>
      <w:r w:rsidRPr="00D53895">
        <w:instrText xml:space="preserve"> 1 </w:instrText>
      </w:r>
      <w:r>
        <w:fldChar w:fldCharType="separate"/>
      </w:r>
      <w:r w:rsidR="00A752D1" w:rsidRPr="009910E2">
        <w:rPr>
          <w:noProof/>
        </w:rPr>
        <w:t>13</w:t>
      </w:r>
      <w:r>
        <w:rPr>
          <w:noProof/>
        </w:rPr>
        <w:fldChar w:fldCharType="end"/>
      </w:r>
      <w:r w:rsidRPr="00D53895">
        <w:t>.</w:t>
      </w:r>
      <w:r w:rsidR="00D53895" w:rsidRPr="00D53895">
        <w:t xml:space="preserve"> </w:t>
      </w:r>
      <w:r w:rsidR="00D53895">
        <w:t>Изополя</w:t>
      </w:r>
      <w:r w:rsidR="00D53895" w:rsidRPr="00D53895">
        <w:t xml:space="preserve"> </w:t>
      </w:r>
      <w:r w:rsidR="00D53895">
        <w:t>напряжений</w:t>
      </w:r>
      <w:r w:rsidR="00D53895" w:rsidRPr="00D53895">
        <w:t xml:space="preserve"> </w:t>
      </w:r>
      <w:r w:rsidR="00D53895">
        <w:t>для</w:t>
      </w:r>
      <w:r w:rsidR="00D53895" w:rsidRPr="00D53895">
        <w:t xml:space="preserve"> </w:t>
      </w:r>
      <w:r w:rsidR="00D53895">
        <w:t>рассматриваемого</w:t>
      </w:r>
      <w:r w:rsidR="00D53895" w:rsidRPr="00D53895">
        <w:t xml:space="preserve"> </w:t>
      </w:r>
      <w:r w:rsidR="00D53895">
        <w:t>решения</w:t>
      </w:r>
      <w:bookmarkEnd w:id="85"/>
    </w:p>
    <w:p w14:paraId="0BDA33C7" w14:textId="77777777" w:rsidR="000E0954" w:rsidRPr="00D53895" w:rsidRDefault="00D53895" w:rsidP="000E0954">
      <w:pPr>
        <w:pStyle w:val="a3"/>
      </w:pPr>
      <w:r>
        <w:t>В окне просмотра изополей вы можете посмотреть не только изополя напряжений, но и, например, изополя деформаций.</w:t>
      </w:r>
    </w:p>
    <w:p w14:paraId="4D0105BA" w14:textId="77777777" w:rsidR="001839B6" w:rsidRPr="00D53895" w:rsidRDefault="00D53895" w:rsidP="000E0954">
      <w:pPr>
        <w:pStyle w:val="a3"/>
      </w:pPr>
      <w:proofErr w:type="gramStart"/>
      <w:r>
        <w:lastRenderedPageBreak/>
        <w:t>Возможно</w:t>
      </w:r>
      <w:proofErr w:type="gramEnd"/>
      <w:r>
        <w:t xml:space="preserve"> вы отметили, что полученная сетка элементарных участков слишком грубая, в этом случае мы можем отредактировать свойства прямоугольного примитива основного сечения плиты и установить необходимые параметры для триангуляции.</w:t>
      </w:r>
    </w:p>
    <w:p w14:paraId="3B457F65" w14:textId="77777777" w:rsidR="000E0954" w:rsidRPr="00D53895" w:rsidRDefault="00D53895" w:rsidP="00AC1819">
      <w:pPr>
        <w:pStyle w:val="a3"/>
        <w:numPr>
          <w:ilvl w:val="0"/>
          <w:numId w:val="5"/>
        </w:numPr>
      </w:pPr>
      <w:r>
        <w:t>В коне результатов выберем строку, соответствующую длительной нагрузке для предельных состояний 2-й группы и построим диаграмму «момент-кривизна»</w:t>
      </w:r>
    </w:p>
    <w:p w14:paraId="743522D3" w14:textId="77777777" w:rsidR="00E50771" w:rsidRDefault="00E50771" w:rsidP="00D53895">
      <w:pPr>
        <w:pStyle w:val="af0"/>
        <w:rPr>
          <w:lang w:val="en-US"/>
        </w:rPr>
      </w:pPr>
      <w:r w:rsidRPr="00E50771">
        <w:rPr>
          <w:noProof/>
        </w:rPr>
        <w:drawing>
          <wp:inline distT="0" distB="0" distL="0" distR="0" wp14:anchorId="7721F78D" wp14:editId="6D22CE43">
            <wp:extent cx="5314950" cy="371591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315345" cy="3716188"/>
                    </a:xfrm>
                    <a:prstGeom prst="rect">
                      <a:avLst/>
                    </a:prstGeom>
                  </pic:spPr>
                </pic:pic>
              </a:graphicData>
            </a:graphic>
          </wp:inline>
        </w:drawing>
      </w:r>
    </w:p>
    <w:p w14:paraId="3585F064" w14:textId="11CDC379" w:rsidR="001554D6" w:rsidRPr="00D53895" w:rsidRDefault="001554D6" w:rsidP="00D53895">
      <w:pPr>
        <w:pStyle w:val="ae"/>
      </w:pPr>
      <w:bookmarkStart w:id="86" w:name="_Toc172584361"/>
      <w:r>
        <w:t xml:space="preserve">Рисунок </w:t>
      </w:r>
      <w:r w:rsidR="00A75B53">
        <w:rPr>
          <w:noProof/>
        </w:rPr>
        <w:fldChar w:fldCharType="begin"/>
      </w:r>
      <w:r w:rsidR="00A75B53">
        <w:rPr>
          <w:noProof/>
        </w:rPr>
        <w:instrText xml:space="preserve"> STYLEREF  \s "Заголовок 1" </w:instrText>
      </w:r>
      <w:r w:rsidR="00A75B53">
        <w:rPr>
          <w:noProof/>
        </w:rPr>
        <w:fldChar w:fldCharType="separate"/>
      </w:r>
      <w:r w:rsidR="00A752D1">
        <w:rPr>
          <w:noProof/>
        </w:rPr>
        <w:t>13</w:t>
      </w:r>
      <w:r w:rsidR="00A75B53">
        <w:rPr>
          <w:noProof/>
        </w:rPr>
        <w:fldChar w:fldCharType="end"/>
      </w:r>
      <w:r>
        <w:noBreakHyphen/>
      </w:r>
      <w:r w:rsidR="00A75B53">
        <w:rPr>
          <w:noProof/>
        </w:rPr>
        <w:fldChar w:fldCharType="begin"/>
      </w:r>
      <w:r w:rsidR="00A75B53">
        <w:rPr>
          <w:noProof/>
        </w:rPr>
        <w:instrText xml:space="preserve"> SEQ Рисунок \* ARABIC \s 1 </w:instrText>
      </w:r>
      <w:r w:rsidR="00A75B53">
        <w:rPr>
          <w:noProof/>
        </w:rPr>
        <w:fldChar w:fldCharType="separate"/>
      </w:r>
      <w:r w:rsidR="00A752D1">
        <w:rPr>
          <w:noProof/>
        </w:rPr>
        <w:t>14</w:t>
      </w:r>
      <w:r w:rsidR="00A75B53">
        <w:rPr>
          <w:noProof/>
        </w:rPr>
        <w:fldChar w:fldCharType="end"/>
      </w:r>
      <w:r>
        <w:t>.</w:t>
      </w:r>
      <w:r w:rsidR="00D53895">
        <w:t xml:space="preserve"> Диаграмма «момент-кривизна» для рассматриваемого сечения</w:t>
      </w:r>
      <w:bookmarkEnd w:id="86"/>
    </w:p>
    <w:p w14:paraId="6E63E9FE" w14:textId="77777777" w:rsidR="00E50771" w:rsidRPr="00D53895" w:rsidRDefault="00D53895" w:rsidP="00AC1819">
      <w:pPr>
        <w:pStyle w:val="a3"/>
        <w:numPr>
          <w:ilvl w:val="0"/>
          <w:numId w:val="5"/>
        </w:numPr>
      </w:pPr>
      <w:r>
        <w:t>Как мы видим из полученного графика, момент образования трещин для рассматриваемого сечения составляет</w:t>
      </w:r>
      <w:r w:rsidR="00E50771" w:rsidRPr="00D53895">
        <w:t xml:space="preserve"> 148</w:t>
      </w:r>
      <w:r>
        <w:t>кН*м.</w:t>
      </w:r>
    </w:p>
    <w:p w14:paraId="0A14A1EC" w14:textId="77777777" w:rsidR="00A24B52" w:rsidRPr="00F9123B" w:rsidRDefault="00A24B52" w:rsidP="009E2379">
      <w:pPr>
        <w:pStyle w:val="1"/>
      </w:pPr>
      <w:bookmarkStart w:id="87" w:name="_Toc165738898"/>
      <w:bookmarkStart w:id="88" w:name="_Toc171795689"/>
      <w:bookmarkStart w:id="89" w:name="_Toc172584312"/>
      <w:r w:rsidRPr="00F9123B">
        <w:lastRenderedPageBreak/>
        <w:t>Список иллюстраций</w:t>
      </w:r>
      <w:bookmarkEnd w:id="87"/>
      <w:bookmarkEnd w:id="88"/>
      <w:bookmarkEnd w:id="89"/>
    </w:p>
    <w:p w14:paraId="7AA99CE2" w14:textId="0B9F5246" w:rsidR="00B0756C" w:rsidRDefault="00A24B52">
      <w:pPr>
        <w:pStyle w:val="af2"/>
        <w:tabs>
          <w:tab w:val="right" w:leader="dot" w:pos="9912"/>
        </w:tabs>
        <w:rPr>
          <w:rFonts w:asciiTheme="minorHAnsi" w:eastAsiaTheme="minorEastAsia" w:hAnsiTheme="minorHAnsi" w:cstheme="minorBidi"/>
          <w:noProof/>
          <w:color w:val="auto"/>
          <w:spacing w:val="0"/>
          <w:szCs w:val="22"/>
        </w:rPr>
      </w:pPr>
      <w:r>
        <w:fldChar w:fldCharType="begin"/>
      </w:r>
      <w:r>
        <w:instrText xml:space="preserve"> TOC \h \z \c "Рисунок" </w:instrText>
      </w:r>
      <w:r>
        <w:fldChar w:fldCharType="separate"/>
      </w:r>
      <w:hyperlink w:anchor="_Toc172584313" w:history="1">
        <w:r w:rsidR="00B0756C" w:rsidRPr="0096578E">
          <w:rPr>
            <w:rStyle w:val="a5"/>
            <w:rFonts w:eastAsiaTheme="majorEastAsia"/>
            <w:noProof/>
          </w:rPr>
          <w:t>Рисунок 7</w:t>
        </w:r>
        <w:r w:rsidR="00B0756C" w:rsidRPr="0096578E">
          <w:rPr>
            <w:rStyle w:val="a5"/>
            <w:rFonts w:eastAsiaTheme="majorEastAsia"/>
            <w:noProof/>
          </w:rPr>
          <w:noBreakHyphen/>
          <w:t>1. Составное сечение тавровой балки из 2-х геометрических примитивов, имеющих различные материалы</w:t>
        </w:r>
        <w:r w:rsidR="00B0756C">
          <w:rPr>
            <w:noProof/>
            <w:webHidden/>
          </w:rPr>
          <w:tab/>
        </w:r>
        <w:r w:rsidR="00B0756C">
          <w:rPr>
            <w:noProof/>
            <w:webHidden/>
          </w:rPr>
          <w:fldChar w:fldCharType="begin"/>
        </w:r>
        <w:r w:rsidR="00B0756C">
          <w:rPr>
            <w:noProof/>
            <w:webHidden/>
          </w:rPr>
          <w:instrText xml:space="preserve"> PAGEREF _Toc172584313 \h </w:instrText>
        </w:r>
        <w:r w:rsidR="00B0756C">
          <w:rPr>
            <w:noProof/>
            <w:webHidden/>
          </w:rPr>
        </w:r>
        <w:r w:rsidR="00B0756C">
          <w:rPr>
            <w:noProof/>
            <w:webHidden/>
          </w:rPr>
          <w:fldChar w:fldCharType="separate"/>
        </w:r>
        <w:r w:rsidR="00A752D1">
          <w:rPr>
            <w:noProof/>
            <w:webHidden/>
          </w:rPr>
          <w:t>10</w:t>
        </w:r>
        <w:r w:rsidR="00B0756C">
          <w:rPr>
            <w:noProof/>
            <w:webHidden/>
          </w:rPr>
          <w:fldChar w:fldCharType="end"/>
        </w:r>
      </w:hyperlink>
    </w:p>
    <w:p w14:paraId="57F47A91" w14:textId="52F2B5B8"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4" w:history="1">
        <w:r w:rsidR="00B0756C" w:rsidRPr="0096578E">
          <w:rPr>
            <w:rStyle w:val="a5"/>
            <w:rFonts w:eastAsiaTheme="majorEastAsia"/>
            <w:noProof/>
          </w:rPr>
          <w:t>Рисунок 8</w:t>
        </w:r>
        <w:r w:rsidR="00B0756C" w:rsidRPr="0096578E">
          <w:rPr>
            <w:rStyle w:val="a5"/>
            <w:rFonts w:eastAsiaTheme="majorEastAsia"/>
            <w:noProof/>
          </w:rPr>
          <w:noBreakHyphen/>
          <w:t>1. Примитив-основа для арматурного стержня</w:t>
        </w:r>
        <w:r w:rsidR="00B0756C">
          <w:rPr>
            <w:noProof/>
            <w:webHidden/>
          </w:rPr>
          <w:tab/>
        </w:r>
        <w:r w:rsidR="00B0756C">
          <w:rPr>
            <w:noProof/>
            <w:webHidden/>
          </w:rPr>
          <w:fldChar w:fldCharType="begin"/>
        </w:r>
        <w:r w:rsidR="00B0756C">
          <w:rPr>
            <w:noProof/>
            <w:webHidden/>
          </w:rPr>
          <w:instrText xml:space="preserve"> PAGEREF _Toc172584314 \h </w:instrText>
        </w:r>
        <w:r w:rsidR="00B0756C">
          <w:rPr>
            <w:noProof/>
            <w:webHidden/>
          </w:rPr>
        </w:r>
        <w:r w:rsidR="00B0756C">
          <w:rPr>
            <w:noProof/>
            <w:webHidden/>
          </w:rPr>
          <w:fldChar w:fldCharType="separate"/>
        </w:r>
        <w:r w:rsidR="00A752D1">
          <w:rPr>
            <w:noProof/>
            <w:webHidden/>
          </w:rPr>
          <w:t>12</w:t>
        </w:r>
        <w:r w:rsidR="00B0756C">
          <w:rPr>
            <w:noProof/>
            <w:webHidden/>
          </w:rPr>
          <w:fldChar w:fldCharType="end"/>
        </w:r>
      </w:hyperlink>
    </w:p>
    <w:p w14:paraId="590EFF3D" w14:textId="53296E97"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5" w:history="1">
        <w:r w:rsidR="00B0756C" w:rsidRPr="0096578E">
          <w:rPr>
            <w:rStyle w:val="a5"/>
            <w:rFonts w:eastAsiaTheme="majorEastAsia"/>
            <w:noProof/>
          </w:rPr>
          <w:t>Рисунок 8</w:t>
        </w:r>
        <w:r w:rsidR="00B0756C" w:rsidRPr="0096578E">
          <w:rPr>
            <w:rStyle w:val="a5"/>
            <w:rFonts w:eastAsiaTheme="majorEastAsia"/>
            <w:noProof/>
          </w:rPr>
          <w:noBreakHyphen/>
          <w:t>2. Предварительная деформация для примитива</w:t>
        </w:r>
        <w:r w:rsidR="00B0756C">
          <w:rPr>
            <w:noProof/>
            <w:webHidden/>
          </w:rPr>
          <w:tab/>
        </w:r>
        <w:r w:rsidR="00B0756C">
          <w:rPr>
            <w:noProof/>
            <w:webHidden/>
          </w:rPr>
          <w:fldChar w:fldCharType="begin"/>
        </w:r>
        <w:r w:rsidR="00B0756C">
          <w:rPr>
            <w:noProof/>
            <w:webHidden/>
          </w:rPr>
          <w:instrText xml:space="preserve"> PAGEREF _Toc172584315 \h </w:instrText>
        </w:r>
        <w:r w:rsidR="00B0756C">
          <w:rPr>
            <w:noProof/>
            <w:webHidden/>
          </w:rPr>
        </w:r>
        <w:r w:rsidR="00B0756C">
          <w:rPr>
            <w:noProof/>
            <w:webHidden/>
          </w:rPr>
          <w:fldChar w:fldCharType="separate"/>
        </w:r>
        <w:r w:rsidR="00A752D1">
          <w:rPr>
            <w:noProof/>
            <w:webHidden/>
          </w:rPr>
          <w:t>13</w:t>
        </w:r>
        <w:r w:rsidR="00B0756C">
          <w:rPr>
            <w:noProof/>
            <w:webHidden/>
          </w:rPr>
          <w:fldChar w:fldCharType="end"/>
        </w:r>
      </w:hyperlink>
    </w:p>
    <w:p w14:paraId="2F62BCF3" w14:textId="323CC7CC"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6" w:history="1">
        <w:r w:rsidR="00B0756C" w:rsidRPr="0096578E">
          <w:rPr>
            <w:rStyle w:val="a5"/>
            <w:rFonts w:eastAsiaTheme="majorEastAsia"/>
            <w:noProof/>
          </w:rPr>
          <w:t>Рисунок 8</w:t>
        </w:r>
        <w:r w:rsidR="00B0756C" w:rsidRPr="0096578E">
          <w:rPr>
            <w:rStyle w:val="a5"/>
            <w:rFonts w:eastAsiaTheme="majorEastAsia"/>
            <w:noProof/>
          </w:rPr>
          <w:noBreakHyphen/>
          <w:t>3. Шаблон круглого сечения железобетонного элемента.</w:t>
        </w:r>
        <w:r w:rsidR="00B0756C">
          <w:rPr>
            <w:noProof/>
            <w:webHidden/>
          </w:rPr>
          <w:tab/>
        </w:r>
        <w:r w:rsidR="00B0756C">
          <w:rPr>
            <w:noProof/>
            <w:webHidden/>
          </w:rPr>
          <w:fldChar w:fldCharType="begin"/>
        </w:r>
        <w:r w:rsidR="00B0756C">
          <w:rPr>
            <w:noProof/>
            <w:webHidden/>
          </w:rPr>
          <w:instrText xml:space="preserve"> PAGEREF _Toc172584316 \h </w:instrText>
        </w:r>
        <w:r w:rsidR="00B0756C">
          <w:rPr>
            <w:noProof/>
            <w:webHidden/>
          </w:rPr>
        </w:r>
        <w:r w:rsidR="00B0756C">
          <w:rPr>
            <w:noProof/>
            <w:webHidden/>
          </w:rPr>
          <w:fldChar w:fldCharType="separate"/>
        </w:r>
        <w:r w:rsidR="00A752D1">
          <w:rPr>
            <w:noProof/>
            <w:webHidden/>
          </w:rPr>
          <w:t>15</w:t>
        </w:r>
        <w:r w:rsidR="00B0756C">
          <w:rPr>
            <w:noProof/>
            <w:webHidden/>
          </w:rPr>
          <w:fldChar w:fldCharType="end"/>
        </w:r>
      </w:hyperlink>
    </w:p>
    <w:p w14:paraId="79F77E6E" w14:textId="3559DB81"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7" w:history="1">
        <w:r w:rsidR="00B0756C" w:rsidRPr="0096578E">
          <w:rPr>
            <w:rStyle w:val="a5"/>
            <w:rFonts w:eastAsiaTheme="majorEastAsia"/>
            <w:noProof/>
          </w:rPr>
          <w:t>Рисунок 8</w:t>
        </w:r>
        <w:r w:rsidR="00B0756C" w:rsidRPr="0096578E">
          <w:rPr>
            <w:rStyle w:val="a5"/>
            <w:rFonts w:eastAsiaTheme="majorEastAsia"/>
            <w:noProof/>
          </w:rPr>
          <w:noBreakHyphen/>
          <w:t>4. Диапазон усилий, для которых производится построение диаграммы по точкам значений.</w:t>
        </w:r>
        <w:r w:rsidR="00B0756C">
          <w:rPr>
            <w:noProof/>
            <w:webHidden/>
          </w:rPr>
          <w:tab/>
        </w:r>
        <w:r w:rsidR="00B0756C">
          <w:rPr>
            <w:noProof/>
            <w:webHidden/>
          </w:rPr>
          <w:fldChar w:fldCharType="begin"/>
        </w:r>
        <w:r w:rsidR="00B0756C">
          <w:rPr>
            <w:noProof/>
            <w:webHidden/>
          </w:rPr>
          <w:instrText xml:space="preserve"> PAGEREF _Toc172584317 \h </w:instrText>
        </w:r>
        <w:r w:rsidR="00B0756C">
          <w:rPr>
            <w:noProof/>
            <w:webHidden/>
          </w:rPr>
        </w:r>
        <w:r w:rsidR="00B0756C">
          <w:rPr>
            <w:noProof/>
            <w:webHidden/>
          </w:rPr>
          <w:fldChar w:fldCharType="separate"/>
        </w:r>
        <w:r w:rsidR="00A752D1">
          <w:rPr>
            <w:noProof/>
            <w:webHidden/>
          </w:rPr>
          <w:t>16</w:t>
        </w:r>
        <w:r w:rsidR="00B0756C">
          <w:rPr>
            <w:noProof/>
            <w:webHidden/>
          </w:rPr>
          <w:fldChar w:fldCharType="end"/>
        </w:r>
      </w:hyperlink>
    </w:p>
    <w:p w14:paraId="26BA3F18" w14:textId="57C0E3E9"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8" w:history="1">
        <w:r w:rsidR="00B0756C" w:rsidRPr="0096578E">
          <w:rPr>
            <w:rStyle w:val="a5"/>
            <w:rFonts w:eastAsiaTheme="majorEastAsia"/>
            <w:noProof/>
          </w:rPr>
          <w:t>Рисунок 8</w:t>
        </w:r>
        <w:r w:rsidR="00B0756C" w:rsidRPr="0096578E">
          <w:rPr>
            <w:rStyle w:val="a5"/>
            <w:rFonts w:eastAsiaTheme="majorEastAsia"/>
            <w:noProof/>
          </w:rPr>
          <w:noBreakHyphen/>
          <w:t>5. Выбор необходимых точек значений для построения диаграммы.</w:t>
        </w:r>
        <w:r w:rsidR="00B0756C">
          <w:rPr>
            <w:noProof/>
            <w:webHidden/>
          </w:rPr>
          <w:tab/>
        </w:r>
        <w:r w:rsidR="00B0756C">
          <w:rPr>
            <w:noProof/>
            <w:webHidden/>
          </w:rPr>
          <w:fldChar w:fldCharType="begin"/>
        </w:r>
        <w:r w:rsidR="00B0756C">
          <w:rPr>
            <w:noProof/>
            <w:webHidden/>
          </w:rPr>
          <w:instrText xml:space="preserve"> PAGEREF _Toc172584318 \h </w:instrText>
        </w:r>
        <w:r w:rsidR="00B0756C">
          <w:rPr>
            <w:noProof/>
            <w:webHidden/>
          </w:rPr>
        </w:r>
        <w:r w:rsidR="00B0756C">
          <w:rPr>
            <w:noProof/>
            <w:webHidden/>
          </w:rPr>
          <w:fldChar w:fldCharType="separate"/>
        </w:r>
        <w:r w:rsidR="00A752D1">
          <w:rPr>
            <w:noProof/>
            <w:webHidden/>
          </w:rPr>
          <w:t>16</w:t>
        </w:r>
        <w:r w:rsidR="00B0756C">
          <w:rPr>
            <w:noProof/>
            <w:webHidden/>
          </w:rPr>
          <w:fldChar w:fldCharType="end"/>
        </w:r>
      </w:hyperlink>
    </w:p>
    <w:p w14:paraId="52133C62" w14:textId="41D3A518"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19" w:history="1">
        <w:r w:rsidR="00B0756C" w:rsidRPr="0096578E">
          <w:rPr>
            <w:rStyle w:val="a5"/>
            <w:rFonts w:eastAsiaTheme="majorEastAsia"/>
            <w:noProof/>
          </w:rPr>
          <w:t>Рисунок 8</w:t>
        </w:r>
        <w:r w:rsidR="00B0756C" w:rsidRPr="0096578E">
          <w:rPr>
            <w:rStyle w:val="a5"/>
            <w:rFonts w:eastAsiaTheme="majorEastAsia"/>
            <w:noProof/>
          </w:rPr>
          <w:noBreakHyphen/>
          <w:t>6. Выбор параметров для построения диаграммы.</w:t>
        </w:r>
        <w:r w:rsidR="00B0756C">
          <w:rPr>
            <w:noProof/>
            <w:webHidden/>
          </w:rPr>
          <w:tab/>
        </w:r>
        <w:r w:rsidR="00B0756C">
          <w:rPr>
            <w:noProof/>
            <w:webHidden/>
          </w:rPr>
          <w:fldChar w:fldCharType="begin"/>
        </w:r>
        <w:r w:rsidR="00B0756C">
          <w:rPr>
            <w:noProof/>
            <w:webHidden/>
          </w:rPr>
          <w:instrText xml:space="preserve"> PAGEREF _Toc172584319 \h </w:instrText>
        </w:r>
        <w:r w:rsidR="00B0756C">
          <w:rPr>
            <w:noProof/>
            <w:webHidden/>
          </w:rPr>
        </w:r>
        <w:r w:rsidR="00B0756C">
          <w:rPr>
            <w:noProof/>
            <w:webHidden/>
          </w:rPr>
          <w:fldChar w:fldCharType="separate"/>
        </w:r>
        <w:r w:rsidR="00A752D1">
          <w:rPr>
            <w:noProof/>
            <w:webHidden/>
          </w:rPr>
          <w:t>17</w:t>
        </w:r>
        <w:r w:rsidR="00B0756C">
          <w:rPr>
            <w:noProof/>
            <w:webHidden/>
          </w:rPr>
          <w:fldChar w:fldCharType="end"/>
        </w:r>
      </w:hyperlink>
    </w:p>
    <w:p w14:paraId="47004C13" w14:textId="69B51143"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0" w:history="1">
        <w:r w:rsidR="00B0756C" w:rsidRPr="0096578E">
          <w:rPr>
            <w:rStyle w:val="a5"/>
            <w:rFonts w:eastAsiaTheme="majorEastAsia"/>
            <w:noProof/>
          </w:rPr>
          <w:t>Рисунок 8</w:t>
        </w:r>
        <w:r w:rsidR="00B0756C" w:rsidRPr="0096578E">
          <w:rPr>
            <w:rStyle w:val="a5"/>
            <w:rFonts w:eastAsiaTheme="majorEastAsia"/>
            <w:noProof/>
          </w:rPr>
          <w:noBreakHyphen/>
          <w:t>7. График зависимости напряжений в арматуре в зависимости от величины изгибающего момента.</w:t>
        </w:r>
        <w:r w:rsidR="00B0756C">
          <w:rPr>
            <w:noProof/>
            <w:webHidden/>
          </w:rPr>
          <w:tab/>
        </w:r>
        <w:r w:rsidR="00B0756C">
          <w:rPr>
            <w:noProof/>
            <w:webHidden/>
          </w:rPr>
          <w:fldChar w:fldCharType="begin"/>
        </w:r>
        <w:r w:rsidR="00B0756C">
          <w:rPr>
            <w:noProof/>
            <w:webHidden/>
          </w:rPr>
          <w:instrText xml:space="preserve"> PAGEREF _Toc172584320 \h </w:instrText>
        </w:r>
        <w:r w:rsidR="00B0756C">
          <w:rPr>
            <w:noProof/>
            <w:webHidden/>
          </w:rPr>
        </w:r>
        <w:r w:rsidR="00B0756C">
          <w:rPr>
            <w:noProof/>
            <w:webHidden/>
          </w:rPr>
          <w:fldChar w:fldCharType="separate"/>
        </w:r>
        <w:r w:rsidR="00A752D1">
          <w:rPr>
            <w:noProof/>
            <w:webHidden/>
          </w:rPr>
          <w:t>18</w:t>
        </w:r>
        <w:r w:rsidR="00B0756C">
          <w:rPr>
            <w:noProof/>
            <w:webHidden/>
          </w:rPr>
          <w:fldChar w:fldCharType="end"/>
        </w:r>
      </w:hyperlink>
    </w:p>
    <w:p w14:paraId="717351E3" w14:textId="34A05BA0"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1" w:history="1">
        <w:r w:rsidR="00B0756C" w:rsidRPr="0096578E">
          <w:rPr>
            <w:rStyle w:val="a5"/>
            <w:rFonts w:eastAsiaTheme="majorEastAsia"/>
            <w:noProof/>
          </w:rPr>
          <w:t>Рисунок 10</w:t>
        </w:r>
        <w:r w:rsidR="00B0756C" w:rsidRPr="0096578E">
          <w:rPr>
            <w:rStyle w:val="a5"/>
            <w:rFonts w:eastAsiaTheme="majorEastAsia"/>
            <w:noProof/>
          </w:rPr>
          <w:noBreakHyphen/>
          <w:t>1. Свойства линейно упругого материала</w:t>
        </w:r>
        <w:r w:rsidR="00B0756C">
          <w:rPr>
            <w:noProof/>
            <w:webHidden/>
          </w:rPr>
          <w:tab/>
        </w:r>
        <w:r w:rsidR="00B0756C">
          <w:rPr>
            <w:noProof/>
            <w:webHidden/>
          </w:rPr>
          <w:fldChar w:fldCharType="begin"/>
        </w:r>
        <w:r w:rsidR="00B0756C">
          <w:rPr>
            <w:noProof/>
            <w:webHidden/>
          </w:rPr>
          <w:instrText xml:space="preserve"> PAGEREF _Toc172584321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70195B43" w14:textId="065A4DAB"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2" w:history="1">
        <w:r w:rsidR="00B0756C" w:rsidRPr="0096578E">
          <w:rPr>
            <w:rStyle w:val="a5"/>
            <w:rFonts w:eastAsiaTheme="majorEastAsia"/>
            <w:noProof/>
          </w:rPr>
          <w:t>Рисунок 10</w:t>
        </w:r>
        <w:r w:rsidR="00B0756C" w:rsidRPr="0096578E">
          <w:rPr>
            <w:rStyle w:val="a5"/>
            <w:rFonts w:eastAsiaTheme="majorEastAsia"/>
            <w:noProof/>
          </w:rPr>
          <w:noBreakHyphen/>
          <w:t>2. Диаграмма «напряжения-деформации» для линейно упругого материала.</w:t>
        </w:r>
        <w:r w:rsidR="00B0756C">
          <w:rPr>
            <w:noProof/>
            <w:webHidden/>
          </w:rPr>
          <w:tab/>
        </w:r>
        <w:r w:rsidR="00B0756C">
          <w:rPr>
            <w:noProof/>
            <w:webHidden/>
          </w:rPr>
          <w:fldChar w:fldCharType="begin"/>
        </w:r>
        <w:r w:rsidR="00B0756C">
          <w:rPr>
            <w:noProof/>
            <w:webHidden/>
          </w:rPr>
          <w:instrText xml:space="preserve"> PAGEREF _Toc172584322 \h </w:instrText>
        </w:r>
        <w:r w:rsidR="00B0756C">
          <w:rPr>
            <w:noProof/>
            <w:webHidden/>
          </w:rPr>
        </w:r>
        <w:r w:rsidR="00B0756C">
          <w:rPr>
            <w:noProof/>
            <w:webHidden/>
          </w:rPr>
          <w:fldChar w:fldCharType="separate"/>
        </w:r>
        <w:r w:rsidR="00A752D1">
          <w:rPr>
            <w:noProof/>
            <w:webHidden/>
          </w:rPr>
          <w:t>21</w:t>
        </w:r>
        <w:r w:rsidR="00B0756C">
          <w:rPr>
            <w:noProof/>
            <w:webHidden/>
          </w:rPr>
          <w:fldChar w:fldCharType="end"/>
        </w:r>
      </w:hyperlink>
    </w:p>
    <w:p w14:paraId="17CF0577" w14:textId="43D952FA"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3" w:history="1">
        <w:r w:rsidR="00B0756C" w:rsidRPr="0096578E">
          <w:rPr>
            <w:rStyle w:val="a5"/>
            <w:rFonts w:eastAsiaTheme="majorEastAsia"/>
            <w:noProof/>
          </w:rPr>
          <w:t>Рисунок 10</w:t>
        </w:r>
        <w:r w:rsidR="00B0756C" w:rsidRPr="0096578E">
          <w:rPr>
            <w:rStyle w:val="a5"/>
            <w:rFonts w:eastAsiaTheme="majorEastAsia"/>
            <w:noProof/>
          </w:rPr>
          <w:noBreakHyphen/>
          <w:t>3. Свойства материала бетона</w:t>
        </w:r>
        <w:r w:rsidR="00B0756C">
          <w:rPr>
            <w:noProof/>
            <w:webHidden/>
          </w:rPr>
          <w:tab/>
        </w:r>
        <w:r w:rsidR="00B0756C">
          <w:rPr>
            <w:noProof/>
            <w:webHidden/>
          </w:rPr>
          <w:fldChar w:fldCharType="begin"/>
        </w:r>
        <w:r w:rsidR="00B0756C">
          <w:rPr>
            <w:noProof/>
            <w:webHidden/>
          </w:rPr>
          <w:instrText xml:space="preserve"> PAGEREF _Toc172584323 \h </w:instrText>
        </w:r>
        <w:r w:rsidR="00B0756C">
          <w:rPr>
            <w:noProof/>
            <w:webHidden/>
          </w:rPr>
        </w:r>
        <w:r w:rsidR="00B0756C">
          <w:rPr>
            <w:noProof/>
            <w:webHidden/>
          </w:rPr>
          <w:fldChar w:fldCharType="separate"/>
        </w:r>
        <w:r w:rsidR="00A752D1">
          <w:rPr>
            <w:noProof/>
            <w:webHidden/>
          </w:rPr>
          <w:t>22</w:t>
        </w:r>
        <w:r w:rsidR="00B0756C">
          <w:rPr>
            <w:noProof/>
            <w:webHidden/>
          </w:rPr>
          <w:fldChar w:fldCharType="end"/>
        </w:r>
      </w:hyperlink>
    </w:p>
    <w:p w14:paraId="7C115DE6" w14:textId="5A1F4F90"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4" w:history="1">
        <w:r w:rsidR="00B0756C" w:rsidRPr="0096578E">
          <w:rPr>
            <w:rStyle w:val="a5"/>
            <w:rFonts w:eastAsiaTheme="majorEastAsia"/>
            <w:noProof/>
          </w:rPr>
          <w:t>Рисунок 10</w:t>
        </w:r>
        <w:r w:rsidR="00B0756C" w:rsidRPr="0096578E">
          <w:rPr>
            <w:rStyle w:val="a5"/>
            <w:rFonts w:eastAsiaTheme="majorEastAsia"/>
            <w:noProof/>
          </w:rPr>
          <w:noBreakHyphen/>
          <w:t>4. Диаграмма «напряжения-деформации» для бетона с опциями, принятыми по умолчанию.</w:t>
        </w:r>
        <w:r w:rsidR="00B0756C">
          <w:rPr>
            <w:noProof/>
            <w:webHidden/>
          </w:rPr>
          <w:tab/>
        </w:r>
        <w:r w:rsidR="00B0756C">
          <w:rPr>
            <w:noProof/>
            <w:webHidden/>
          </w:rPr>
          <w:fldChar w:fldCharType="begin"/>
        </w:r>
        <w:r w:rsidR="00B0756C">
          <w:rPr>
            <w:noProof/>
            <w:webHidden/>
          </w:rPr>
          <w:instrText xml:space="preserve"> PAGEREF _Toc172584324 \h </w:instrText>
        </w:r>
        <w:r w:rsidR="00B0756C">
          <w:rPr>
            <w:noProof/>
            <w:webHidden/>
          </w:rPr>
        </w:r>
        <w:r w:rsidR="00B0756C">
          <w:rPr>
            <w:noProof/>
            <w:webHidden/>
          </w:rPr>
          <w:fldChar w:fldCharType="separate"/>
        </w:r>
        <w:r w:rsidR="00A752D1">
          <w:rPr>
            <w:noProof/>
            <w:webHidden/>
          </w:rPr>
          <w:t>23</w:t>
        </w:r>
        <w:r w:rsidR="00B0756C">
          <w:rPr>
            <w:noProof/>
            <w:webHidden/>
          </w:rPr>
          <w:fldChar w:fldCharType="end"/>
        </w:r>
      </w:hyperlink>
    </w:p>
    <w:p w14:paraId="414C3F2F" w14:textId="682C0BAA"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5" w:history="1">
        <w:r w:rsidR="00B0756C" w:rsidRPr="0096578E">
          <w:rPr>
            <w:rStyle w:val="a5"/>
            <w:rFonts w:eastAsiaTheme="majorEastAsia"/>
            <w:noProof/>
          </w:rPr>
          <w:t>Рисунок 10</w:t>
        </w:r>
        <w:r w:rsidR="00B0756C" w:rsidRPr="0096578E">
          <w:rPr>
            <w:rStyle w:val="a5"/>
            <w:rFonts w:eastAsiaTheme="majorEastAsia"/>
            <w:noProof/>
          </w:rPr>
          <w:noBreakHyphen/>
          <w:t>5. Свойства материала для арматуры.</w:t>
        </w:r>
        <w:r w:rsidR="00B0756C">
          <w:rPr>
            <w:noProof/>
            <w:webHidden/>
          </w:rPr>
          <w:tab/>
        </w:r>
        <w:r w:rsidR="00B0756C">
          <w:rPr>
            <w:noProof/>
            <w:webHidden/>
          </w:rPr>
          <w:fldChar w:fldCharType="begin"/>
        </w:r>
        <w:r w:rsidR="00B0756C">
          <w:rPr>
            <w:noProof/>
            <w:webHidden/>
          </w:rPr>
          <w:instrText xml:space="preserve"> PAGEREF _Toc172584325 \h </w:instrText>
        </w:r>
        <w:r w:rsidR="00B0756C">
          <w:rPr>
            <w:noProof/>
            <w:webHidden/>
          </w:rPr>
        </w:r>
        <w:r w:rsidR="00B0756C">
          <w:rPr>
            <w:noProof/>
            <w:webHidden/>
          </w:rPr>
          <w:fldChar w:fldCharType="separate"/>
        </w:r>
        <w:r w:rsidR="00A752D1">
          <w:rPr>
            <w:noProof/>
            <w:webHidden/>
          </w:rPr>
          <w:t>24</w:t>
        </w:r>
        <w:r w:rsidR="00B0756C">
          <w:rPr>
            <w:noProof/>
            <w:webHidden/>
          </w:rPr>
          <w:fldChar w:fldCharType="end"/>
        </w:r>
      </w:hyperlink>
    </w:p>
    <w:p w14:paraId="2520C704" w14:textId="2C82C457"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6" w:history="1">
        <w:r w:rsidR="00B0756C" w:rsidRPr="0096578E">
          <w:rPr>
            <w:rStyle w:val="a5"/>
            <w:rFonts w:eastAsiaTheme="majorEastAsia"/>
            <w:noProof/>
          </w:rPr>
          <w:t>Рисунок 10</w:t>
        </w:r>
        <w:r w:rsidR="00B0756C" w:rsidRPr="0096578E">
          <w:rPr>
            <w:rStyle w:val="a5"/>
            <w:rFonts w:eastAsiaTheme="majorEastAsia"/>
            <w:noProof/>
          </w:rPr>
          <w:noBreakHyphen/>
          <w:t>6. Диаграмма «напряжения-деформации» для арматуры с опциями, принятыми по умолчанию.</w:t>
        </w:r>
        <w:r w:rsidR="00B0756C">
          <w:rPr>
            <w:noProof/>
            <w:webHidden/>
          </w:rPr>
          <w:tab/>
        </w:r>
        <w:r w:rsidR="00B0756C">
          <w:rPr>
            <w:noProof/>
            <w:webHidden/>
          </w:rPr>
          <w:fldChar w:fldCharType="begin"/>
        </w:r>
        <w:r w:rsidR="00B0756C">
          <w:rPr>
            <w:noProof/>
            <w:webHidden/>
          </w:rPr>
          <w:instrText xml:space="preserve"> PAGEREF _Toc172584326 \h </w:instrText>
        </w:r>
        <w:r w:rsidR="00B0756C">
          <w:rPr>
            <w:noProof/>
            <w:webHidden/>
          </w:rPr>
        </w:r>
        <w:r w:rsidR="00B0756C">
          <w:rPr>
            <w:noProof/>
            <w:webHidden/>
          </w:rPr>
          <w:fldChar w:fldCharType="separate"/>
        </w:r>
        <w:r w:rsidR="00A752D1">
          <w:rPr>
            <w:noProof/>
            <w:webHidden/>
          </w:rPr>
          <w:t>25</w:t>
        </w:r>
        <w:r w:rsidR="00B0756C">
          <w:rPr>
            <w:noProof/>
            <w:webHidden/>
          </w:rPr>
          <w:fldChar w:fldCharType="end"/>
        </w:r>
      </w:hyperlink>
    </w:p>
    <w:p w14:paraId="757FAF3B" w14:textId="040D484C"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7" w:history="1">
        <w:r w:rsidR="00B0756C" w:rsidRPr="0096578E">
          <w:rPr>
            <w:rStyle w:val="a5"/>
            <w:rFonts w:eastAsiaTheme="majorEastAsia"/>
            <w:noProof/>
          </w:rPr>
          <w:t>Рисунок 10</w:t>
        </w:r>
        <w:r w:rsidR="00B0756C" w:rsidRPr="0096578E">
          <w:rPr>
            <w:rStyle w:val="a5"/>
            <w:rFonts w:eastAsiaTheme="majorEastAsia"/>
            <w:noProof/>
          </w:rPr>
          <w:noBreakHyphen/>
          <w:t>7. Свойства материала углепластика.</w:t>
        </w:r>
        <w:r w:rsidR="00B0756C">
          <w:rPr>
            <w:noProof/>
            <w:webHidden/>
          </w:rPr>
          <w:tab/>
        </w:r>
        <w:r w:rsidR="00B0756C">
          <w:rPr>
            <w:noProof/>
            <w:webHidden/>
          </w:rPr>
          <w:fldChar w:fldCharType="begin"/>
        </w:r>
        <w:r w:rsidR="00B0756C">
          <w:rPr>
            <w:noProof/>
            <w:webHidden/>
          </w:rPr>
          <w:instrText xml:space="preserve"> PAGEREF _Toc172584327 \h </w:instrText>
        </w:r>
        <w:r w:rsidR="00B0756C">
          <w:rPr>
            <w:noProof/>
            <w:webHidden/>
          </w:rPr>
        </w:r>
        <w:r w:rsidR="00B0756C">
          <w:rPr>
            <w:noProof/>
            <w:webHidden/>
          </w:rPr>
          <w:fldChar w:fldCharType="separate"/>
        </w:r>
        <w:r w:rsidR="00A752D1">
          <w:rPr>
            <w:noProof/>
            <w:webHidden/>
          </w:rPr>
          <w:t>26</w:t>
        </w:r>
        <w:r w:rsidR="00B0756C">
          <w:rPr>
            <w:noProof/>
            <w:webHidden/>
          </w:rPr>
          <w:fldChar w:fldCharType="end"/>
        </w:r>
      </w:hyperlink>
    </w:p>
    <w:p w14:paraId="3E724EEA" w14:textId="3BA4B718"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8" w:history="1">
        <w:r w:rsidR="00B0756C" w:rsidRPr="0096578E">
          <w:rPr>
            <w:rStyle w:val="a5"/>
            <w:rFonts w:eastAsiaTheme="majorEastAsia"/>
            <w:noProof/>
          </w:rPr>
          <w:t xml:space="preserve">Рисунок </w:t>
        </w:r>
        <w:r w:rsidR="00B0756C" w:rsidRPr="0096578E">
          <w:rPr>
            <w:rStyle w:val="a5"/>
            <w:rFonts w:eastAsiaTheme="majorEastAsia"/>
            <w:noProof/>
            <w:lang w:val="en-US"/>
          </w:rPr>
          <w:t>10</w:t>
        </w:r>
        <w:r w:rsidR="00B0756C" w:rsidRPr="0096578E">
          <w:rPr>
            <w:rStyle w:val="a5"/>
            <w:rFonts w:eastAsiaTheme="majorEastAsia"/>
            <w:noProof/>
          </w:rPr>
          <w:noBreakHyphen/>
        </w:r>
        <w:r w:rsidR="00B0756C" w:rsidRPr="0096578E">
          <w:rPr>
            <w:rStyle w:val="a5"/>
            <w:rFonts w:eastAsiaTheme="majorEastAsia"/>
            <w:noProof/>
            <w:lang w:val="en-US"/>
          </w:rPr>
          <w:t>8</w:t>
        </w:r>
        <w:r w:rsidR="00B0756C" w:rsidRPr="0096578E">
          <w:rPr>
            <w:rStyle w:val="a5"/>
            <w:rFonts w:eastAsiaTheme="majorEastAsia"/>
            <w:noProof/>
          </w:rPr>
          <w:t>. Диаграмма «напряжения-деформации» для материала углепластика</w:t>
        </w:r>
        <w:r w:rsidR="00B0756C">
          <w:rPr>
            <w:noProof/>
            <w:webHidden/>
          </w:rPr>
          <w:tab/>
        </w:r>
        <w:r w:rsidR="00B0756C">
          <w:rPr>
            <w:noProof/>
            <w:webHidden/>
          </w:rPr>
          <w:fldChar w:fldCharType="begin"/>
        </w:r>
        <w:r w:rsidR="00B0756C">
          <w:rPr>
            <w:noProof/>
            <w:webHidden/>
          </w:rPr>
          <w:instrText xml:space="preserve"> PAGEREF _Toc172584328 \h </w:instrText>
        </w:r>
        <w:r w:rsidR="00B0756C">
          <w:rPr>
            <w:noProof/>
            <w:webHidden/>
          </w:rPr>
        </w:r>
        <w:r w:rsidR="00B0756C">
          <w:rPr>
            <w:noProof/>
            <w:webHidden/>
          </w:rPr>
          <w:fldChar w:fldCharType="separate"/>
        </w:r>
        <w:r w:rsidR="00A752D1">
          <w:rPr>
            <w:noProof/>
            <w:webHidden/>
          </w:rPr>
          <w:t>26</w:t>
        </w:r>
        <w:r w:rsidR="00B0756C">
          <w:rPr>
            <w:noProof/>
            <w:webHidden/>
          </w:rPr>
          <w:fldChar w:fldCharType="end"/>
        </w:r>
      </w:hyperlink>
    </w:p>
    <w:p w14:paraId="424A30D0" w14:textId="59AFD609"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29" w:history="1">
        <w:r w:rsidR="00B0756C" w:rsidRPr="0096578E">
          <w:rPr>
            <w:rStyle w:val="a5"/>
            <w:rFonts w:eastAsiaTheme="majorEastAsia"/>
            <w:noProof/>
          </w:rPr>
          <w:t>Рисунок 10</w:t>
        </w:r>
        <w:r w:rsidR="00B0756C" w:rsidRPr="0096578E">
          <w:rPr>
            <w:rStyle w:val="a5"/>
            <w:rFonts w:eastAsiaTheme="majorEastAsia"/>
            <w:noProof/>
          </w:rPr>
          <w:noBreakHyphen/>
          <w:t>9. Коэффициенты условий работы для материалов</w:t>
        </w:r>
        <w:r w:rsidR="00B0756C">
          <w:rPr>
            <w:noProof/>
            <w:webHidden/>
          </w:rPr>
          <w:tab/>
        </w:r>
        <w:r w:rsidR="00B0756C">
          <w:rPr>
            <w:noProof/>
            <w:webHidden/>
          </w:rPr>
          <w:fldChar w:fldCharType="begin"/>
        </w:r>
        <w:r w:rsidR="00B0756C">
          <w:rPr>
            <w:noProof/>
            <w:webHidden/>
          </w:rPr>
          <w:instrText xml:space="preserve"> PAGEREF _Toc172584329 \h </w:instrText>
        </w:r>
        <w:r w:rsidR="00B0756C">
          <w:rPr>
            <w:noProof/>
            <w:webHidden/>
          </w:rPr>
        </w:r>
        <w:r w:rsidR="00B0756C">
          <w:rPr>
            <w:noProof/>
            <w:webHidden/>
          </w:rPr>
          <w:fldChar w:fldCharType="separate"/>
        </w:r>
        <w:r w:rsidR="00A752D1">
          <w:rPr>
            <w:noProof/>
            <w:webHidden/>
          </w:rPr>
          <w:t>27</w:t>
        </w:r>
        <w:r w:rsidR="00B0756C">
          <w:rPr>
            <w:noProof/>
            <w:webHidden/>
          </w:rPr>
          <w:fldChar w:fldCharType="end"/>
        </w:r>
      </w:hyperlink>
    </w:p>
    <w:p w14:paraId="333F722E" w14:textId="6FECDB72"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0" w:history="1">
        <w:r w:rsidR="00B0756C" w:rsidRPr="0096578E">
          <w:rPr>
            <w:rStyle w:val="a5"/>
            <w:rFonts w:eastAsiaTheme="majorEastAsia"/>
            <w:noProof/>
          </w:rPr>
          <w:t>Рисунок 10</w:t>
        </w:r>
        <w:r w:rsidR="00B0756C" w:rsidRPr="0096578E">
          <w:rPr>
            <w:rStyle w:val="a5"/>
            <w:rFonts w:eastAsiaTheme="majorEastAsia"/>
            <w:noProof/>
          </w:rPr>
          <w:noBreakHyphen/>
          <w:t>10. Коэффициенты условий работы для типа длительности и группы предельных состояний</w:t>
        </w:r>
        <w:r w:rsidR="00B0756C">
          <w:rPr>
            <w:noProof/>
            <w:webHidden/>
          </w:rPr>
          <w:tab/>
        </w:r>
        <w:r w:rsidR="00B0756C">
          <w:rPr>
            <w:noProof/>
            <w:webHidden/>
          </w:rPr>
          <w:fldChar w:fldCharType="begin"/>
        </w:r>
        <w:r w:rsidR="00B0756C">
          <w:rPr>
            <w:noProof/>
            <w:webHidden/>
          </w:rPr>
          <w:instrText xml:space="preserve"> PAGEREF _Toc172584330 \h </w:instrText>
        </w:r>
        <w:r w:rsidR="00B0756C">
          <w:rPr>
            <w:noProof/>
            <w:webHidden/>
          </w:rPr>
        </w:r>
        <w:r w:rsidR="00B0756C">
          <w:rPr>
            <w:noProof/>
            <w:webHidden/>
          </w:rPr>
          <w:fldChar w:fldCharType="separate"/>
        </w:r>
        <w:r w:rsidR="00A752D1">
          <w:rPr>
            <w:noProof/>
            <w:webHidden/>
          </w:rPr>
          <w:t>28</w:t>
        </w:r>
        <w:r w:rsidR="00B0756C">
          <w:rPr>
            <w:noProof/>
            <w:webHidden/>
          </w:rPr>
          <w:fldChar w:fldCharType="end"/>
        </w:r>
      </w:hyperlink>
    </w:p>
    <w:p w14:paraId="240C27A7" w14:textId="0EAC2099"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1" w:history="1">
        <w:r w:rsidR="00B0756C" w:rsidRPr="0096578E">
          <w:rPr>
            <w:rStyle w:val="a5"/>
            <w:rFonts w:eastAsiaTheme="majorEastAsia"/>
            <w:noProof/>
          </w:rPr>
          <w:t>Рисунок 11</w:t>
        </w:r>
        <w:r w:rsidR="00B0756C" w:rsidRPr="0096578E">
          <w:rPr>
            <w:rStyle w:val="a5"/>
            <w:rFonts w:eastAsiaTheme="majorEastAsia"/>
            <w:noProof/>
          </w:rPr>
          <w:noBreakHyphen/>
          <w:t>1. Лимиты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_Toc172584331 \h </w:instrText>
        </w:r>
        <w:r w:rsidR="00B0756C">
          <w:rPr>
            <w:noProof/>
            <w:webHidden/>
          </w:rPr>
        </w:r>
        <w:r w:rsidR="00B0756C">
          <w:rPr>
            <w:noProof/>
            <w:webHidden/>
          </w:rPr>
          <w:fldChar w:fldCharType="separate"/>
        </w:r>
        <w:r w:rsidR="00A752D1">
          <w:rPr>
            <w:noProof/>
            <w:webHidden/>
          </w:rPr>
          <w:t>30</w:t>
        </w:r>
        <w:r w:rsidR="00B0756C">
          <w:rPr>
            <w:noProof/>
            <w:webHidden/>
          </w:rPr>
          <w:fldChar w:fldCharType="end"/>
        </w:r>
      </w:hyperlink>
    </w:p>
    <w:p w14:paraId="0159FC73" w14:textId="3BA5975C"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2" w:history="1">
        <w:r w:rsidR="00B0756C" w:rsidRPr="0096578E">
          <w:rPr>
            <w:rStyle w:val="a5"/>
            <w:rFonts w:eastAsiaTheme="majorEastAsia"/>
            <w:noProof/>
          </w:rPr>
          <w:t>Рисунок 11</w:t>
        </w:r>
        <w:r w:rsidR="00B0756C" w:rsidRPr="0096578E">
          <w:rPr>
            <w:rStyle w:val="a5"/>
            <w:rFonts w:eastAsiaTheme="majorEastAsia"/>
            <w:noProof/>
          </w:rPr>
          <w:noBreakHyphen/>
          <w:t>2. Наборы примитивов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_Toc172584332 \h </w:instrText>
        </w:r>
        <w:r w:rsidR="00B0756C">
          <w:rPr>
            <w:noProof/>
            <w:webHidden/>
          </w:rPr>
        </w:r>
        <w:r w:rsidR="00B0756C">
          <w:rPr>
            <w:noProof/>
            <w:webHidden/>
          </w:rPr>
          <w:fldChar w:fldCharType="separate"/>
        </w:r>
        <w:r w:rsidR="00A752D1">
          <w:rPr>
            <w:noProof/>
            <w:webHidden/>
          </w:rPr>
          <w:t>31</w:t>
        </w:r>
        <w:r w:rsidR="00B0756C">
          <w:rPr>
            <w:noProof/>
            <w:webHidden/>
          </w:rPr>
          <w:fldChar w:fldCharType="end"/>
        </w:r>
      </w:hyperlink>
    </w:p>
    <w:p w14:paraId="743685E4" w14:textId="26F31C53"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3" w:history="1">
        <w:r w:rsidR="00B0756C" w:rsidRPr="0096578E">
          <w:rPr>
            <w:rStyle w:val="a5"/>
            <w:rFonts w:eastAsiaTheme="majorEastAsia"/>
            <w:noProof/>
          </w:rPr>
          <w:t>Рисунок 11</w:t>
        </w:r>
        <w:r w:rsidR="00B0756C" w:rsidRPr="0096578E">
          <w:rPr>
            <w:rStyle w:val="a5"/>
            <w:rFonts w:eastAsiaTheme="majorEastAsia"/>
            <w:noProof/>
          </w:rPr>
          <w:noBreakHyphen/>
          <w:t>3. Условия (предикаты)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_Toc172584333 \h </w:instrText>
        </w:r>
        <w:r w:rsidR="00B0756C">
          <w:rPr>
            <w:noProof/>
            <w:webHidden/>
          </w:rPr>
        </w:r>
        <w:r w:rsidR="00B0756C">
          <w:rPr>
            <w:noProof/>
            <w:webHidden/>
          </w:rPr>
          <w:fldChar w:fldCharType="separate"/>
        </w:r>
        <w:r w:rsidR="00A752D1">
          <w:rPr>
            <w:noProof/>
            <w:webHidden/>
          </w:rPr>
          <w:t>32</w:t>
        </w:r>
        <w:r w:rsidR="00B0756C">
          <w:rPr>
            <w:noProof/>
            <w:webHidden/>
          </w:rPr>
          <w:fldChar w:fldCharType="end"/>
        </w:r>
      </w:hyperlink>
    </w:p>
    <w:p w14:paraId="6ABB6BEB" w14:textId="2486D3D5"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4" w:history="1">
        <w:r w:rsidR="00B0756C" w:rsidRPr="0096578E">
          <w:rPr>
            <w:rStyle w:val="a5"/>
            <w:rFonts w:eastAsiaTheme="majorEastAsia"/>
            <w:noProof/>
          </w:rPr>
          <w:t>Рисунок 11</w:t>
        </w:r>
        <w:r w:rsidR="00B0756C" w:rsidRPr="0096578E">
          <w:rPr>
            <w:rStyle w:val="a5"/>
            <w:rFonts w:eastAsiaTheme="majorEastAsia"/>
            <w:noProof/>
          </w:rPr>
          <w:noBreakHyphen/>
          <w:t>4. Группы предельных состояний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_Toc172584334 \h </w:instrText>
        </w:r>
        <w:r w:rsidR="00B0756C">
          <w:rPr>
            <w:noProof/>
            <w:webHidden/>
          </w:rPr>
        </w:r>
        <w:r w:rsidR="00B0756C">
          <w:rPr>
            <w:noProof/>
            <w:webHidden/>
          </w:rPr>
          <w:fldChar w:fldCharType="separate"/>
        </w:r>
        <w:r w:rsidR="00A752D1">
          <w:rPr>
            <w:noProof/>
            <w:webHidden/>
          </w:rPr>
          <w:t>32</w:t>
        </w:r>
        <w:r w:rsidR="00B0756C">
          <w:rPr>
            <w:noProof/>
            <w:webHidden/>
          </w:rPr>
          <w:fldChar w:fldCharType="end"/>
        </w:r>
      </w:hyperlink>
    </w:p>
    <w:p w14:paraId="332817EC" w14:textId="41E38CEA"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5" w:history="1">
        <w:r w:rsidR="00B0756C" w:rsidRPr="0096578E">
          <w:rPr>
            <w:rStyle w:val="a5"/>
            <w:rFonts w:eastAsiaTheme="majorEastAsia"/>
            <w:noProof/>
          </w:rPr>
          <w:t>Рисунок 11</w:t>
        </w:r>
        <w:r w:rsidR="00B0756C" w:rsidRPr="0096578E">
          <w:rPr>
            <w:rStyle w:val="a5"/>
            <w:rFonts w:eastAsiaTheme="majorEastAsia"/>
            <w:noProof/>
          </w:rPr>
          <w:noBreakHyphen/>
          <w:t>5. Типы длительности для построения диаграмм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_Toc172584335 \h </w:instrText>
        </w:r>
        <w:r w:rsidR="00B0756C">
          <w:rPr>
            <w:noProof/>
            <w:webHidden/>
          </w:rPr>
        </w:r>
        <w:r w:rsidR="00B0756C">
          <w:rPr>
            <w:noProof/>
            <w:webHidden/>
          </w:rPr>
          <w:fldChar w:fldCharType="separate"/>
        </w:r>
        <w:r w:rsidR="00A752D1">
          <w:rPr>
            <w:noProof/>
            <w:webHidden/>
          </w:rPr>
          <w:t>33</w:t>
        </w:r>
        <w:r w:rsidR="00B0756C">
          <w:rPr>
            <w:noProof/>
            <w:webHidden/>
          </w:rPr>
          <w:fldChar w:fldCharType="end"/>
        </w:r>
      </w:hyperlink>
    </w:p>
    <w:p w14:paraId="242A94C0" w14:textId="483EEE85"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6" w:history="1">
        <w:r w:rsidR="00B0756C" w:rsidRPr="0096578E">
          <w:rPr>
            <w:rStyle w:val="a5"/>
            <w:rFonts w:eastAsiaTheme="majorEastAsia"/>
            <w:noProof/>
          </w:rPr>
          <w:t>Рисунок 11</w:t>
        </w:r>
        <w:r w:rsidR="00B0756C" w:rsidRPr="0096578E">
          <w:rPr>
            <w:rStyle w:val="a5"/>
            <w:rFonts w:eastAsiaTheme="majorEastAsia"/>
            <w:noProof/>
          </w:rPr>
          <w:noBreakHyphen/>
          <w:t>6. Построение линии предельной несущей способности «по лучу»</w:t>
        </w:r>
        <w:r w:rsidR="00B0756C">
          <w:rPr>
            <w:noProof/>
            <w:webHidden/>
          </w:rPr>
          <w:tab/>
        </w:r>
        <w:r w:rsidR="00B0756C">
          <w:rPr>
            <w:noProof/>
            <w:webHidden/>
          </w:rPr>
          <w:fldChar w:fldCharType="begin"/>
        </w:r>
        <w:r w:rsidR="00B0756C">
          <w:rPr>
            <w:noProof/>
            <w:webHidden/>
          </w:rPr>
          <w:instrText xml:space="preserve"> PAGEREF _Toc172584336 \h </w:instrText>
        </w:r>
        <w:r w:rsidR="00B0756C">
          <w:rPr>
            <w:noProof/>
            <w:webHidden/>
          </w:rPr>
        </w:r>
        <w:r w:rsidR="00B0756C">
          <w:rPr>
            <w:noProof/>
            <w:webHidden/>
          </w:rPr>
          <w:fldChar w:fldCharType="separate"/>
        </w:r>
        <w:r w:rsidR="00A752D1">
          <w:rPr>
            <w:noProof/>
            <w:webHidden/>
          </w:rPr>
          <w:t>34</w:t>
        </w:r>
        <w:r w:rsidR="00B0756C">
          <w:rPr>
            <w:noProof/>
            <w:webHidden/>
          </w:rPr>
          <w:fldChar w:fldCharType="end"/>
        </w:r>
      </w:hyperlink>
    </w:p>
    <w:p w14:paraId="10993F54" w14:textId="1337E850"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7" w:history="1">
        <w:r w:rsidR="00B0756C" w:rsidRPr="0096578E">
          <w:rPr>
            <w:rStyle w:val="a5"/>
            <w:rFonts w:eastAsiaTheme="majorEastAsia"/>
            <w:noProof/>
          </w:rPr>
          <w:t>Рисунок 11</w:t>
        </w:r>
        <w:r w:rsidR="00B0756C" w:rsidRPr="0096578E">
          <w:rPr>
            <w:rStyle w:val="a5"/>
            <w:rFonts w:eastAsiaTheme="majorEastAsia"/>
            <w:noProof/>
          </w:rPr>
          <w:noBreakHyphen/>
          <w:t>7. Настройки калькулятора трещиностойкости</w:t>
        </w:r>
        <w:r w:rsidR="00B0756C">
          <w:rPr>
            <w:noProof/>
            <w:webHidden/>
          </w:rPr>
          <w:tab/>
        </w:r>
        <w:r w:rsidR="00B0756C">
          <w:rPr>
            <w:noProof/>
            <w:webHidden/>
          </w:rPr>
          <w:fldChar w:fldCharType="begin"/>
        </w:r>
        <w:r w:rsidR="00B0756C">
          <w:rPr>
            <w:noProof/>
            <w:webHidden/>
          </w:rPr>
          <w:instrText xml:space="preserve"> PAGEREF _Toc172584337 \h </w:instrText>
        </w:r>
        <w:r w:rsidR="00B0756C">
          <w:rPr>
            <w:noProof/>
            <w:webHidden/>
          </w:rPr>
        </w:r>
        <w:r w:rsidR="00B0756C">
          <w:rPr>
            <w:noProof/>
            <w:webHidden/>
          </w:rPr>
          <w:fldChar w:fldCharType="separate"/>
        </w:r>
        <w:r w:rsidR="00A752D1">
          <w:rPr>
            <w:noProof/>
            <w:webHidden/>
          </w:rPr>
          <w:t>36</w:t>
        </w:r>
        <w:r w:rsidR="00B0756C">
          <w:rPr>
            <w:noProof/>
            <w:webHidden/>
          </w:rPr>
          <w:fldChar w:fldCharType="end"/>
        </w:r>
      </w:hyperlink>
    </w:p>
    <w:p w14:paraId="621F281F" w14:textId="128ED5FF"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8" w:history="1">
        <w:r w:rsidR="00B0756C" w:rsidRPr="0096578E">
          <w:rPr>
            <w:rStyle w:val="a5"/>
            <w:rFonts w:eastAsiaTheme="majorEastAsia"/>
            <w:noProof/>
          </w:rPr>
          <w:t>Рисунок 11</w:t>
        </w:r>
        <w:r w:rsidR="00B0756C" w:rsidRPr="0096578E">
          <w:rPr>
            <w:rStyle w:val="a5"/>
            <w:rFonts w:eastAsiaTheme="majorEastAsia"/>
            <w:noProof/>
          </w:rPr>
          <w:noBreakHyphen/>
          <w:t>8. Результаты расчета трещиностойкости сечения с указанием максимальной ширины раскрытия трещин для каждого из воздействий</w:t>
        </w:r>
        <w:r w:rsidR="00B0756C">
          <w:rPr>
            <w:noProof/>
            <w:webHidden/>
          </w:rPr>
          <w:tab/>
        </w:r>
        <w:r w:rsidR="00B0756C">
          <w:rPr>
            <w:noProof/>
            <w:webHidden/>
          </w:rPr>
          <w:fldChar w:fldCharType="begin"/>
        </w:r>
        <w:r w:rsidR="00B0756C">
          <w:rPr>
            <w:noProof/>
            <w:webHidden/>
          </w:rPr>
          <w:instrText xml:space="preserve"> PAGEREF _Toc172584338 \h </w:instrText>
        </w:r>
        <w:r w:rsidR="00B0756C">
          <w:rPr>
            <w:noProof/>
            <w:webHidden/>
          </w:rPr>
        </w:r>
        <w:r w:rsidR="00B0756C">
          <w:rPr>
            <w:noProof/>
            <w:webHidden/>
          </w:rPr>
          <w:fldChar w:fldCharType="separate"/>
        </w:r>
        <w:r w:rsidR="00A752D1">
          <w:rPr>
            <w:noProof/>
            <w:webHidden/>
          </w:rPr>
          <w:t>36</w:t>
        </w:r>
        <w:r w:rsidR="00B0756C">
          <w:rPr>
            <w:noProof/>
            <w:webHidden/>
          </w:rPr>
          <w:fldChar w:fldCharType="end"/>
        </w:r>
      </w:hyperlink>
    </w:p>
    <w:p w14:paraId="6053065A" w14:textId="7E7B4921"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39" w:history="1">
        <w:r w:rsidR="00B0756C" w:rsidRPr="0096578E">
          <w:rPr>
            <w:rStyle w:val="a5"/>
            <w:rFonts w:eastAsiaTheme="majorEastAsia"/>
            <w:noProof/>
          </w:rPr>
          <w:t>Рисунок 11</w:t>
        </w:r>
        <w:r w:rsidR="00B0756C" w:rsidRPr="0096578E">
          <w:rPr>
            <w:rStyle w:val="a5"/>
            <w:rFonts w:eastAsiaTheme="majorEastAsia"/>
            <w:noProof/>
          </w:rPr>
          <w:noBreakHyphen/>
          <w:t>9. Результаты расчета трещиностойкости сечения с указанием ширины раскрытия трещин для каждого из арматурных стержней по выбранному воздействию</w:t>
        </w:r>
        <w:r w:rsidR="00B0756C">
          <w:rPr>
            <w:noProof/>
            <w:webHidden/>
          </w:rPr>
          <w:tab/>
        </w:r>
        <w:r w:rsidR="00B0756C">
          <w:rPr>
            <w:noProof/>
            <w:webHidden/>
          </w:rPr>
          <w:fldChar w:fldCharType="begin"/>
        </w:r>
        <w:r w:rsidR="00B0756C">
          <w:rPr>
            <w:noProof/>
            <w:webHidden/>
          </w:rPr>
          <w:instrText xml:space="preserve"> PAGEREF _Toc172584339 \h </w:instrText>
        </w:r>
        <w:r w:rsidR="00B0756C">
          <w:rPr>
            <w:noProof/>
            <w:webHidden/>
          </w:rPr>
        </w:r>
        <w:r w:rsidR="00B0756C">
          <w:rPr>
            <w:noProof/>
            <w:webHidden/>
          </w:rPr>
          <w:fldChar w:fldCharType="separate"/>
        </w:r>
        <w:r w:rsidR="00A752D1">
          <w:rPr>
            <w:noProof/>
            <w:webHidden/>
          </w:rPr>
          <w:t>37</w:t>
        </w:r>
        <w:r w:rsidR="00B0756C">
          <w:rPr>
            <w:noProof/>
            <w:webHidden/>
          </w:rPr>
          <w:fldChar w:fldCharType="end"/>
        </w:r>
      </w:hyperlink>
    </w:p>
    <w:p w14:paraId="6C278368" w14:textId="67360D87"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0" w:history="1">
        <w:r w:rsidR="00B0756C" w:rsidRPr="0096578E">
          <w:rPr>
            <w:rStyle w:val="a5"/>
            <w:rFonts w:eastAsiaTheme="majorEastAsia"/>
            <w:noProof/>
          </w:rPr>
          <w:t>Рисунок 11</w:t>
        </w:r>
        <w:r w:rsidR="00B0756C" w:rsidRPr="0096578E">
          <w:rPr>
            <w:rStyle w:val="a5"/>
            <w:rFonts w:eastAsiaTheme="majorEastAsia"/>
            <w:noProof/>
          </w:rPr>
          <w:noBreakHyphen/>
          <w:t>10. Графические результаты расчета ширины раскрытия трещин для сечения по выбранному воздействию</w:t>
        </w:r>
        <w:r w:rsidR="00B0756C">
          <w:rPr>
            <w:noProof/>
            <w:webHidden/>
          </w:rPr>
          <w:tab/>
        </w:r>
        <w:r w:rsidR="00B0756C">
          <w:rPr>
            <w:noProof/>
            <w:webHidden/>
          </w:rPr>
          <w:fldChar w:fldCharType="begin"/>
        </w:r>
        <w:r w:rsidR="00B0756C">
          <w:rPr>
            <w:noProof/>
            <w:webHidden/>
          </w:rPr>
          <w:instrText xml:space="preserve"> PAGEREF _Toc172584340 \h </w:instrText>
        </w:r>
        <w:r w:rsidR="00B0756C">
          <w:rPr>
            <w:noProof/>
            <w:webHidden/>
          </w:rPr>
        </w:r>
        <w:r w:rsidR="00B0756C">
          <w:rPr>
            <w:noProof/>
            <w:webHidden/>
          </w:rPr>
          <w:fldChar w:fldCharType="separate"/>
        </w:r>
        <w:r w:rsidR="00A752D1">
          <w:rPr>
            <w:noProof/>
            <w:webHidden/>
          </w:rPr>
          <w:t>37</w:t>
        </w:r>
        <w:r w:rsidR="00B0756C">
          <w:rPr>
            <w:noProof/>
            <w:webHidden/>
          </w:rPr>
          <w:fldChar w:fldCharType="end"/>
        </w:r>
      </w:hyperlink>
    </w:p>
    <w:p w14:paraId="42E92F62" w14:textId="037C058B"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1"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1</w:t>
        </w:r>
        <w:r w:rsidR="00B0756C" w:rsidRPr="0096578E">
          <w:rPr>
            <w:rStyle w:val="a5"/>
            <w:rFonts w:eastAsiaTheme="majorEastAsia"/>
            <w:noProof/>
          </w:rPr>
          <w:t>. Кнопка построения диаграммы типа «момент-кривизна»</w:t>
        </w:r>
        <w:r w:rsidR="00B0756C">
          <w:rPr>
            <w:noProof/>
            <w:webHidden/>
          </w:rPr>
          <w:tab/>
        </w:r>
        <w:r w:rsidR="00B0756C">
          <w:rPr>
            <w:noProof/>
            <w:webHidden/>
          </w:rPr>
          <w:fldChar w:fldCharType="begin"/>
        </w:r>
        <w:r w:rsidR="00B0756C">
          <w:rPr>
            <w:noProof/>
            <w:webHidden/>
          </w:rPr>
          <w:instrText xml:space="preserve"> PAGEREF _Toc172584341 \h </w:instrText>
        </w:r>
        <w:r w:rsidR="00B0756C">
          <w:rPr>
            <w:noProof/>
            <w:webHidden/>
          </w:rPr>
        </w:r>
        <w:r w:rsidR="00B0756C">
          <w:rPr>
            <w:noProof/>
            <w:webHidden/>
          </w:rPr>
          <w:fldChar w:fldCharType="separate"/>
        </w:r>
        <w:r w:rsidR="00A752D1">
          <w:rPr>
            <w:noProof/>
            <w:webHidden/>
          </w:rPr>
          <w:t>38</w:t>
        </w:r>
        <w:r w:rsidR="00B0756C">
          <w:rPr>
            <w:noProof/>
            <w:webHidden/>
          </w:rPr>
          <w:fldChar w:fldCharType="end"/>
        </w:r>
      </w:hyperlink>
    </w:p>
    <w:p w14:paraId="06CB8D29" w14:textId="7938A615"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2"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2</w:t>
        </w:r>
        <w:r w:rsidR="00B0756C" w:rsidRPr="0096578E">
          <w:rPr>
            <w:rStyle w:val="a5"/>
            <w:rFonts w:eastAsiaTheme="majorEastAsia"/>
            <w:noProof/>
          </w:rPr>
          <w:t>. Окно свойств интерполяции усилий</w:t>
        </w:r>
        <w:r w:rsidR="00B0756C">
          <w:rPr>
            <w:noProof/>
            <w:webHidden/>
          </w:rPr>
          <w:tab/>
        </w:r>
        <w:r w:rsidR="00B0756C">
          <w:rPr>
            <w:noProof/>
            <w:webHidden/>
          </w:rPr>
          <w:fldChar w:fldCharType="begin"/>
        </w:r>
        <w:r w:rsidR="00B0756C">
          <w:rPr>
            <w:noProof/>
            <w:webHidden/>
          </w:rPr>
          <w:instrText xml:space="preserve"> PAGEREF _Toc172584342 \h </w:instrText>
        </w:r>
        <w:r w:rsidR="00B0756C">
          <w:rPr>
            <w:noProof/>
            <w:webHidden/>
          </w:rPr>
        </w:r>
        <w:r w:rsidR="00B0756C">
          <w:rPr>
            <w:noProof/>
            <w:webHidden/>
          </w:rPr>
          <w:fldChar w:fldCharType="separate"/>
        </w:r>
        <w:r w:rsidR="00A752D1">
          <w:rPr>
            <w:noProof/>
            <w:webHidden/>
          </w:rPr>
          <w:t>39</w:t>
        </w:r>
        <w:r w:rsidR="00B0756C">
          <w:rPr>
            <w:noProof/>
            <w:webHidden/>
          </w:rPr>
          <w:fldChar w:fldCharType="end"/>
        </w:r>
      </w:hyperlink>
    </w:p>
    <w:p w14:paraId="49F3071B" w14:textId="2BC20FE5"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3"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3</w:t>
        </w:r>
        <w:r w:rsidR="00B0756C" w:rsidRPr="0096578E">
          <w:rPr>
            <w:rStyle w:val="a5"/>
            <w:rFonts w:eastAsiaTheme="majorEastAsia"/>
            <w:noProof/>
          </w:rPr>
          <w:t>. Характерная диаграмма «момент-кривизна» для сечения железобетонного элемента с трещиной</w:t>
        </w:r>
        <w:r w:rsidR="00B0756C">
          <w:rPr>
            <w:noProof/>
            <w:webHidden/>
          </w:rPr>
          <w:tab/>
        </w:r>
        <w:r w:rsidR="00B0756C">
          <w:rPr>
            <w:noProof/>
            <w:webHidden/>
          </w:rPr>
          <w:fldChar w:fldCharType="begin"/>
        </w:r>
        <w:r w:rsidR="00B0756C">
          <w:rPr>
            <w:noProof/>
            <w:webHidden/>
          </w:rPr>
          <w:instrText xml:space="preserve"> PAGEREF _Toc172584343 \h </w:instrText>
        </w:r>
        <w:r w:rsidR="00B0756C">
          <w:rPr>
            <w:noProof/>
            <w:webHidden/>
          </w:rPr>
        </w:r>
        <w:r w:rsidR="00B0756C">
          <w:rPr>
            <w:noProof/>
            <w:webHidden/>
          </w:rPr>
          <w:fldChar w:fldCharType="separate"/>
        </w:r>
        <w:r w:rsidR="00A752D1">
          <w:rPr>
            <w:noProof/>
            <w:webHidden/>
          </w:rPr>
          <w:t>39</w:t>
        </w:r>
        <w:r w:rsidR="00B0756C">
          <w:rPr>
            <w:noProof/>
            <w:webHidden/>
          </w:rPr>
          <w:fldChar w:fldCharType="end"/>
        </w:r>
      </w:hyperlink>
    </w:p>
    <w:p w14:paraId="0B646CE8" w14:textId="4996B206"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4"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4</w:t>
        </w:r>
        <w:r w:rsidR="00B0756C" w:rsidRPr="0096578E">
          <w:rPr>
            <w:rStyle w:val="a5"/>
            <w:rFonts w:eastAsiaTheme="majorEastAsia"/>
            <w:noProof/>
          </w:rPr>
          <w:t>. Характерный вид диаграммы «момент-кривизна» для сечения железобетонного элемента с осреднением кривизны между трещинами</w:t>
        </w:r>
        <w:r w:rsidR="00B0756C">
          <w:rPr>
            <w:noProof/>
            <w:webHidden/>
          </w:rPr>
          <w:tab/>
        </w:r>
        <w:r w:rsidR="00B0756C">
          <w:rPr>
            <w:noProof/>
            <w:webHidden/>
          </w:rPr>
          <w:fldChar w:fldCharType="begin"/>
        </w:r>
        <w:r w:rsidR="00B0756C">
          <w:rPr>
            <w:noProof/>
            <w:webHidden/>
          </w:rPr>
          <w:instrText xml:space="preserve"> PAGEREF _Toc172584344 \h </w:instrText>
        </w:r>
        <w:r w:rsidR="00B0756C">
          <w:rPr>
            <w:noProof/>
            <w:webHidden/>
          </w:rPr>
        </w:r>
        <w:r w:rsidR="00B0756C">
          <w:rPr>
            <w:noProof/>
            <w:webHidden/>
          </w:rPr>
          <w:fldChar w:fldCharType="separate"/>
        </w:r>
        <w:r w:rsidR="00A752D1">
          <w:rPr>
            <w:noProof/>
            <w:webHidden/>
          </w:rPr>
          <w:t>40</w:t>
        </w:r>
        <w:r w:rsidR="00B0756C">
          <w:rPr>
            <w:noProof/>
            <w:webHidden/>
          </w:rPr>
          <w:fldChar w:fldCharType="end"/>
        </w:r>
      </w:hyperlink>
    </w:p>
    <w:p w14:paraId="26B2A872" w14:textId="4EDB03E9"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5" w:history="1">
        <w:r w:rsidR="00B0756C" w:rsidRPr="0096578E">
          <w:rPr>
            <w:rStyle w:val="a5"/>
            <w:rFonts w:eastAsiaTheme="majorEastAsia"/>
            <w:noProof/>
          </w:rPr>
          <w:t>Рисунок</w:t>
        </w:r>
        <w:r w:rsidR="00B0756C" w:rsidRPr="0096578E">
          <w:rPr>
            <w:rStyle w:val="a5"/>
            <w:rFonts w:eastAsiaTheme="majorEastAsia"/>
            <w:noProof/>
            <w:lang w:val="en-US"/>
          </w:rPr>
          <w:t xml:space="preserve"> 12</w:t>
        </w:r>
        <w:r w:rsidR="00B0756C" w:rsidRPr="0096578E">
          <w:rPr>
            <w:rStyle w:val="a5"/>
            <w:rFonts w:eastAsiaTheme="majorEastAsia"/>
            <w:noProof/>
            <w:lang w:val="en-US"/>
          </w:rPr>
          <w:noBreakHyphen/>
          <w:t>5. Typical interaction diagram (for N-Mx axis) for reinforced concrete cross-section</w:t>
        </w:r>
        <w:r w:rsidR="00B0756C">
          <w:rPr>
            <w:noProof/>
            <w:webHidden/>
          </w:rPr>
          <w:tab/>
        </w:r>
        <w:r w:rsidR="00B0756C">
          <w:rPr>
            <w:noProof/>
            <w:webHidden/>
          </w:rPr>
          <w:fldChar w:fldCharType="begin"/>
        </w:r>
        <w:r w:rsidR="00B0756C">
          <w:rPr>
            <w:noProof/>
            <w:webHidden/>
          </w:rPr>
          <w:instrText xml:space="preserve"> PAGEREF _Toc172584345 \h </w:instrText>
        </w:r>
        <w:r w:rsidR="00B0756C">
          <w:rPr>
            <w:noProof/>
            <w:webHidden/>
          </w:rPr>
        </w:r>
        <w:r w:rsidR="00B0756C">
          <w:rPr>
            <w:noProof/>
            <w:webHidden/>
          </w:rPr>
          <w:fldChar w:fldCharType="separate"/>
        </w:r>
        <w:r w:rsidR="00A752D1">
          <w:rPr>
            <w:noProof/>
            <w:webHidden/>
          </w:rPr>
          <w:t>41</w:t>
        </w:r>
        <w:r w:rsidR="00B0756C">
          <w:rPr>
            <w:noProof/>
            <w:webHidden/>
          </w:rPr>
          <w:fldChar w:fldCharType="end"/>
        </w:r>
      </w:hyperlink>
    </w:p>
    <w:p w14:paraId="2EF4DEAE" w14:textId="6E5E6BF2"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6"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6</w:t>
        </w:r>
        <w:r w:rsidR="00B0756C" w:rsidRPr="0096578E">
          <w:rPr>
            <w:rStyle w:val="a5"/>
            <w:rFonts w:eastAsiaTheme="majorEastAsia"/>
            <w:noProof/>
          </w:rPr>
          <w:t>. Некачественное расположение точек на линии предельного сопротивления в результате некорректного назначения пределов диапазона</w:t>
        </w:r>
        <w:r w:rsidR="00B0756C">
          <w:rPr>
            <w:noProof/>
            <w:webHidden/>
          </w:rPr>
          <w:tab/>
        </w:r>
        <w:r w:rsidR="00B0756C">
          <w:rPr>
            <w:noProof/>
            <w:webHidden/>
          </w:rPr>
          <w:fldChar w:fldCharType="begin"/>
        </w:r>
        <w:r w:rsidR="00B0756C">
          <w:rPr>
            <w:noProof/>
            <w:webHidden/>
          </w:rPr>
          <w:instrText xml:space="preserve"> PAGEREF _Toc172584346 \h </w:instrText>
        </w:r>
        <w:r w:rsidR="00B0756C">
          <w:rPr>
            <w:noProof/>
            <w:webHidden/>
          </w:rPr>
        </w:r>
        <w:r w:rsidR="00B0756C">
          <w:rPr>
            <w:noProof/>
            <w:webHidden/>
          </w:rPr>
          <w:fldChar w:fldCharType="separate"/>
        </w:r>
        <w:r w:rsidR="00A752D1">
          <w:rPr>
            <w:noProof/>
            <w:webHidden/>
          </w:rPr>
          <w:t>42</w:t>
        </w:r>
        <w:r w:rsidR="00B0756C">
          <w:rPr>
            <w:noProof/>
            <w:webHidden/>
          </w:rPr>
          <w:fldChar w:fldCharType="end"/>
        </w:r>
      </w:hyperlink>
    </w:p>
    <w:p w14:paraId="030F74B5" w14:textId="7A1C9683"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7" w:history="1">
        <w:r w:rsidR="00B0756C" w:rsidRPr="0096578E">
          <w:rPr>
            <w:rStyle w:val="a5"/>
            <w:rFonts w:eastAsiaTheme="majorEastAsia"/>
            <w:noProof/>
          </w:rPr>
          <w:t xml:space="preserve">Рисунок </w:t>
        </w:r>
        <w:r w:rsidR="00B0756C" w:rsidRPr="0096578E">
          <w:rPr>
            <w:rStyle w:val="a5"/>
            <w:rFonts w:eastAsiaTheme="majorEastAsia"/>
            <w:noProof/>
            <w:lang w:val="en-US"/>
          </w:rPr>
          <w:t>12</w:t>
        </w:r>
        <w:r w:rsidR="00B0756C" w:rsidRPr="0096578E">
          <w:rPr>
            <w:rStyle w:val="a5"/>
            <w:rFonts w:eastAsiaTheme="majorEastAsia"/>
            <w:noProof/>
          </w:rPr>
          <w:noBreakHyphen/>
        </w:r>
        <w:r w:rsidR="00B0756C" w:rsidRPr="0096578E">
          <w:rPr>
            <w:rStyle w:val="a5"/>
            <w:rFonts w:eastAsiaTheme="majorEastAsia"/>
            <w:noProof/>
            <w:lang w:val="en-US"/>
          </w:rPr>
          <w:t>7</w:t>
        </w:r>
        <w:r w:rsidR="00B0756C" w:rsidRPr="0096578E">
          <w:rPr>
            <w:rStyle w:val="a5"/>
            <w:rFonts w:eastAsiaTheme="majorEastAsia"/>
            <w:noProof/>
          </w:rPr>
          <w:t>. Качественное расположение точек линии предельного сопротивления</w:t>
        </w:r>
        <w:r w:rsidR="00B0756C">
          <w:rPr>
            <w:noProof/>
            <w:webHidden/>
          </w:rPr>
          <w:tab/>
        </w:r>
        <w:r w:rsidR="00B0756C">
          <w:rPr>
            <w:noProof/>
            <w:webHidden/>
          </w:rPr>
          <w:fldChar w:fldCharType="begin"/>
        </w:r>
        <w:r w:rsidR="00B0756C">
          <w:rPr>
            <w:noProof/>
            <w:webHidden/>
          </w:rPr>
          <w:instrText xml:space="preserve"> PAGEREF _Toc172584347 \h </w:instrText>
        </w:r>
        <w:r w:rsidR="00B0756C">
          <w:rPr>
            <w:noProof/>
            <w:webHidden/>
          </w:rPr>
        </w:r>
        <w:r w:rsidR="00B0756C">
          <w:rPr>
            <w:noProof/>
            <w:webHidden/>
          </w:rPr>
          <w:fldChar w:fldCharType="separate"/>
        </w:r>
        <w:r w:rsidR="00A752D1">
          <w:rPr>
            <w:noProof/>
            <w:webHidden/>
          </w:rPr>
          <w:t>43</w:t>
        </w:r>
        <w:r w:rsidR="00B0756C">
          <w:rPr>
            <w:noProof/>
            <w:webHidden/>
          </w:rPr>
          <w:fldChar w:fldCharType="end"/>
        </w:r>
      </w:hyperlink>
    </w:p>
    <w:p w14:paraId="02FCFFC7" w14:textId="3301A1BC"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8" w:history="1">
        <w:r w:rsidR="00B0756C" w:rsidRPr="0096578E">
          <w:rPr>
            <w:rStyle w:val="a5"/>
            <w:rFonts w:eastAsiaTheme="majorEastAsia"/>
            <w:noProof/>
          </w:rPr>
          <w:t>Рисунок 13</w:t>
        </w:r>
        <w:r w:rsidR="00B0756C" w:rsidRPr="0096578E">
          <w:rPr>
            <w:rStyle w:val="a5"/>
            <w:rFonts w:eastAsiaTheme="majorEastAsia"/>
            <w:noProof/>
          </w:rPr>
          <w:noBreakHyphen/>
          <w:t>1.</w:t>
        </w:r>
        <w:r w:rsidR="00B0756C">
          <w:rPr>
            <w:noProof/>
            <w:webHidden/>
          </w:rPr>
          <w:tab/>
        </w:r>
        <w:r w:rsidR="00B0756C">
          <w:rPr>
            <w:noProof/>
            <w:webHidden/>
          </w:rPr>
          <w:fldChar w:fldCharType="begin"/>
        </w:r>
        <w:r w:rsidR="00B0756C">
          <w:rPr>
            <w:noProof/>
            <w:webHidden/>
          </w:rPr>
          <w:instrText xml:space="preserve"> PAGEREF _Toc172584348 \h </w:instrText>
        </w:r>
        <w:r w:rsidR="00B0756C">
          <w:rPr>
            <w:noProof/>
            <w:webHidden/>
          </w:rPr>
        </w:r>
        <w:r w:rsidR="00B0756C">
          <w:rPr>
            <w:noProof/>
            <w:webHidden/>
          </w:rPr>
          <w:fldChar w:fldCharType="separate"/>
        </w:r>
        <w:r w:rsidR="00A752D1">
          <w:rPr>
            <w:noProof/>
            <w:webHidden/>
          </w:rPr>
          <w:t>44</w:t>
        </w:r>
        <w:r w:rsidR="00B0756C">
          <w:rPr>
            <w:noProof/>
            <w:webHidden/>
          </w:rPr>
          <w:fldChar w:fldCharType="end"/>
        </w:r>
      </w:hyperlink>
    </w:p>
    <w:p w14:paraId="3EED155D" w14:textId="6B167485"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49"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2</w:t>
        </w:r>
        <w:r w:rsidR="00B0756C" w:rsidRPr="0096578E">
          <w:rPr>
            <w:rStyle w:val="a5"/>
            <w:rFonts w:eastAsiaTheme="majorEastAsia"/>
            <w:noProof/>
          </w:rPr>
          <w:t>. Настройки шаблона для прямоугольной плиты</w:t>
        </w:r>
        <w:r w:rsidR="00B0756C">
          <w:rPr>
            <w:noProof/>
            <w:webHidden/>
          </w:rPr>
          <w:tab/>
        </w:r>
        <w:r w:rsidR="00B0756C">
          <w:rPr>
            <w:noProof/>
            <w:webHidden/>
          </w:rPr>
          <w:fldChar w:fldCharType="begin"/>
        </w:r>
        <w:r w:rsidR="00B0756C">
          <w:rPr>
            <w:noProof/>
            <w:webHidden/>
          </w:rPr>
          <w:instrText xml:space="preserve"> PAGEREF _Toc172584349 \h </w:instrText>
        </w:r>
        <w:r w:rsidR="00B0756C">
          <w:rPr>
            <w:noProof/>
            <w:webHidden/>
          </w:rPr>
        </w:r>
        <w:r w:rsidR="00B0756C">
          <w:rPr>
            <w:noProof/>
            <w:webHidden/>
          </w:rPr>
          <w:fldChar w:fldCharType="separate"/>
        </w:r>
        <w:r w:rsidR="00A752D1">
          <w:rPr>
            <w:noProof/>
            <w:webHidden/>
          </w:rPr>
          <w:t>45</w:t>
        </w:r>
        <w:r w:rsidR="00B0756C">
          <w:rPr>
            <w:noProof/>
            <w:webHidden/>
          </w:rPr>
          <w:fldChar w:fldCharType="end"/>
        </w:r>
      </w:hyperlink>
    </w:p>
    <w:p w14:paraId="285977BC" w14:textId="0AB0CC86"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0" w:history="1">
        <w:r w:rsidR="00B0756C" w:rsidRPr="0096578E">
          <w:rPr>
            <w:rStyle w:val="a5"/>
            <w:rFonts w:eastAsiaTheme="majorEastAsia"/>
            <w:noProof/>
          </w:rPr>
          <w:t>Рисунок 13</w:t>
        </w:r>
        <w:r w:rsidR="00B0756C" w:rsidRPr="0096578E">
          <w:rPr>
            <w:rStyle w:val="a5"/>
            <w:rFonts w:eastAsiaTheme="majorEastAsia"/>
            <w:noProof/>
          </w:rPr>
          <w:noBreakHyphen/>
          <w:t>3. Поперечное сечение круглопустотной плиты</w:t>
        </w:r>
        <w:r w:rsidR="00B0756C">
          <w:rPr>
            <w:noProof/>
            <w:webHidden/>
          </w:rPr>
          <w:tab/>
        </w:r>
        <w:r w:rsidR="00B0756C">
          <w:rPr>
            <w:noProof/>
            <w:webHidden/>
          </w:rPr>
          <w:fldChar w:fldCharType="begin"/>
        </w:r>
        <w:r w:rsidR="00B0756C">
          <w:rPr>
            <w:noProof/>
            <w:webHidden/>
          </w:rPr>
          <w:instrText xml:space="preserve"> PAGEREF _Toc172584350 \h </w:instrText>
        </w:r>
        <w:r w:rsidR="00B0756C">
          <w:rPr>
            <w:noProof/>
            <w:webHidden/>
          </w:rPr>
        </w:r>
        <w:r w:rsidR="00B0756C">
          <w:rPr>
            <w:noProof/>
            <w:webHidden/>
          </w:rPr>
          <w:fldChar w:fldCharType="separate"/>
        </w:r>
        <w:r w:rsidR="00A752D1">
          <w:rPr>
            <w:noProof/>
            <w:webHidden/>
          </w:rPr>
          <w:t>45</w:t>
        </w:r>
        <w:r w:rsidR="00B0756C">
          <w:rPr>
            <w:noProof/>
            <w:webHidden/>
          </w:rPr>
          <w:fldChar w:fldCharType="end"/>
        </w:r>
      </w:hyperlink>
    </w:p>
    <w:p w14:paraId="0B53292A" w14:textId="7131DA0E"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1"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4</w:t>
        </w:r>
        <w:r w:rsidR="00B0756C" w:rsidRPr="0096578E">
          <w:rPr>
            <w:rStyle w:val="a5"/>
            <w:rFonts w:eastAsiaTheme="majorEastAsia"/>
            <w:noProof/>
          </w:rPr>
          <w:t>. Примитивы верхней зоны, подлежащие удалению</w:t>
        </w:r>
        <w:r w:rsidR="00B0756C">
          <w:rPr>
            <w:noProof/>
            <w:webHidden/>
          </w:rPr>
          <w:tab/>
        </w:r>
        <w:r w:rsidR="00B0756C">
          <w:rPr>
            <w:noProof/>
            <w:webHidden/>
          </w:rPr>
          <w:fldChar w:fldCharType="begin"/>
        </w:r>
        <w:r w:rsidR="00B0756C">
          <w:rPr>
            <w:noProof/>
            <w:webHidden/>
          </w:rPr>
          <w:instrText xml:space="preserve"> PAGEREF _Toc172584351 \h </w:instrText>
        </w:r>
        <w:r w:rsidR="00B0756C">
          <w:rPr>
            <w:noProof/>
            <w:webHidden/>
          </w:rPr>
        </w:r>
        <w:r w:rsidR="00B0756C">
          <w:rPr>
            <w:noProof/>
            <w:webHidden/>
          </w:rPr>
          <w:fldChar w:fldCharType="separate"/>
        </w:r>
        <w:r w:rsidR="00A752D1">
          <w:rPr>
            <w:noProof/>
            <w:webHidden/>
          </w:rPr>
          <w:t>46</w:t>
        </w:r>
        <w:r w:rsidR="00B0756C">
          <w:rPr>
            <w:noProof/>
            <w:webHidden/>
          </w:rPr>
          <w:fldChar w:fldCharType="end"/>
        </w:r>
      </w:hyperlink>
    </w:p>
    <w:p w14:paraId="105ED6C6" w14:textId="0231FE1E"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2" w:history="1">
        <w:r w:rsidR="00B0756C" w:rsidRPr="0096578E">
          <w:rPr>
            <w:rStyle w:val="a5"/>
            <w:rFonts w:eastAsiaTheme="majorEastAsia"/>
            <w:noProof/>
          </w:rPr>
          <w:t>Рисунок 13</w:t>
        </w:r>
        <w:r w:rsidR="00B0756C" w:rsidRPr="0096578E">
          <w:rPr>
            <w:rStyle w:val="a5"/>
            <w:rFonts w:eastAsiaTheme="majorEastAsia"/>
            <w:noProof/>
          </w:rPr>
          <w:noBreakHyphen/>
          <w:t>5. Примитив, соответствующий пустоте плиты</w:t>
        </w:r>
        <w:r w:rsidR="00B0756C">
          <w:rPr>
            <w:noProof/>
            <w:webHidden/>
          </w:rPr>
          <w:tab/>
        </w:r>
        <w:r w:rsidR="00B0756C">
          <w:rPr>
            <w:noProof/>
            <w:webHidden/>
          </w:rPr>
          <w:fldChar w:fldCharType="begin"/>
        </w:r>
        <w:r w:rsidR="00B0756C">
          <w:rPr>
            <w:noProof/>
            <w:webHidden/>
          </w:rPr>
          <w:instrText xml:space="preserve"> PAGEREF _Toc172584352 \h </w:instrText>
        </w:r>
        <w:r w:rsidR="00B0756C">
          <w:rPr>
            <w:noProof/>
            <w:webHidden/>
          </w:rPr>
        </w:r>
        <w:r w:rsidR="00B0756C">
          <w:rPr>
            <w:noProof/>
            <w:webHidden/>
          </w:rPr>
          <w:fldChar w:fldCharType="separate"/>
        </w:r>
        <w:r w:rsidR="00A752D1">
          <w:rPr>
            <w:noProof/>
            <w:webHidden/>
          </w:rPr>
          <w:t>46</w:t>
        </w:r>
        <w:r w:rsidR="00B0756C">
          <w:rPr>
            <w:noProof/>
            <w:webHidden/>
          </w:rPr>
          <w:fldChar w:fldCharType="end"/>
        </w:r>
      </w:hyperlink>
    </w:p>
    <w:p w14:paraId="21622B58" w14:textId="226462DA"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3" w:history="1">
        <w:r w:rsidR="00B0756C" w:rsidRPr="0096578E">
          <w:rPr>
            <w:rStyle w:val="a5"/>
            <w:rFonts w:eastAsiaTheme="majorEastAsia"/>
            <w:noProof/>
          </w:rPr>
          <w:t>Рисунок 13</w:t>
        </w:r>
        <w:r w:rsidR="00B0756C" w:rsidRPr="0096578E">
          <w:rPr>
            <w:rStyle w:val="a5"/>
            <w:rFonts w:eastAsiaTheme="majorEastAsia"/>
            <w:noProof/>
          </w:rPr>
          <w:noBreakHyphen/>
          <w:t>6. Расположение примитивов для пустот</w:t>
        </w:r>
        <w:r w:rsidR="00B0756C">
          <w:rPr>
            <w:noProof/>
            <w:webHidden/>
          </w:rPr>
          <w:tab/>
        </w:r>
        <w:r w:rsidR="00B0756C">
          <w:rPr>
            <w:noProof/>
            <w:webHidden/>
          </w:rPr>
          <w:fldChar w:fldCharType="begin"/>
        </w:r>
        <w:r w:rsidR="00B0756C">
          <w:rPr>
            <w:noProof/>
            <w:webHidden/>
          </w:rPr>
          <w:instrText xml:space="preserve"> PAGEREF _Toc172584353 \h </w:instrText>
        </w:r>
        <w:r w:rsidR="00B0756C">
          <w:rPr>
            <w:noProof/>
            <w:webHidden/>
          </w:rPr>
        </w:r>
        <w:r w:rsidR="00B0756C">
          <w:rPr>
            <w:noProof/>
            <w:webHidden/>
          </w:rPr>
          <w:fldChar w:fldCharType="separate"/>
        </w:r>
        <w:r w:rsidR="00A752D1">
          <w:rPr>
            <w:noProof/>
            <w:webHidden/>
          </w:rPr>
          <w:t>47</w:t>
        </w:r>
        <w:r w:rsidR="00B0756C">
          <w:rPr>
            <w:noProof/>
            <w:webHidden/>
          </w:rPr>
          <w:fldChar w:fldCharType="end"/>
        </w:r>
      </w:hyperlink>
    </w:p>
    <w:p w14:paraId="4E259866" w14:textId="74CE8CFA"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4" w:history="1">
        <w:r w:rsidR="00B0756C" w:rsidRPr="0096578E">
          <w:rPr>
            <w:rStyle w:val="a5"/>
            <w:rFonts w:eastAsiaTheme="majorEastAsia"/>
            <w:noProof/>
          </w:rPr>
          <w:t>Рисунок 13</w:t>
        </w:r>
        <w:r w:rsidR="00B0756C" w:rsidRPr="0096578E">
          <w:rPr>
            <w:rStyle w:val="a5"/>
            <w:rFonts w:eastAsiaTheme="majorEastAsia"/>
            <w:noProof/>
          </w:rPr>
          <w:noBreakHyphen/>
          <w:t>7. Ввод параметров предварительного напряжения для арматуры</w:t>
        </w:r>
        <w:r w:rsidR="00B0756C">
          <w:rPr>
            <w:noProof/>
            <w:webHidden/>
          </w:rPr>
          <w:tab/>
        </w:r>
        <w:r w:rsidR="00B0756C">
          <w:rPr>
            <w:noProof/>
            <w:webHidden/>
          </w:rPr>
          <w:fldChar w:fldCharType="begin"/>
        </w:r>
        <w:r w:rsidR="00B0756C">
          <w:rPr>
            <w:noProof/>
            <w:webHidden/>
          </w:rPr>
          <w:instrText xml:space="preserve"> PAGEREF _Toc172584354 \h </w:instrText>
        </w:r>
        <w:r w:rsidR="00B0756C">
          <w:rPr>
            <w:noProof/>
            <w:webHidden/>
          </w:rPr>
        </w:r>
        <w:r w:rsidR="00B0756C">
          <w:rPr>
            <w:noProof/>
            <w:webHidden/>
          </w:rPr>
          <w:fldChar w:fldCharType="separate"/>
        </w:r>
        <w:r w:rsidR="00A752D1">
          <w:rPr>
            <w:noProof/>
            <w:webHidden/>
          </w:rPr>
          <w:t>47</w:t>
        </w:r>
        <w:r w:rsidR="00B0756C">
          <w:rPr>
            <w:noProof/>
            <w:webHidden/>
          </w:rPr>
          <w:fldChar w:fldCharType="end"/>
        </w:r>
      </w:hyperlink>
    </w:p>
    <w:p w14:paraId="13545B32" w14:textId="2041BC93"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5" w:history="1">
        <w:r w:rsidR="00B0756C" w:rsidRPr="0096578E">
          <w:rPr>
            <w:rStyle w:val="a5"/>
            <w:rFonts w:eastAsiaTheme="majorEastAsia"/>
            <w:noProof/>
          </w:rPr>
          <w:t>Рисунок 13</w:t>
        </w:r>
        <w:r w:rsidR="00B0756C" w:rsidRPr="0096578E">
          <w:rPr>
            <w:rStyle w:val="a5"/>
            <w:rFonts w:eastAsiaTheme="majorEastAsia"/>
            <w:noProof/>
          </w:rPr>
          <w:noBreakHyphen/>
          <w:t>8. Ввод данных для воздействия по коэффициентам надежности</w:t>
        </w:r>
        <w:r w:rsidR="00B0756C">
          <w:rPr>
            <w:noProof/>
            <w:webHidden/>
          </w:rPr>
          <w:tab/>
        </w:r>
        <w:r w:rsidR="00B0756C">
          <w:rPr>
            <w:noProof/>
            <w:webHidden/>
          </w:rPr>
          <w:fldChar w:fldCharType="begin"/>
        </w:r>
        <w:r w:rsidR="00B0756C">
          <w:rPr>
            <w:noProof/>
            <w:webHidden/>
          </w:rPr>
          <w:instrText xml:space="preserve"> PAGEREF _Toc172584355 \h </w:instrText>
        </w:r>
        <w:r w:rsidR="00B0756C">
          <w:rPr>
            <w:noProof/>
            <w:webHidden/>
          </w:rPr>
        </w:r>
        <w:r w:rsidR="00B0756C">
          <w:rPr>
            <w:noProof/>
            <w:webHidden/>
          </w:rPr>
          <w:fldChar w:fldCharType="separate"/>
        </w:r>
        <w:r w:rsidR="00A752D1">
          <w:rPr>
            <w:noProof/>
            <w:webHidden/>
          </w:rPr>
          <w:t>48</w:t>
        </w:r>
        <w:r w:rsidR="00B0756C">
          <w:rPr>
            <w:noProof/>
            <w:webHidden/>
          </w:rPr>
          <w:fldChar w:fldCharType="end"/>
        </w:r>
      </w:hyperlink>
    </w:p>
    <w:p w14:paraId="263B5459" w14:textId="41F567B0"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6" w:history="1">
        <w:r w:rsidR="00B0756C" w:rsidRPr="0096578E">
          <w:rPr>
            <w:rStyle w:val="a5"/>
            <w:rFonts w:eastAsiaTheme="majorEastAsia"/>
            <w:noProof/>
          </w:rPr>
          <w:t>Рисунок 13</w:t>
        </w:r>
        <w:r w:rsidR="00B0756C" w:rsidRPr="0096578E">
          <w:rPr>
            <w:rStyle w:val="a5"/>
            <w:rFonts w:eastAsiaTheme="majorEastAsia"/>
            <w:noProof/>
          </w:rPr>
          <w:noBreakHyphen/>
          <w:t>9. Добавление примитивов, соответствующих пустотам в калькулятор воздействий</w:t>
        </w:r>
        <w:r w:rsidR="00B0756C">
          <w:rPr>
            <w:noProof/>
            <w:webHidden/>
          </w:rPr>
          <w:tab/>
        </w:r>
        <w:r w:rsidR="00B0756C">
          <w:rPr>
            <w:noProof/>
            <w:webHidden/>
          </w:rPr>
          <w:fldChar w:fldCharType="begin"/>
        </w:r>
        <w:r w:rsidR="00B0756C">
          <w:rPr>
            <w:noProof/>
            <w:webHidden/>
          </w:rPr>
          <w:instrText xml:space="preserve"> PAGEREF _Toc172584356 \h </w:instrText>
        </w:r>
        <w:r w:rsidR="00B0756C">
          <w:rPr>
            <w:noProof/>
            <w:webHidden/>
          </w:rPr>
        </w:r>
        <w:r w:rsidR="00B0756C">
          <w:rPr>
            <w:noProof/>
            <w:webHidden/>
          </w:rPr>
          <w:fldChar w:fldCharType="separate"/>
        </w:r>
        <w:r w:rsidR="00A752D1">
          <w:rPr>
            <w:noProof/>
            <w:webHidden/>
          </w:rPr>
          <w:t>48</w:t>
        </w:r>
        <w:r w:rsidR="00B0756C">
          <w:rPr>
            <w:noProof/>
            <w:webHidden/>
          </w:rPr>
          <w:fldChar w:fldCharType="end"/>
        </w:r>
      </w:hyperlink>
    </w:p>
    <w:p w14:paraId="4D1FA33D" w14:textId="1C9BC0D1"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7"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10</w:t>
        </w:r>
        <w:r w:rsidR="00B0756C" w:rsidRPr="0096578E">
          <w:rPr>
            <w:rStyle w:val="a5"/>
            <w:rFonts w:eastAsiaTheme="majorEastAsia"/>
            <w:noProof/>
          </w:rPr>
          <w:t>. Результаты расчета заданного сечения</w:t>
        </w:r>
        <w:r w:rsidR="00B0756C">
          <w:rPr>
            <w:noProof/>
            <w:webHidden/>
          </w:rPr>
          <w:tab/>
        </w:r>
        <w:r w:rsidR="00B0756C">
          <w:rPr>
            <w:noProof/>
            <w:webHidden/>
          </w:rPr>
          <w:fldChar w:fldCharType="begin"/>
        </w:r>
        <w:r w:rsidR="00B0756C">
          <w:rPr>
            <w:noProof/>
            <w:webHidden/>
          </w:rPr>
          <w:instrText xml:space="preserve"> PAGEREF _Toc172584357 \h </w:instrText>
        </w:r>
        <w:r w:rsidR="00B0756C">
          <w:rPr>
            <w:noProof/>
            <w:webHidden/>
          </w:rPr>
        </w:r>
        <w:r w:rsidR="00B0756C">
          <w:rPr>
            <w:noProof/>
            <w:webHidden/>
          </w:rPr>
          <w:fldChar w:fldCharType="separate"/>
        </w:r>
        <w:r w:rsidR="00A752D1">
          <w:rPr>
            <w:noProof/>
            <w:webHidden/>
          </w:rPr>
          <w:t>49</w:t>
        </w:r>
        <w:r w:rsidR="00B0756C">
          <w:rPr>
            <w:noProof/>
            <w:webHidden/>
          </w:rPr>
          <w:fldChar w:fldCharType="end"/>
        </w:r>
      </w:hyperlink>
    </w:p>
    <w:p w14:paraId="51C62AE2" w14:textId="3A42DFA7"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8"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11</w:t>
        </w:r>
        <w:r w:rsidR="00B0756C" w:rsidRPr="0096578E">
          <w:rPr>
            <w:rStyle w:val="a5"/>
            <w:rFonts w:eastAsiaTheme="majorEastAsia"/>
            <w:noProof/>
          </w:rPr>
          <w:t>. Настройки окна интерполяции</w:t>
        </w:r>
        <w:r w:rsidR="00B0756C">
          <w:rPr>
            <w:noProof/>
            <w:webHidden/>
          </w:rPr>
          <w:tab/>
        </w:r>
        <w:r w:rsidR="00B0756C">
          <w:rPr>
            <w:noProof/>
            <w:webHidden/>
          </w:rPr>
          <w:fldChar w:fldCharType="begin"/>
        </w:r>
        <w:r w:rsidR="00B0756C">
          <w:rPr>
            <w:noProof/>
            <w:webHidden/>
          </w:rPr>
          <w:instrText xml:space="preserve"> PAGEREF _Toc172584358 \h </w:instrText>
        </w:r>
        <w:r w:rsidR="00B0756C">
          <w:rPr>
            <w:noProof/>
            <w:webHidden/>
          </w:rPr>
        </w:r>
        <w:r w:rsidR="00B0756C">
          <w:rPr>
            <w:noProof/>
            <w:webHidden/>
          </w:rPr>
          <w:fldChar w:fldCharType="separate"/>
        </w:r>
        <w:r w:rsidR="00A752D1">
          <w:rPr>
            <w:noProof/>
            <w:webHidden/>
          </w:rPr>
          <w:t>49</w:t>
        </w:r>
        <w:r w:rsidR="00B0756C">
          <w:rPr>
            <w:noProof/>
            <w:webHidden/>
          </w:rPr>
          <w:fldChar w:fldCharType="end"/>
        </w:r>
      </w:hyperlink>
    </w:p>
    <w:p w14:paraId="3A680422" w14:textId="15D0BDB2"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59"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12</w:t>
        </w:r>
        <w:r w:rsidR="00B0756C" w:rsidRPr="0096578E">
          <w:rPr>
            <w:rStyle w:val="a5"/>
            <w:rFonts w:eastAsiaTheme="majorEastAsia"/>
            <w:noProof/>
          </w:rPr>
          <w:t>. Окно результатов после интерполяции усилий</w:t>
        </w:r>
        <w:r w:rsidR="00B0756C">
          <w:rPr>
            <w:noProof/>
            <w:webHidden/>
          </w:rPr>
          <w:tab/>
        </w:r>
        <w:r w:rsidR="00B0756C">
          <w:rPr>
            <w:noProof/>
            <w:webHidden/>
          </w:rPr>
          <w:fldChar w:fldCharType="begin"/>
        </w:r>
        <w:r w:rsidR="00B0756C">
          <w:rPr>
            <w:noProof/>
            <w:webHidden/>
          </w:rPr>
          <w:instrText xml:space="preserve"> PAGEREF _Toc172584359 \h </w:instrText>
        </w:r>
        <w:r w:rsidR="00B0756C">
          <w:rPr>
            <w:noProof/>
            <w:webHidden/>
          </w:rPr>
        </w:r>
        <w:r w:rsidR="00B0756C">
          <w:rPr>
            <w:noProof/>
            <w:webHidden/>
          </w:rPr>
          <w:fldChar w:fldCharType="separate"/>
        </w:r>
        <w:r w:rsidR="00A752D1">
          <w:rPr>
            <w:noProof/>
            <w:webHidden/>
          </w:rPr>
          <w:t>50</w:t>
        </w:r>
        <w:r w:rsidR="00B0756C">
          <w:rPr>
            <w:noProof/>
            <w:webHidden/>
          </w:rPr>
          <w:fldChar w:fldCharType="end"/>
        </w:r>
      </w:hyperlink>
    </w:p>
    <w:p w14:paraId="437352A2" w14:textId="0F1646E0"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60" w:history="1">
        <w:r w:rsidR="00B0756C" w:rsidRPr="0096578E">
          <w:rPr>
            <w:rStyle w:val="a5"/>
            <w:rFonts w:eastAsiaTheme="majorEastAsia"/>
            <w:noProof/>
          </w:rPr>
          <w:t xml:space="preserve">Рисунок </w:t>
        </w:r>
        <w:r w:rsidR="00B0756C" w:rsidRPr="0096578E">
          <w:rPr>
            <w:rStyle w:val="a5"/>
            <w:rFonts w:eastAsiaTheme="majorEastAsia"/>
            <w:noProof/>
            <w:lang w:val="en-US"/>
          </w:rPr>
          <w:t>13</w:t>
        </w:r>
        <w:r w:rsidR="00B0756C" w:rsidRPr="0096578E">
          <w:rPr>
            <w:rStyle w:val="a5"/>
            <w:rFonts w:eastAsiaTheme="majorEastAsia"/>
            <w:noProof/>
          </w:rPr>
          <w:noBreakHyphen/>
        </w:r>
        <w:r w:rsidR="00B0756C" w:rsidRPr="0096578E">
          <w:rPr>
            <w:rStyle w:val="a5"/>
            <w:rFonts w:eastAsiaTheme="majorEastAsia"/>
            <w:noProof/>
            <w:lang w:val="en-US"/>
          </w:rPr>
          <w:t>13</w:t>
        </w:r>
        <w:r w:rsidR="00B0756C" w:rsidRPr="0096578E">
          <w:rPr>
            <w:rStyle w:val="a5"/>
            <w:rFonts w:eastAsiaTheme="majorEastAsia"/>
            <w:noProof/>
          </w:rPr>
          <w:t>. Изополя напряжений для рассматриваемого решения</w:t>
        </w:r>
        <w:r w:rsidR="00B0756C">
          <w:rPr>
            <w:noProof/>
            <w:webHidden/>
          </w:rPr>
          <w:tab/>
        </w:r>
        <w:r w:rsidR="00B0756C">
          <w:rPr>
            <w:noProof/>
            <w:webHidden/>
          </w:rPr>
          <w:fldChar w:fldCharType="begin"/>
        </w:r>
        <w:r w:rsidR="00B0756C">
          <w:rPr>
            <w:noProof/>
            <w:webHidden/>
          </w:rPr>
          <w:instrText xml:space="preserve"> PAGEREF _Toc172584360 \h </w:instrText>
        </w:r>
        <w:r w:rsidR="00B0756C">
          <w:rPr>
            <w:noProof/>
            <w:webHidden/>
          </w:rPr>
        </w:r>
        <w:r w:rsidR="00B0756C">
          <w:rPr>
            <w:noProof/>
            <w:webHidden/>
          </w:rPr>
          <w:fldChar w:fldCharType="separate"/>
        </w:r>
        <w:r w:rsidR="00A752D1">
          <w:rPr>
            <w:noProof/>
            <w:webHidden/>
          </w:rPr>
          <w:t>50</w:t>
        </w:r>
        <w:r w:rsidR="00B0756C">
          <w:rPr>
            <w:noProof/>
            <w:webHidden/>
          </w:rPr>
          <w:fldChar w:fldCharType="end"/>
        </w:r>
      </w:hyperlink>
    </w:p>
    <w:p w14:paraId="3A35F93A" w14:textId="5E8C97DD" w:rsidR="00B0756C" w:rsidRDefault="000E378A">
      <w:pPr>
        <w:pStyle w:val="af2"/>
        <w:tabs>
          <w:tab w:val="right" w:leader="dot" w:pos="9912"/>
        </w:tabs>
        <w:rPr>
          <w:rFonts w:asciiTheme="minorHAnsi" w:eastAsiaTheme="minorEastAsia" w:hAnsiTheme="minorHAnsi" w:cstheme="minorBidi"/>
          <w:noProof/>
          <w:color w:val="auto"/>
          <w:spacing w:val="0"/>
          <w:szCs w:val="22"/>
        </w:rPr>
      </w:pPr>
      <w:hyperlink w:anchor="_Toc172584361" w:history="1">
        <w:r w:rsidR="00B0756C" w:rsidRPr="0096578E">
          <w:rPr>
            <w:rStyle w:val="a5"/>
            <w:rFonts w:eastAsiaTheme="majorEastAsia"/>
            <w:noProof/>
          </w:rPr>
          <w:t>Рисунок 13</w:t>
        </w:r>
        <w:r w:rsidR="00B0756C" w:rsidRPr="0096578E">
          <w:rPr>
            <w:rStyle w:val="a5"/>
            <w:rFonts w:eastAsiaTheme="majorEastAsia"/>
            <w:noProof/>
          </w:rPr>
          <w:noBreakHyphen/>
          <w:t>14. Диаграмма «момент-кривизна» для рассматриваемого сечения</w:t>
        </w:r>
        <w:r w:rsidR="00B0756C">
          <w:rPr>
            <w:noProof/>
            <w:webHidden/>
          </w:rPr>
          <w:tab/>
        </w:r>
        <w:r w:rsidR="00B0756C">
          <w:rPr>
            <w:noProof/>
            <w:webHidden/>
          </w:rPr>
          <w:fldChar w:fldCharType="begin"/>
        </w:r>
        <w:r w:rsidR="00B0756C">
          <w:rPr>
            <w:noProof/>
            <w:webHidden/>
          </w:rPr>
          <w:instrText xml:space="preserve"> PAGEREF _Toc172584361 \h </w:instrText>
        </w:r>
        <w:r w:rsidR="00B0756C">
          <w:rPr>
            <w:noProof/>
            <w:webHidden/>
          </w:rPr>
        </w:r>
        <w:r w:rsidR="00B0756C">
          <w:rPr>
            <w:noProof/>
            <w:webHidden/>
          </w:rPr>
          <w:fldChar w:fldCharType="separate"/>
        </w:r>
        <w:r w:rsidR="00A752D1">
          <w:rPr>
            <w:noProof/>
            <w:webHidden/>
          </w:rPr>
          <w:t>51</w:t>
        </w:r>
        <w:r w:rsidR="00B0756C">
          <w:rPr>
            <w:noProof/>
            <w:webHidden/>
          </w:rPr>
          <w:fldChar w:fldCharType="end"/>
        </w:r>
      </w:hyperlink>
    </w:p>
    <w:p w14:paraId="13300C3A" w14:textId="4767F833" w:rsidR="00A24B52" w:rsidRPr="00215E3E" w:rsidRDefault="00A24B52" w:rsidP="00A24B52">
      <w:pPr>
        <w:spacing w:line="262" w:lineRule="auto"/>
      </w:pPr>
      <w:r>
        <w:fldChar w:fldCharType="end"/>
      </w:r>
    </w:p>
    <w:p w14:paraId="3551CC63" w14:textId="77777777" w:rsidR="00A24B52" w:rsidRPr="00AC1819" w:rsidRDefault="00A24B52" w:rsidP="00A24B52">
      <w:pPr>
        <w:pStyle w:val="a3"/>
        <w:rPr>
          <w:lang w:val="en-US"/>
        </w:rPr>
      </w:pPr>
    </w:p>
    <w:sectPr w:rsidR="00A24B52" w:rsidRPr="00AC1819" w:rsidSect="00A24B52">
      <w:footerReference w:type="default" r:id="rId63"/>
      <w:pgSz w:w="11906" w:h="16838"/>
      <w:pgMar w:top="1134" w:right="850"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5120C11" w14:textId="77777777" w:rsidR="000E378A" w:rsidRDefault="000E378A" w:rsidP="00DE2E5C">
      <w:pPr>
        <w:spacing w:after="0" w:line="240" w:lineRule="auto"/>
      </w:pPr>
      <w:r>
        <w:separator/>
      </w:r>
    </w:p>
  </w:endnote>
  <w:endnote w:type="continuationSeparator" w:id="0">
    <w:p w14:paraId="2769EC50" w14:textId="77777777" w:rsidR="000E378A" w:rsidRDefault="000E378A" w:rsidP="00DE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ontserrat">
    <w:altName w:val="Calibri"/>
    <w:panose1 w:val="00000500000000000000"/>
    <w:charset w:val="CC"/>
    <w:family w:val="auto"/>
    <w:pitch w:val="variable"/>
    <w:sig w:usb0="2000020F" w:usb1="00000003" w:usb2="00000000" w:usb3="00000000" w:csb0="00000197"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652879"/>
      <w:docPartObj>
        <w:docPartGallery w:val="Page Numbers (Bottom of Page)"/>
        <w:docPartUnique/>
      </w:docPartObj>
    </w:sdtPr>
    <w:sdtEndPr/>
    <w:sdtContent>
      <w:p w14:paraId="07130B00" w14:textId="77777777" w:rsidR="007B52AC" w:rsidRDefault="007B52AC" w:rsidP="00DE2E5C">
        <w:pPr>
          <w:pStyle w:val="ab"/>
          <w:pBdr>
            <w:top w:val="single" w:sz="4" w:space="1" w:color="auto"/>
          </w:pBdr>
          <w:jc w:val="right"/>
        </w:pPr>
        <w:r>
          <w:fldChar w:fldCharType="begin"/>
        </w:r>
        <w:r>
          <w:instrText>PAGE   \* MERGEFORMAT</w:instrText>
        </w:r>
        <w:r>
          <w:fldChar w:fldCharType="separate"/>
        </w:r>
        <w:r w:rsidR="008E7D20">
          <w:rPr>
            <w:noProof/>
          </w:rPr>
          <w:t>20</w:t>
        </w:r>
        <w:r>
          <w:fldChar w:fldCharType="end"/>
        </w:r>
      </w:p>
    </w:sdtContent>
  </w:sdt>
  <w:p w14:paraId="0099A31F" w14:textId="77777777" w:rsidR="007B52AC" w:rsidRDefault="007B52AC">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F04858" w14:textId="77777777" w:rsidR="000E378A" w:rsidRDefault="000E378A" w:rsidP="00DE2E5C">
      <w:pPr>
        <w:spacing w:after="0" w:line="240" w:lineRule="auto"/>
      </w:pPr>
      <w:r>
        <w:separator/>
      </w:r>
    </w:p>
  </w:footnote>
  <w:footnote w:type="continuationSeparator" w:id="0">
    <w:p w14:paraId="1DBE81CE" w14:textId="77777777" w:rsidR="000E378A" w:rsidRDefault="000E378A" w:rsidP="00DE2E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AB40EE"/>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997DF5"/>
    <w:multiLevelType w:val="hybridMultilevel"/>
    <w:tmpl w:val="6DDE7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22A7BBC"/>
    <w:multiLevelType w:val="multilevel"/>
    <w:tmpl w:val="6F7099BA"/>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3">
    <w:nsid w:val="299C7B0F"/>
    <w:multiLevelType w:val="hybridMultilevel"/>
    <w:tmpl w:val="1772D67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23D5E3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26976DB"/>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nsid w:val="4674037D"/>
    <w:multiLevelType w:val="hybridMultilevel"/>
    <w:tmpl w:val="DAACAA68"/>
    <w:lvl w:ilvl="0" w:tplc="2CECC51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nsid w:val="47E265A8"/>
    <w:multiLevelType w:val="multilevel"/>
    <w:tmpl w:val="041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48773319"/>
    <w:multiLevelType w:val="hybridMultilevel"/>
    <w:tmpl w:val="94167ED6"/>
    <w:lvl w:ilvl="0" w:tplc="C1F450B4">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4AF1377C"/>
    <w:multiLevelType w:val="hybridMultilevel"/>
    <w:tmpl w:val="09F42B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4ED5115A"/>
    <w:multiLevelType w:val="hybridMultilevel"/>
    <w:tmpl w:val="5FA0D308"/>
    <w:lvl w:ilvl="0" w:tplc="E0104490">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56332E65"/>
    <w:multiLevelType w:val="hybridMultilevel"/>
    <w:tmpl w:val="766EFF10"/>
    <w:lvl w:ilvl="0" w:tplc="219241F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5B6C17C7"/>
    <w:multiLevelType w:val="hybridMultilevel"/>
    <w:tmpl w:val="A8AC45CE"/>
    <w:lvl w:ilvl="0" w:tplc="A1AAA4B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5F38350F"/>
    <w:multiLevelType w:val="multilevel"/>
    <w:tmpl w:val="188049C6"/>
    <w:lvl w:ilvl="0">
      <w:start w:val="1"/>
      <w:numFmt w:val="decimal"/>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11C0D3C"/>
    <w:multiLevelType w:val="multilevel"/>
    <w:tmpl w:val="8686448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15E71C0"/>
    <w:multiLevelType w:val="hybridMultilevel"/>
    <w:tmpl w:val="9708A2D2"/>
    <w:lvl w:ilvl="0" w:tplc="043E036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nsid w:val="78005AE5"/>
    <w:multiLevelType w:val="hybridMultilevel"/>
    <w:tmpl w:val="7842EB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7EC517A7"/>
    <w:multiLevelType w:val="multilevel"/>
    <w:tmpl w:val="03D44B2C"/>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5"/>
  </w:num>
  <w:num w:numId="2">
    <w:abstractNumId w:val="11"/>
  </w:num>
  <w:num w:numId="3">
    <w:abstractNumId w:val="9"/>
  </w:num>
  <w:num w:numId="4">
    <w:abstractNumId w:val="1"/>
  </w:num>
  <w:num w:numId="5">
    <w:abstractNumId w:val="16"/>
  </w:num>
  <w:num w:numId="6">
    <w:abstractNumId w:val="10"/>
  </w:num>
  <w:num w:numId="7">
    <w:abstractNumId w:val="8"/>
  </w:num>
  <w:num w:numId="8">
    <w:abstractNumId w:val="13"/>
  </w:num>
  <w:num w:numId="9">
    <w:abstractNumId w:val="0"/>
  </w:num>
  <w:num w:numId="10">
    <w:abstractNumId w:val="7"/>
  </w:num>
  <w:num w:numId="11">
    <w:abstractNumId w:val="4"/>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num>
  <w:num w:numId="14">
    <w:abstractNumId w:val="12"/>
  </w:num>
  <w:num w:numId="15">
    <w:abstractNumId w:val="2"/>
  </w:num>
  <w:num w:numId="16">
    <w:abstractNumId w:val="17"/>
  </w:num>
  <w:num w:numId="17">
    <w:abstractNumId w:val="14"/>
  </w:num>
  <w:num w:numId="18">
    <w:abstractNumId w:val="3"/>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7C6"/>
    <w:rsid w:val="000E0954"/>
    <w:rsid w:val="000E378A"/>
    <w:rsid w:val="000F6022"/>
    <w:rsid w:val="00101997"/>
    <w:rsid w:val="001253E3"/>
    <w:rsid w:val="00137A85"/>
    <w:rsid w:val="00137DF6"/>
    <w:rsid w:val="0014351A"/>
    <w:rsid w:val="001510E2"/>
    <w:rsid w:val="001554D6"/>
    <w:rsid w:val="001839B6"/>
    <w:rsid w:val="00184C81"/>
    <w:rsid w:val="00184F0F"/>
    <w:rsid w:val="001E4590"/>
    <w:rsid w:val="001F0514"/>
    <w:rsid w:val="00206721"/>
    <w:rsid w:val="00223613"/>
    <w:rsid w:val="00247037"/>
    <w:rsid w:val="00250332"/>
    <w:rsid w:val="00273B11"/>
    <w:rsid w:val="00276BA2"/>
    <w:rsid w:val="002777C5"/>
    <w:rsid w:val="00280440"/>
    <w:rsid w:val="002A6526"/>
    <w:rsid w:val="002C2484"/>
    <w:rsid w:val="002F2E96"/>
    <w:rsid w:val="003302B2"/>
    <w:rsid w:val="003329ED"/>
    <w:rsid w:val="00350C0B"/>
    <w:rsid w:val="003615DC"/>
    <w:rsid w:val="003630A2"/>
    <w:rsid w:val="00382890"/>
    <w:rsid w:val="003B2DCE"/>
    <w:rsid w:val="003D2ABB"/>
    <w:rsid w:val="004034FD"/>
    <w:rsid w:val="0043535C"/>
    <w:rsid w:val="00447EB4"/>
    <w:rsid w:val="00473703"/>
    <w:rsid w:val="00480A1C"/>
    <w:rsid w:val="00490766"/>
    <w:rsid w:val="004950AE"/>
    <w:rsid w:val="004B037C"/>
    <w:rsid w:val="00506B57"/>
    <w:rsid w:val="005077A3"/>
    <w:rsid w:val="00510680"/>
    <w:rsid w:val="005164F6"/>
    <w:rsid w:val="0052632A"/>
    <w:rsid w:val="0055409C"/>
    <w:rsid w:val="00580F88"/>
    <w:rsid w:val="005855D1"/>
    <w:rsid w:val="00596AD9"/>
    <w:rsid w:val="005A513C"/>
    <w:rsid w:val="005C041D"/>
    <w:rsid w:val="005C36E9"/>
    <w:rsid w:val="005E727D"/>
    <w:rsid w:val="005F5399"/>
    <w:rsid w:val="005F55DE"/>
    <w:rsid w:val="005F61C8"/>
    <w:rsid w:val="0061375C"/>
    <w:rsid w:val="0061432A"/>
    <w:rsid w:val="00633954"/>
    <w:rsid w:val="006367A2"/>
    <w:rsid w:val="00646571"/>
    <w:rsid w:val="00646A6D"/>
    <w:rsid w:val="00650ABE"/>
    <w:rsid w:val="00673A3C"/>
    <w:rsid w:val="00687C62"/>
    <w:rsid w:val="00694A40"/>
    <w:rsid w:val="006B50DA"/>
    <w:rsid w:val="006B597E"/>
    <w:rsid w:val="006C0256"/>
    <w:rsid w:val="00722623"/>
    <w:rsid w:val="007417D3"/>
    <w:rsid w:val="00744493"/>
    <w:rsid w:val="007531FC"/>
    <w:rsid w:val="00753EE0"/>
    <w:rsid w:val="00761263"/>
    <w:rsid w:val="0076166F"/>
    <w:rsid w:val="00786EA3"/>
    <w:rsid w:val="007A79E5"/>
    <w:rsid w:val="007B52AC"/>
    <w:rsid w:val="007C2937"/>
    <w:rsid w:val="007C3A40"/>
    <w:rsid w:val="007D4B77"/>
    <w:rsid w:val="007E55CE"/>
    <w:rsid w:val="008148B5"/>
    <w:rsid w:val="008535CF"/>
    <w:rsid w:val="00860F33"/>
    <w:rsid w:val="008E7D20"/>
    <w:rsid w:val="009137DF"/>
    <w:rsid w:val="00914342"/>
    <w:rsid w:val="00946F33"/>
    <w:rsid w:val="00957180"/>
    <w:rsid w:val="00957695"/>
    <w:rsid w:val="0097769C"/>
    <w:rsid w:val="009910E2"/>
    <w:rsid w:val="009B750E"/>
    <w:rsid w:val="009E2379"/>
    <w:rsid w:val="009E28A0"/>
    <w:rsid w:val="00A24B52"/>
    <w:rsid w:val="00A40C89"/>
    <w:rsid w:val="00A5000D"/>
    <w:rsid w:val="00A55F6A"/>
    <w:rsid w:val="00A5719F"/>
    <w:rsid w:val="00A705DF"/>
    <w:rsid w:val="00A70823"/>
    <w:rsid w:val="00A7122D"/>
    <w:rsid w:val="00A752D1"/>
    <w:rsid w:val="00A75B53"/>
    <w:rsid w:val="00A76C3D"/>
    <w:rsid w:val="00A8785F"/>
    <w:rsid w:val="00A92241"/>
    <w:rsid w:val="00AC1819"/>
    <w:rsid w:val="00AD77C6"/>
    <w:rsid w:val="00B0756C"/>
    <w:rsid w:val="00B23D83"/>
    <w:rsid w:val="00B63D57"/>
    <w:rsid w:val="00B70904"/>
    <w:rsid w:val="00B72BA2"/>
    <w:rsid w:val="00B81CC8"/>
    <w:rsid w:val="00BA2F3F"/>
    <w:rsid w:val="00BB1CE1"/>
    <w:rsid w:val="00BC7E09"/>
    <w:rsid w:val="00BD2EDD"/>
    <w:rsid w:val="00BF25C2"/>
    <w:rsid w:val="00C16146"/>
    <w:rsid w:val="00C17A9C"/>
    <w:rsid w:val="00C244E2"/>
    <w:rsid w:val="00C33D6F"/>
    <w:rsid w:val="00C50BA5"/>
    <w:rsid w:val="00C81731"/>
    <w:rsid w:val="00CA5809"/>
    <w:rsid w:val="00CB146B"/>
    <w:rsid w:val="00CB77A3"/>
    <w:rsid w:val="00CE30ED"/>
    <w:rsid w:val="00CF48A2"/>
    <w:rsid w:val="00D14CEB"/>
    <w:rsid w:val="00D16EE8"/>
    <w:rsid w:val="00D22C38"/>
    <w:rsid w:val="00D34385"/>
    <w:rsid w:val="00D450DE"/>
    <w:rsid w:val="00D53895"/>
    <w:rsid w:val="00D70860"/>
    <w:rsid w:val="00D71534"/>
    <w:rsid w:val="00D90893"/>
    <w:rsid w:val="00D961D2"/>
    <w:rsid w:val="00DB2ACC"/>
    <w:rsid w:val="00DD0735"/>
    <w:rsid w:val="00DE2E5C"/>
    <w:rsid w:val="00DF773C"/>
    <w:rsid w:val="00E05952"/>
    <w:rsid w:val="00E0774E"/>
    <w:rsid w:val="00E15844"/>
    <w:rsid w:val="00E25DF0"/>
    <w:rsid w:val="00E31D02"/>
    <w:rsid w:val="00E43452"/>
    <w:rsid w:val="00E50771"/>
    <w:rsid w:val="00E52829"/>
    <w:rsid w:val="00E605D7"/>
    <w:rsid w:val="00E801D5"/>
    <w:rsid w:val="00E9554F"/>
    <w:rsid w:val="00E97CAC"/>
    <w:rsid w:val="00EC10A4"/>
    <w:rsid w:val="00F02AA3"/>
    <w:rsid w:val="00F137CD"/>
    <w:rsid w:val="00F212CF"/>
    <w:rsid w:val="00F2697B"/>
    <w:rsid w:val="00F6045A"/>
    <w:rsid w:val="00F8213E"/>
    <w:rsid w:val="00FC1C48"/>
    <w:rsid w:val="00FC4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CAD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4E2"/>
    <w:pPr>
      <w:ind w:firstLine="709"/>
    </w:pPr>
  </w:style>
  <w:style w:type="paragraph" w:styleId="1">
    <w:name w:val="heading 1"/>
    <w:basedOn w:val="a"/>
    <w:next w:val="2"/>
    <w:link w:val="10"/>
    <w:uiPriority w:val="9"/>
    <w:qFormat/>
    <w:rsid w:val="009E2379"/>
    <w:pPr>
      <w:keepNext/>
      <w:keepLines/>
      <w:pageBreakBefore/>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E2379"/>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E2379"/>
    <w:pPr>
      <w:keepNext/>
      <w:keepLines/>
      <w:numPr>
        <w:ilvl w:val="2"/>
        <w:numId w:val="15"/>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E237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E237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E237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E237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E237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237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9E237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E2379"/>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 w:type="table" w:styleId="ad">
    <w:name w:val="Table Grid"/>
    <w:basedOn w:val="a1"/>
    <w:uiPriority w:val="59"/>
    <w:unhideWhenUsed/>
    <w:rsid w:val="0081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Подпись к рисунку"/>
    <w:next w:val="a"/>
    <w:link w:val="af"/>
    <w:qFormat/>
    <w:rsid w:val="004B037C"/>
    <w:pPr>
      <w:suppressAutoHyphens/>
      <w:spacing w:after="0" w:line="240" w:lineRule="auto"/>
      <w:ind w:left="1134" w:right="1134"/>
      <w:jc w:val="center"/>
    </w:pPr>
    <w:rPr>
      <w:rFonts w:ascii="Montserrat" w:eastAsia="Times New Roman" w:hAnsi="Montserrat" w:cs="Times New Roman"/>
      <w:b/>
      <w:bCs/>
      <w:color w:val="000000"/>
      <w:spacing w:val="1"/>
      <w:sz w:val="20"/>
      <w:szCs w:val="24"/>
      <w:lang w:eastAsia="ru-RU"/>
    </w:rPr>
  </w:style>
  <w:style w:type="character" w:customStyle="1" w:styleId="af">
    <w:name w:val="Подпись к рисунку Знак"/>
    <w:basedOn w:val="a0"/>
    <w:link w:val="ae"/>
    <w:rsid w:val="004B037C"/>
    <w:rPr>
      <w:rFonts w:ascii="Montserrat" w:eastAsia="Times New Roman" w:hAnsi="Montserrat" w:cs="Times New Roman"/>
      <w:b/>
      <w:bCs/>
      <w:color w:val="000000"/>
      <w:spacing w:val="1"/>
      <w:sz w:val="20"/>
      <w:szCs w:val="24"/>
      <w:lang w:eastAsia="ru-RU"/>
    </w:rPr>
  </w:style>
  <w:style w:type="paragraph" w:customStyle="1" w:styleId="af0">
    <w:name w:val="Рисунок"/>
    <w:next w:val="ae"/>
    <w:link w:val="af1"/>
    <w:qFormat/>
    <w:rsid w:val="00A24B52"/>
    <w:pPr>
      <w:keepNext/>
      <w:shd w:val="clear" w:color="auto" w:fill="FFFFFF"/>
      <w:tabs>
        <w:tab w:val="right" w:pos="9639"/>
      </w:tabs>
      <w:spacing w:after="0" w:line="360" w:lineRule="auto"/>
      <w:jc w:val="center"/>
    </w:pPr>
    <w:rPr>
      <w:rFonts w:ascii="Times New Roman" w:eastAsia="Times New Roman" w:hAnsi="Times New Roman" w:cs="Times New Roman"/>
      <w:color w:val="000000"/>
      <w:spacing w:val="1"/>
      <w:sz w:val="24"/>
      <w:szCs w:val="24"/>
      <w:lang w:eastAsia="ru-RU"/>
    </w:rPr>
  </w:style>
  <w:style w:type="character" w:customStyle="1" w:styleId="af1">
    <w:name w:val="Рисунок Знак"/>
    <w:basedOn w:val="a0"/>
    <w:link w:val="af0"/>
    <w:rsid w:val="00A24B52"/>
    <w:rPr>
      <w:rFonts w:ascii="Times New Roman" w:eastAsia="Times New Roman" w:hAnsi="Times New Roman" w:cs="Times New Roman"/>
      <w:color w:val="000000"/>
      <w:spacing w:val="1"/>
      <w:sz w:val="24"/>
      <w:szCs w:val="24"/>
      <w:shd w:val="clear" w:color="auto" w:fill="FFFFFF"/>
      <w:lang w:eastAsia="ru-RU"/>
    </w:rPr>
  </w:style>
  <w:style w:type="paragraph" w:styleId="af2">
    <w:name w:val="table of figures"/>
    <w:basedOn w:val="a"/>
    <w:next w:val="a"/>
    <w:uiPriority w:val="99"/>
    <w:rsid w:val="00A24B52"/>
    <w:pPr>
      <w:widowControl w:val="0"/>
      <w:shd w:val="clear" w:color="auto" w:fill="FFFFFF"/>
      <w:autoSpaceDE w:val="0"/>
      <w:autoSpaceDN w:val="0"/>
      <w:adjustRightInd w:val="0"/>
      <w:spacing w:after="0" w:line="288" w:lineRule="auto"/>
      <w:jc w:val="both"/>
    </w:pPr>
    <w:rPr>
      <w:rFonts w:ascii="Montserrat" w:eastAsia="Times New Roman" w:hAnsi="Montserrat" w:cs="Times New Roman"/>
      <w:color w:val="000000"/>
      <w:spacing w:val="1"/>
      <w:szCs w:val="24"/>
      <w:lang w:eastAsia="ru-RU"/>
    </w:rPr>
  </w:style>
  <w:style w:type="character" w:customStyle="1" w:styleId="30">
    <w:name w:val="Заголовок 3 Знак"/>
    <w:basedOn w:val="a0"/>
    <w:link w:val="3"/>
    <w:uiPriority w:val="9"/>
    <w:semiHidden/>
    <w:rsid w:val="009E2379"/>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E2379"/>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E2379"/>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E2379"/>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E2379"/>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E237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2379"/>
    <w:rPr>
      <w:rFonts w:asciiTheme="majorHAnsi" w:eastAsiaTheme="majorEastAsia" w:hAnsiTheme="majorHAnsi" w:cstheme="majorBidi"/>
      <w:i/>
      <w:iCs/>
      <w:color w:val="272727" w:themeColor="text1" w:themeTint="D8"/>
      <w:sz w:val="21"/>
      <w:szCs w:val="21"/>
    </w:rPr>
  </w:style>
  <w:style w:type="character" w:styleId="af3">
    <w:name w:val="Book Title"/>
    <w:basedOn w:val="a0"/>
    <w:uiPriority w:val="33"/>
    <w:qFormat/>
    <w:rsid w:val="001554D6"/>
    <w:rPr>
      <w:bCs/>
      <w:iCs/>
      <w:spacing w:val="5"/>
      <w:sz w:val="48"/>
    </w:rPr>
  </w:style>
  <w:style w:type="paragraph" w:customStyle="1" w:styleId="af4">
    <w:name w:val="Важно"/>
    <w:basedOn w:val="a"/>
    <w:link w:val="af5"/>
    <w:qFormat/>
    <w:rsid w:val="00BA2F3F"/>
    <w:rPr>
      <w:i/>
    </w:rPr>
  </w:style>
  <w:style w:type="character" w:customStyle="1" w:styleId="af5">
    <w:name w:val="Важно Знак"/>
    <w:basedOn w:val="a0"/>
    <w:link w:val="af4"/>
    <w:rsid w:val="00BA2F3F"/>
    <w:rPr>
      <w:i/>
    </w:rPr>
  </w:style>
  <w:style w:type="character" w:customStyle="1" w:styleId="UnresolvedMention">
    <w:name w:val="Unresolved Mention"/>
    <w:basedOn w:val="a0"/>
    <w:uiPriority w:val="99"/>
    <w:semiHidden/>
    <w:unhideWhenUsed/>
    <w:rsid w:val="00510680"/>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244E2"/>
    <w:pPr>
      <w:ind w:firstLine="709"/>
    </w:pPr>
  </w:style>
  <w:style w:type="paragraph" w:styleId="1">
    <w:name w:val="heading 1"/>
    <w:basedOn w:val="a"/>
    <w:next w:val="2"/>
    <w:link w:val="10"/>
    <w:uiPriority w:val="9"/>
    <w:qFormat/>
    <w:rsid w:val="009E2379"/>
    <w:pPr>
      <w:keepNext/>
      <w:keepLines/>
      <w:pageBreakBefore/>
      <w:numPr>
        <w:numId w:val="15"/>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E2379"/>
    <w:pPr>
      <w:keepNext/>
      <w:keepLines/>
      <w:numPr>
        <w:ilvl w:val="1"/>
        <w:numId w:val="15"/>
      </w:numPr>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9E2379"/>
    <w:pPr>
      <w:keepNext/>
      <w:keepLines/>
      <w:numPr>
        <w:ilvl w:val="2"/>
        <w:numId w:val="15"/>
      </w:numPr>
      <w:spacing w:before="40" w:after="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
    <w:next w:val="a"/>
    <w:link w:val="40"/>
    <w:uiPriority w:val="9"/>
    <w:semiHidden/>
    <w:unhideWhenUsed/>
    <w:qFormat/>
    <w:rsid w:val="009E2379"/>
    <w:pPr>
      <w:keepNext/>
      <w:keepLines/>
      <w:numPr>
        <w:ilvl w:val="3"/>
        <w:numId w:val="15"/>
      </w:numPr>
      <w:spacing w:before="40" w:after="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9E2379"/>
    <w:pPr>
      <w:keepNext/>
      <w:keepLines/>
      <w:numPr>
        <w:ilvl w:val="4"/>
        <w:numId w:val="15"/>
      </w:numPr>
      <w:spacing w:before="40" w:after="0"/>
      <w:outlineLvl w:val="4"/>
    </w:pPr>
    <w:rPr>
      <w:rFonts w:asciiTheme="majorHAnsi" w:eastAsiaTheme="majorEastAsia" w:hAnsiTheme="majorHAnsi" w:cstheme="majorBidi"/>
      <w:color w:val="365F91" w:themeColor="accent1" w:themeShade="BF"/>
    </w:rPr>
  </w:style>
  <w:style w:type="paragraph" w:styleId="6">
    <w:name w:val="heading 6"/>
    <w:basedOn w:val="a"/>
    <w:next w:val="a"/>
    <w:link w:val="60"/>
    <w:uiPriority w:val="9"/>
    <w:semiHidden/>
    <w:unhideWhenUsed/>
    <w:qFormat/>
    <w:rsid w:val="009E2379"/>
    <w:pPr>
      <w:keepNext/>
      <w:keepLines/>
      <w:numPr>
        <w:ilvl w:val="5"/>
        <w:numId w:val="15"/>
      </w:numPr>
      <w:spacing w:before="40" w:after="0"/>
      <w:outlineLvl w:val="5"/>
    </w:pPr>
    <w:rPr>
      <w:rFonts w:asciiTheme="majorHAnsi" w:eastAsiaTheme="majorEastAsia" w:hAnsiTheme="majorHAnsi" w:cstheme="majorBidi"/>
      <w:color w:val="243F60" w:themeColor="accent1" w:themeShade="7F"/>
    </w:rPr>
  </w:style>
  <w:style w:type="paragraph" w:styleId="7">
    <w:name w:val="heading 7"/>
    <w:basedOn w:val="a"/>
    <w:next w:val="a"/>
    <w:link w:val="70"/>
    <w:uiPriority w:val="9"/>
    <w:semiHidden/>
    <w:unhideWhenUsed/>
    <w:qFormat/>
    <w:rsid w:val="009E2379"/>
    <w:pPr>
      <w:keepNext/>
      <w:keepLines/>
      <w:numPr>
        <w:ilvl w:val="6"/>
        <w:numId w:val="15"/>
      </w:numPr>
      <w:spacing w:before="40" w:after="0"/>
      <w:outlineLvl w:val="6"/>
    </w:pPr>
    <w:rPr>
      <w:rFonts w:asciiTheme="majorHAnsi" w:eastAsiaTheme="majorEastAsia" w:hAnsiTheme="majorHAnsi" w:cstheme="majorBidi"/>
      <w:i/>
      <w:iCs/>
      <w:color w:val="243F60" w:themeColor="accent1" w:themeShade="7F"/>
    </w:rPr>
  </w:style>
  <w:style w:type="paragraph" w:styleId="8">
    <w:name w:val="heading 8"/>
    <w:basedOn w:val="a"/>
    <w:next w:val="a"/>
    <w:link w:val="80"/>
    <w:uiPriority w:val="9"/>
    <w:semiHidden/>
    <w:unhideWhenUsed/>
    <w:qFormat/>
    <w:rsid w:val="009E2379"/>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9E2379"/>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9E2379"/>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E2379"/>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 w:type="table" w:styleId="ad">
    <w:name w:val="Table Grid"/>
    <w:basedOn w:val="a1"/>
    <w:uiPriority w:val="59"/>
    <w:unhideWhenUsed/>
    <w:rsid w:val="008148B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e">
    <w:name w:val="Подпись к рисунку"/>
    <w:next w:val="a"/>
    <w:link w:val="af"/>
    <w:qFormat/>
    <w:rsid w:val="004B037C"/>
    <w:pPr>
      <w:suppressAutoHyphens/>
      <w:spacing w:after="0" w:line="240" w:lineRule="auto"/>
      <w:ind w:left="1134" w:right="1134"/>
      <w:jc w:val="center"/>
    </w:pPr>
    <w:rPr>
      <w:rFonts w:ascii="Montserrat" w:eastAsia="Times New Roman" w:hAnsi="Montserrat" w:cs="Times New Roman"/>
      <w:b/>
      <w:bCs/>
      <w:color w:val="000000"/>
      <w:spacing w:val="1"/>
      <w:sz w:val="20"/>
      <w:szCs w:val="24"/>
      <w:lang w:eastAsia="ru-RU"/>
    </w:rPr>
  </w:style>
  <w:style w:type="character" w:customStyle="1" w:styleId="af">
    <w:name w:val="Подпись к рисунку Знак"/>
    <w:basedOn w:val="a0"/>
    <w:link w:val="ae"/>
    <w:rsid w:val="004B037C"/>
    <w:rPr>
      <w:rFonts w:ascii="Montserrat" w:eastAsia="Times New Roman" w:hAnsi="Montserrat" w:cs="Times New Roman"/>
      <w:b/>
      <w:bCs/>
      <w:color w:val="000000"/>
      <w:spacing w:val="1"/>
      <w:sz w:val="20"/>
      <w:szCs w:val="24"/>
      <w:lang w:eastAsia="ru-RU"/>
    </w:rPr>
  </w:style>
  <w:style w:type="paragraph" w:customStyle="1" w:styleId="af0">
    <w:name w:val="Рисунок"/>
    <w:next w:val="ae"/>
    <w:link w:val="af1"/>
    <w:qFormat/>
    <w:rsid w:val="00A24B52"/>
    <w:pPr>
      <w:keepNext/>
      <w:shd w:val="clear" w:color="auto" w:fill="FFFFFF"/>
      <w:tabs>
        <w:tab w:val="right" w:pos="9639"/>
      </w:tabs>
      <w:spacing w:after="0" w:line="360" w:lineRule="auto"/>
      <w:jc w:val="center"/>
    </w:pPr>
    <w:rPr>
      <w:rFonts w:ascii="Times New Roman" w:eastAsia="Times New Roman" w:hAnsi="Times New Roman" w:cs="Times New Roman"/>
      <w:color w:val="000000"/>
      <w:spacing w:val="1"/>
      <w:sz w:val="24"/>
      <w:szCs w:val="24"/>
      <w:lang w:eastAsia="ru-RU"/>
    </w:rPr>
  </w:style>
  <w:style w:type="character" w:customStyle="1" w:styleId="af1">
    <w:name w:val="Рисунок Знак"/>
    <w:basedOn w:val="a0"/>
    <w:link w:val="af0"/>
    <w:rsid w:val="00A24B52"/>
    <w:rPr>
      <w:rFonts w:ascii="Times New Roman" w:eastAsia="Times New Roman" w:hAnsi="Times New Roman" w:cs="Times New Roman"/>
      <w:color w:val="000000"/>
      <w:spacing w:val="1"/>
      <w:sz w:val="24"/>
      <w:szCs w:val="24"/>
      <w:shd w:val="clear" w:color="auto" w:fill="FFFFFF"/>
      <w:lang w:eastAsia="ru-RU"/>
    </w:rPr>
  </w:style>
  <w:style w:type="paragraph" w:styleId="af2">
    <w:name w:val="table of figures"/>
    <w:basedOn w:val="a"/>
    <w:next w:val="a"/>
    <w:uiPriority w:val="99"/>
    <w:rsid w:val="00A24B52"/>
    <w:pPr>
      <w:widowControl w:val="0"/>
      <w:shd w:val="clear" w:color="auto" w:fill="FFFFFF"/>
      <w:autoSpaceDE w:val="0"/>
      <w:autoSpaceDN w:val="0"/>
      <w:adjustRightInd w:val="0"/>
      <w:spacing w:after="0" w:line="288" w:lineRule="auto"/>
      <w:jc w:val="both"/>
    </w:pPr>
    <w:rPr>
      <w:rFonts w:ascii="Montserrat" w:eastAsia="Times New Roman" w:hAnsi="Montserrat" w:cs="Times New Roman"/>
      <w:color w:val="000000"/>
      <w:spacing w:val="1"/>
      <w:szCs w:val="24"/>
      <w:lang w:eastAsia="ru-RU"/>
    </w:rPr>
  </w:style>
  <w:style w:type="character" w:customStyle="1" w:styleId="30">
    <w:name w:val="Заголовок 3 Знак"/>
    <w:basedOn w:val="a0"/>
    <w:link w:val="3"/>
    <w:uiPriority w:val="9"/>
    <w:semiHidden/>
    <w:rsid w:val="009E2379"/>
    <w:rPr>
      <w:rFonts w:asciiTheme="majorHAnsi" w:eastAsiaTheme="majorEastAsia" w:hAnsiTheme="majorHAnsi" w:cstheme="majorBidi"/>
      <w:color w:val="243F60" w:themeColor="accent1" w:themeShade="7F"/>
      <w:sz w:val="24"/>
      <w:szCs w:val="24"/>
    </w:rPr>
  </w:style>
  <w:style w:type="character" w:customStyle="1" w:styleId="40">
    <w:name w:val="Заголовок 4 Знак"/>
    <w:basedOn w:val="a0"/>
    <w:link w:val="4"/>
    <w:uiPriority w:val="9"/>
    <w:semiHidden/>
    <w:rsid w:val="009E2379"/>
    <w:rPr>
      <w:rFonts w:asciiTheme="majorHAnsi" w:eastAsiaTheme="majorEastAsia" w:hAnsiTheme="majorHAnsi" w:cstheme="majorBidi"/>
      <w:i/>
      <w:iCs/>
      <w:color w:val="365F91" w:themeColor="accent1" w:themeShade="BF"/>
    </w:rPr>
  </w:style>
  <w:style w:type="character" w:customStyle="1" w:styleId="50">
    <w:name w:val="Заголовок 5 Знак"/>
    <w:basedOn w:val="a0"/>
    <w:link w:val="5"/>
    <w:uiPriority w:val="9"/>
    <w:semiHidden/>
    <w:rsid w:val="009E2379"/>
    <w:rPr>
      <w:rFonts w:asciiTheme="majorHAnsi" w:eastAsiaTheme="majorEastAsia" w:hAnsiTheme="majorHAnsi" w:cstheme="majorBidi"/>
      <w:color w:val="365F91" w:themeColor="accent1" w:themeShade="BF"/>
    </w:rPr>
  </w:style>
  <w:style w:type="character" w:customStyle="1" w:styleId="60">
    <w:name w:val="Заголовок 6 Знак"/>
    <w:basedOn w:val="a0"/>
    <w:link w:val="6"/>
    <w:uiPriority w:val="9"/>
    <w:semiHidden/>
    <w:rsid w:val="009E2379"/>
    <w:rPr>
      <w:rFonts w:asciiTheme="majorHAnsi" w:eastAsiaTheme="majorEastAsia" w:hAnsiTheme="majorHAnsi" w:cstheme="majorBidi"/>
      <w:color w:val="243F60" w:themeColor="accent1" w:themeShade="7F"/>
    </w:rPr>
  </w:style>
  <w:style w:type="character" w:customStyle="1" w:styleId="70">
    <w:name w:val="Заголовок 7 Знак"/>
    <w:basedOn w:val="a0"/>
    <w:link w:val="7"/>
    <w:uiPriority w:val="9"/>
    <w:semiHidden/>
    <w:rsid w:val="009E2379"/>
    <w:rPr>
      <w:rFonts w:asciiTheme="majorHAnsi" w:eastAsiaTheme="majorEastAsia" w:hAnsiTheme="majorHAnsi" w:cstheme="majorBidi"/>
      <w:i/>
      <w:iCs/>
      <w:color w:val="243F60" w:themeColor="accent1" w:themeShade="7F"/>
    </w:rPr>
  </w:style>
  <w:style w:type="character" w:customStyle="1" w:styleId="80">
    <w:name w:val="Заголовок 8 Знак"/>
    <w:basedOn w:val="a0"/>
    <w:link w:val="8"/>
    <w:uiPriority w:val="9"/>
    <w:semiHidden/>
    <w:rsid w:val="009E237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0"/>
    <w:link w:val="9"/>
    <w:uiPriority w:val="9"/>
    <w:semiHidden/>
    <w:rsid w:val="009E2379"/>
    <w:rPr>
      <w:rFonts w:asciiTheme="majorHAnsi" w:eastAsiaTheme="majorEastAsia" w:hAnsiTheme="majorHAnsi" w:cstheme="majorBidi"/>
      <w:i/>
      <w:iCs/>
      <w:color w:val="272727" w:themeColor="text1" w:themeTint="D8"/>
      <w:sz w:val="21"/>
      <w:szCs w:val="21"/>
    </w:rPr>
  </w:style>
  <w:style w:type="character" w:styleId="af3">
    <w:name w:val="Book Title"/>
    <w:basedOn w:val="a0"/>
    <w:uiPriority w:val="33"/>
    <w:qFormat/>
    <w:rsid w:val="001554D6"/>
    <w:rPr>
      <w:bCs/>
      <w:iCs/>
      <w:spacing w:val="5"/>
      <w:sz w:val="48"/>
    </w:rPr>
  </w:style>
  <w:style w:type="paragraph" w:customStyle="1" w:styleId="af4">
    <w:name w:val="Важно"/>
    <w:basedOn w:val="a"/>
    <w:link w:val="af5"/>
    <w:qFormat/>
    <w:rsid w:val="00BA2F3F"/>
    <w:rPr>
      <w:i/>
    </w:rPr>
  </w:style>
  <w:style w:type="character" w:customStyle="1" w:styleId="af5">
    <w:name w:val="Важно Знак"/>
    <w:basedOn w:val="a0"/>
    <w:link w:val="af4"/>
    <w:rsid w:val="00BA2F3F"/>
    <w:rPr>
      <w:i/>
    </w:rPr>
  </w:style>
  <w:style w:type="character" w:customStyle="1" w:styleId="UnresolvedMention">
    <w:name w:val="Unresolved Mention"/>
    <w:basedOn w:val="a0"/>
    <w:uiPriority w:val="99"/>
    <w:semiHidden/>
    <w:unhideWhenUsed/>
    <w:rsid w:val="0051068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RedikultsevEvg/StructureHelpe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t.me/StructureHelper"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hyperlink" Target="https://disk.yandex.ru/d/J7LvVvAPuPYUKA" TargetMode="Externa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v0.lvcharts.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yperlink" Target="https://vk.com/structurehelpe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294D6D9-7E69-4970-8989-AA1A411BD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1922</TotalTime>
  <Pages>54</Pages>
  <Words>8208</Words>
  <Characters>46789</Characters>
  <Application>Microsoft Office Word</Application>
  <DocSecurity>0</DocSecurity>
  <Lines>389</Lines>
  <Paragraphs>109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54888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91</cp:revision>
  <cp:lastPrinted>2024-07-22T18:45:00Z</cp:lastPrinted>
  <dcterms:created xsi:type="dcterms:W3CDTF">2023-04-01T08:02:00Z</dcterms:created>
  <dcterms:modified xsi:type="dcterms:W3CDTF">2024-09-01T06:55:00Z</dcterms:modified>
</cp:coreProperties>
</file>