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21B95" w14:textId="77777777" w:rsidR="001F2EF0" w:rsidRPr="001F2EF0" w:rsidRDefault="001F2EF0" w:rsidP="001F2EF0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F2EF0">
        <w:rPr>
          <w:rFonts w:ascii="Times New Roman" w:hAnsi="Times New Roman" w:cs="Times New Roman"/>
          <w:b/>
          <w:bCs/>
          <w:sz w:val="72"/>
          <w:szCs w:val="72"/>
        </w:rPr>
        <w:t>DEDER GENERAL HOSPITAL</w:t>
      </w:r>
    </w:p>
    <w:p w14:paraId="2579146C" w14:textId="77777777" w:rsidR="001F2EF0" w:rsidRPr="001F2EF0" w:rsidRDefault="001F2EF0" w:rsidP="001F2EF0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31113F4A" w14:textId="77777777" w:rsidR="001F2EF0" w:rsidRPr="001F2EF0" w:rsidRDefault="001F2EF0" w:rsidP="001F2EF0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1F2EF0">
        <w:rPr>
          <w:rFonts w:ascii="Times New Roman" w:hAnsi="Times New Roman" w:cs="Times New Roman"/>
          <w:b/>
          <w:bCs/>
          <w:sz w:val="72"/>
          <w:szCs w:val="72"/>
        </w:rPr>
        <w:t>SSI REGISTER</w:t>
      </w:r>
    </w:p>
    <w:p w14:paraId="7DB5BB5E" w14:textId="77777777" w:rsidR="001F2EF0" w:rsidRDefault="001F2EF0" w:rsidP="001F2EF0">
      <w:pPr>
        <w:jc w:val="center"/>
        <w:rPr>
          <w:b/>
          <w:bCs/>
          <w:sz w:val="96"/>
          <w:szCs w:val="96"/>
        </w:rPr>
      </w:pPr>
    </w:p>
    <w:p w14:paraId="3FE1FBE9" w14:textId="77777777" w:rsidR="001F2EF0" w:rsidRDefault="001F2EF0" w:rsidP="001F2EF0">
      <w:pPr>
        <w:jc w:val="center"/>
        <w:rPr>
          <w:b/>
          <w:bCs/>
          <w:sz w:val="96"/>
          <w:szCs w:val="96"/>
        </w:rPr>
      </w:pPr>
    </w:p>
    <w:p w14:paraId="5B89EFBC" w14:textId="77777777" w:rsidR="001F2EF0" w:rsidRDefault="001F2EF0" w:rsidP="001F2EF0">
      <w:pPr>
        <w:jc w:val="center"/>
        <w:rPr>
          <w:b/>
          <w:bCs/>
          <w:sz w:val="96"/>
          <w:szCs w:val="96"/>
        </w:rPr>
      </w:pPr>
    </w:p>
    <w:p w14:paraId="55BEF42F" w14:textId="77777777" w:rsidR="001F2EF0" w:rsidRDefault="001F2EF0" w:rsidP="001F2EF0">
      <w:pPr>
        <w:jc w:val="center"/>
        <w:rPr>
          <w:b/>
          <w:bCs/>
          <w:sz w:val="24"/>
          <w:szCs w:val="24"/>
        </w:rPr>
      </w:pPr>
    </w:p>
    <w:p w14:paraId="19AA96B4" w14:textId="77777777" w:rsidR="001F2EF0" w:rsidRDefault="001F2EF0" w:rsidP="001F2EF0">
      <w:pPr>
        <w:jc w:val="center"/>
        <w:rPr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898"/>
        <w:tblW w:w="5977" w:type="pct"/>
        <w:tblLayout w:type="fixed"/>
        <w:tblLook w:val="04A0" w:firstRow="1" w:lastRow="0" w:firstColumn="1" w:lastColumn="0" w:noHBand="0" w:noVBand="1"/>
      </w:tblPr>
      <w:tblGrid>
        <w:gridCol w:w="536"/>
        <w:gridCol w:w="449"/>
        <w:gridCol w:w="452"/>
        <w:gridCol w:w="458"/>
        <w:gridCol w:w="480"/>
        <w:gridCol w:w="480"/>
        <w:gridCol w:w="480"/>
        <w:gridCol w:w="486"/>
        <w:gridCol w:w="480"/>
        <w:gridCol w:w="480"/>
        <w:gridCol w:w="486"/>
        <w:gridCol w:w="480"/>
        <w:gridCol w:w="480"/>
        <w:gridCol w:w="480"/>
        <w:gridCol w:w="508"/>
        <w:gridCol w:w="1276"/>
        <w:gridCol w:w="483"/>
        <w:gridCol w:w="492"/>
        <w:gridCol w:w="474"/>
        <w:gridCol w:w="483"/>
        <w:gridCol w:w="508"/>
        <w:gridCol w:w="458"/>
        <w:gridCol w:w="458"/>
        <w:gridCol w:w="427"/>
        <w:gridCol w:w="536"/>
        <w:gridCol w:w="359"/>
        <w:gridCol w:w="628"/>
        <w:gridCol w:w="272"/>
        <w:gridCol w:w="272"/>
        <w:gridCol w:w="368"/>
        <w:gridCol w:w="771"/>
      </w:tblGrid>
      <w:tr w:rsidR="001F2EF0" w:rsidRPr="001F2EF0" w14:paraId="6FCFB6E3" w14:textId="77777777" w:rsidTr="00A721D2">
        <w:trPr>
          <w:trHeight w:val="440"/>
        </w:trPr>
        <w:tc>
          <w:tcPr>
            <w:tcW w:w="173" w:type="pct"/>
          </w:tcPr>
          <w:p w14:paraId="406432E2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060" w:type="pct"/>
            <w:gridSpan w:val="7"/>
          </w:tcPr>
          <w:p w14:paraId="5F00EA7B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2EF0">
              <w:rPr>
                <w:rFonts w:ascii="Times New Roman" w:hAnsi="Times New Roman" w:cs="Times New Roman"/>
                <w:b/>
                <w:bCs/>
              </w:rPr>
              <w:t>Patient information</w:t>
            </w:r>
          </w:p>
        </w:tc>
        <w:tc>
          <w:tcPr>
            <w:tcW w:w="1096" w:type="pct"/>
            <w:gridSpan w:val="7"/>
          </w:tcPr>
          <w:p w14:paraId="41305D7B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2EF0">
              <w:rPr>
                <w:rFonts w:ascii="Times New Roman" w:hAnsi="Times New Roman" w:cs="Times New Roman"/>
                <w:b/>
                <w:bCs/>
              </w:rPr>
              <w:t>Procedures detail</w:t>
            </w:r>
          </w:p>
        </w:tc>
        <w:tc>
          <w:tcPr>
            <w:tcW w:w="412" w:type="pct"/>
          </w:tcPr>
          <w:p w14:paraId="777F07A1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88" w:type="pct"/>
            <w:gridSpan w:val="5"/>
          </w:tcPr>
          <w:p w14:paraId="5F54A46C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2EF0">
              <w:rPr>
                <w:rFonts w:ascii="Times New Roman" w:hAnsi="Times New Roman" w:cs="Times New Roman"/>
                <w:b/>
                <w:bCs/>
              </w:rPr>
              <w:t xml:space="preserve">Bundle condition </w:t>
            </w:r>
          </w:p>
        </w:tc>
        <w:tc>
          <w:tcPr>
            <w:tcW w:w="926" w:type="pct"/>
            <w:gridSpan w:val="6"/>
          </w:tcPr>
          <w:p w14:paraId="4D34A3AB" w14:textId="77777777" w:rsidR="001F2EF0" w:rsidRPr="001F2EF0" w:rsidRDefault="001F2EF0" w:rsidP="00925FCC">
            <w:pPr>
              <w:rPr>
                <w:rFonts w:ascii="Times New Roman" w:hAnsi="Times New Roman" w:cs="Times New Roman"/>
                <w:b/>
                <w:bCs/>
              </w:rPr>
            </w:pPr>
            <w:r w:rsidRPr="001F2EF0">
              <w:rPr>
                <w:rFonts w:ascii="Times New Roman" w:hAnsi="Times New Roman" w:cs="Times New Roman"/>
                <w:b/>
                <w:bCs/>
              </w:rPr>
              <w:t>Infection detail</w:t>
            </w:r>
          </w:p>
        </w:tc>
        <w:tc>
          <w:tcPr>
            <w:tcW w:w="295" w:type="pct"/>
            <w:gridSpan w:val="3"/>
          </w:tcPr>
          <w:p w14:paraId="7777A831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50" w:type="pct"/>
          </w:tcPr>
          <w:p w14:paraId="447C4E2C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</w:tr>
      <w:tr w:rsidR="001F2EF0" w:rsidRPr="001F2EF0" w14:paraId="053846DC" w14:textId="77777777" w:rsidTr="00A721D2">
        <w:trPr>
          <w:trHeight w:val="990"/>
        </w:trPr>
        <w:tc>
          <w:tcPr>
            <w:tcW w:w="173" w:type="pct"/>
            <w:vMerge w:val="restart"/>
            <w:textDirection w:val="btLr"/>
          </w:tcPr>
          <w:p w14:paraId="0EA8188E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MRN</w:t>
            </w:r>
          </w:p>
        </w:tc>
        <w:tc>
          <w:tcPr>
            <w:tcW w:w="438" w:type="pct"/>
            <w:gridSpan w:val="3"/>
            <w:vMerge w:val="restart"/>
          </w:tcPr>
          <w:p w14:paraId="61C2BD40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Date of </w:t>
            </w:r>
          </w:p>
          <w:p w14:paraId="06E32CE6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birth </w:t>
            </w:r>
          </w:p>
        </w:tc>
        <w:tc>
          <w:tcPr>
            <w:tcW w:w="155" w:type="pct"/>
            <w:vMerge w:val="restart"/>
            <w:textDirection w:val="btLr"/>
          </w:tcPr>
          <w:p w14:paraId="543E3591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155" w:type="pct"/>
            <w:vMerge w:val="restart"/>
            <w:textDirection w:val="btLr"/>
          </w:tcPr>
          <w:p w14:paraId="7199D67C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Height </w:t>
            </w:r>
          </w:p>
        </w:tc>
        <w:tc>
          <w:tcPr>
            <w:tcW w:w="155" w:type="pct"/>
            <w:vMerge w:val="restart"/>
            <w:textDirection w:val="btLr"/>
          </w:tcPr>
          <w:p w14:paraId="35C658F2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Weight </w:t>
            </w:r>
          </w:p>
        </w:tc>
        <w:tc>
          <w:tcPr>
            <w:tcW w:w="157" w:type="pct"/>
            <w:vMerge w:val="restart"/>
            <w:textDirection w:val="btLr"/>
          </w:tcPr>
          <w:p w14:paraId="154F062C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BMI</w:t>
            </w:r>
          </w:p>
        </w:tc>
        <w:tc>
          <w:tcPr>
            <w:tcW w:w="467" w:type="pct"/>
            <w:gridSpan w:val="3"/>
            <w:vMerge w:val="restart"/>
          </w:tcPr>
          <w:p w14:paraId="13AC79B0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Procedure date</w:t>
            </w:r>
          </w:p>
        </w:tc>
        <w:tc>
          <w:tcPr>
            <w:tcW w:w="155" w:type="pct"/>
            <w:vMerge w:val="restart"/>
            <w:textDirection w:val="btLr"/>
          </w:tcPr>
          <w:p w14:paraId="5AC51526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Procedure duration</w:t>
            </w:r>
          </w:p>
        </w:tc>
        <w:tc>
          <w:tcPr>
            <w:tcW w:w="155" w:type="pct"/>
            <w:vMerge w:val="restart"/>
            <w:textDirection w:val="btLr"/>
          </w:tcPr>
          <w:p w14:paraId="55C94631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ASA Score </w:t>
            </w:r>
          </w:p>
        </w:tc>
        <w:tc>
          <w:tcPr>
            <w:tcW w:w="155" w:type="pct"/>
            <w:vMerge w:val="restart"/>
            <w:textDirection w:val="btLr"/>
          </w:tcPr>
          <w:p w14:paraId="2596BB84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Wound class </w:t>
            </w:r>
          </w:p>
        </w:tc>
        <w:tc>
          <w:tcPr>
            <w:tcW w:w="164" w:type="pct"/>
            <w:vMerge w:val="restart"/>
            <w:textDirection w:val="btLr"/>
          </w:tcPr>
          <w:p w14:paraId="22A47825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Risk Index</w:t>
            </w:r>
          </w:p>
        </w:tc>
        <w:tc>
          <w:tcPr>
            <w:tcW w:w="412" w:type="pct"/>
            <w:vMerge w:val="restart"/>
          </w:tcPr>
          <w:p w14:paraId="1AA1D7F8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Emergency/</w:t>
            </w:r>
          </w:p>
          <w:p w14:paraId="4DE7053B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156" w:type="pct"/>
            <w:vMerge w:val="restart"/>
            <w:textDirection w:val="btLr"/>
          </w:tcPr>
          <w:p w14:paraId="32C094DB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Appropriate antibiotics </w:t>
            </w:r>
          </w:p>
        </w:tc>
        <w:tc>
          <w:tcPr>
            <w:tcW w:w="159" w:type="pct"/>
            <w:vMerge w:val="restart"/>
            <w:textDirection w:val="btLr"/>
          </w:tcPr>
          <w:p w14:paraId="211B6908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Appropriate antiseptic skin</w:t>
            </w:r>
          </w:p>
        </w:tc>
        <w:tc>
          <w:tcPr>
            <w:tcW w:w="153" w:type="pct"/>
            <w:vMerge w:val="restart"/>
            <w:textDirection w:val="btLr"/>
          </w:tcPr>
          <w:p w14:paraId="339918B8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Appropriate hair removal</w:t>
            </w:r>
          </w:p>
        </w:tc>
        <w:tc>
          <w:tcPr>
            <w:tcW w:w="156" w:type="pct"/>
            <w:vMerge w:val="restart"/>
            <w:textDirection w:val="btLr"/>
          </w:tcPr>
          <w:p w14:paraId="13562942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maintain</w:t>
            </w:r>
          </w:p>
        </w:tc>
        <w:tc>
          <w:tcPr>
            <w:tcW w:w="164" w:type="pct"/>
            <w:vMerge w:val="restart"/>
            <w:textDirection w:val="btLr"/>
          </w:tcPr>
          <w:p w14:paraId="6B79775B" w14:textId="77777777" w:rsidR="001F2EF0" w:rsidRPr="001F2EF0" w:rsidRDefault="001F2EF0" w:rsidP="00925FCC">
            <w:pPr>
              <w:pStyle w:val="NoSpacing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Appropriate glucose control</w:t>
            </w:r>
          </w:p>
        </w:tc>
        <w:tc>
          <w:tcPr>
            <w:tcW w:w="148" w:type="pct"/>
            <w:vMerge w:val="restart"/>
            <w:textDirection w:val="btLr"/>
          </w:tcPr>
          <w:p w14:paraId="2DE4C89C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Date of infection detected </w:t>
            </w:r>
          </w:p>
        </w:tc>
        <w:tc>
          <w:tcPr>
            <w:tcW w:w="148" w:type="pct"/>
            <w:vMerge w:val="restart"/>
            <w:textDirection w:val="btLr"/>
          </w:tcPr>
          <w:p w14:paraId="3CF0C78A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Types of SSI</w:t>
            </w:r>
          </w:p>
        </w:tc>
        <w:tc>
          <w:tcPr>
            <w:tcW w:w="427" w:type="pct"/>
            <w:gridSpan w:val="3"/>
            <w:tcBorders>
              <w:bottom w:val="single" w:sz="4" w:space="0" w:color="auto"/>
            </w:tcBorders>
          </w:tcPr>
          <w:p w14:paraId="7C23BBD1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Date of onset </w:t>
            </w:r>
          </w:p>
        </w:tc>
        <w:tc>
          <w:tcPr>
            <w:tcW w:w="203" w:type="pct"/>
            <w:vMerge w:val="restart"/>
            <w:textDirection w:val="btLr"/>
          </w:tcPr>
          <w:p w14:paraId="01E93418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Date between procedure &amp; </w:t>
            </w:r>
            <w:proofErr w:type="spellStart"/>
            <w:r w:rsidRPr="001F2EF0">
              <w:rPr>
                <w:rFonts w:ascii="Times New Roman" w:hAnsi="Times New Roman" w:cs="Times New Roman"/>
              </w:rPr>
              <w:t>Sx</w:t>
            </w:r>
            <w:proofErr w:type="spellEnd"/>
            <w:r w:rsidRPr="001F2EF0">
              <w:rPr>
                <w:rFonts w:ascii="Times New Roman" w:hAnsi="Times New Roman" w:cs="Times New Roman"/>
              </w:rPr>
              <w:t xml:space="preserve"> onset</w:t>
            </w:r>
          </w:p>
        </w:tc>
        <w:tc>
          <w:tcPr>
            <w:tcW w:w="295" w:type="pct"/>
            <w:gridSpan w:val="3"/>
            <w:vMerge w:val="restart"/>
            <w:textDirection w:val="btLr"/>
          </w:tcPr>
          <w:p w14:paraId="6A80373C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Organism isolated </w:t>
            </w:r>
          </w:p>
        </w:tc>
        <w:tc>
          <w:tcPr>
            <w:tcW w:w="250" w:type="pct"/>
            <w:vMerge w:val="restart"/>
            <w:textDirection w:val="btLr"/>
          </w:tcPr>
          <w:p w14:paraId="53D3F3AE" w14:textId="6537A7DF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Client’s Phone N</w:t>
            </w:r>
            <w:r w:rsidR="00A721D2">
              <w:rPr>
                <w:rFonts w:ascii="Times New Roman" w:hAnsi="Times New Roman" w:cs="Times New Roman"/>
              </w:rPr>
              <w:t>umber</w:t>
            </w:r>
          </w:p>
        </w:tc>
      </w:tr>
      <w:tr w:rsidR="00A721D2" w:rsidRPr="001F2EF0" w14:paraId="15BF129E" w14:textId="77777777" w:rsidTr="00A721D2">
        <w:trPr>
          <w:cantSplit/>
          <w:trHeight w:val="484"/>
        </w:trPr>
        <w:tc>
          <w:tcPr>
            <w:tcW w:w="173" w:type="pct"/>
            <w:vMerge/>
          </w:tcPr>
          <w:p w14:paraId="5B0327EF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8" w:type="pct"/>
            <w:gridSpan w:val="3"/>
            <w:vMerge/>
          </w:tcPr>
          <w:p w14:paraId="231FD6A4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vMerge/>
            <w:textDirection w:val="btLr"/>
          </w:tcPr>
          <w:p w14:paraId="177A0AC0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vMerge/>
            <w:textDirection w:val="btLr"/>
          </w:tcPr>
          <w:p w14:paraId="3FFB31EE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vMerge/>
            <w:textDirection w:val="btLr"/>
          </w:tcPr>
          <w:p w14:paraId="22B74A8F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vMerge/>
            <w:textDirection w:val="btLr"/>
          </w:tcPr>
          <w:p w14:paraId="6CB41448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" w:type="pct"/>
            <w:gridSpan w:val="3"/>
            <w:vMerge/>
          </w:tcPr>
          <w:p w14:paraId="537B012C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vMerge/>
            <w:textDirection w:val="btLr"/>
          </w:tcPr>
          <w:p w14:paraId="30E8C7EE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vMerge/>
          </w:tcPr>
          <w:p w14:paraId="6D4AD238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vMerge/>
          </w:tcPr>
          <w:p w14:paraId="6A6FA999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Merge/>
          </w:tcPr>
          <w:p w14:paraId="58CA4B24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" w:type="pct"/>
            <w:vMerge/>
          </w:tcPr>
          <w:p w14:paraId="63B187E1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" w:type="pct"/>
            <w:vMerge/>
          </w:tcPr>
          <w:p w14:paraId="2CB6C0D8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" w:type="pct"/>
            <w:vMerge/>
          </w:tcPr>
          <w:p w14:paraId="7A10ECD7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3" w:type="pct"/>
            <w:vMerge/>
          </w:tcPr>
          <w:p w14:paraId="765AF428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" w:type="pct"/>
            <w:vMerge/>
          </w:tcPr>
          <w:p w14:paraId="1A558CB5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Merge/>
          </w:tcPr>
          <w:p w14:paraId="5F03BE10" w14:textId="77777777" w:rsidR="001F2EF0" w:rsidRPr="001F2EF0" w:rsidRDefault="001F2EF0" w:rsidP="00925FC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48" w:type="pct"/>
            <w:vMerge/>
          </w:tcPr>
          <w:p w14:paraId="2D9F6280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" w:type="pct"/>
            <w:vMerge/>
          </w:tcPr>
          <w:p w14:paraId="5692978C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" w:type="pct"/>
            <w:textDirection w:val="btLr"/>
          </w:tcPr>
          <w:p w14:paraId="50CCC7E6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173" w:type="pct"/>
            <w:textDirection w:val="btLr"/>
          </w:tcPr>
          <w:p w14:paraId="5B1DADED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Month </w:t>
            </w:r>
          </w:p>
        </w:tc>
        <w:tc>
          <w:tcPr>
            <w:tcW w:w="116" w:type="pct"/>
            <w:textDirection w:val="btLr"/>
          </w:tcPr>
          <w:p w14:paraId="1CA6421A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203" w:type="pct"/>
            <w:vMerge/>
          </w:tcPr>
          <w:p w14:paraId="3142B397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" w:type="pct"/>
            <w:gridSpan w:val="3"/>
            <w:vMerge/>
          </w:tcPr>
          <w:p w14:paraId="66F08105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vMerge/>
          </w:tcPr>
          <w:p w14:paraId="33927C80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21D2" w:rsidRPr="001F2EF0" w14:paraId="6A3F2FD4" w14:textId="77777777" w:rsidTr="00A721D2">
        <w:trPr>
          <w:cantSplit/>
          <w:trHeight w:val="1469"/>
        </w:trPr>
        <w:tc>
          <w:tcPr>
            <w:tcW w:w="173" w:type="pct"/>
            <w:vMerge/>
          </w:tcPr>
          <w:p w14:paraId="5E3A0240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" w:type="pct"/>
            <w:textDirection w:val="btLr"/>
          </w:tcPr>
          <w:p w14:paraId="72753CB2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146" w:type="pct"/>
            <w:textDirection w:val="btLr"/>
          </w:tcPr>
          <w:p w14:paraId="16A664A3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Month </w:t>
            </w:r>
          </w:p>
        </w:tc>
        <w:tc>
          <w:tcPr>
            <w:tcW w:w="148" w:type="pct"/>
            <w:textDirection w:val="btLr"/>
          </w:tcPr>
          <w:p w14:paraId="086F9151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55" w:type="pct"/>
            <w:vMerge/>
            <w:textDirection w:val="btLr"/>
          </w:tcPr>
          <w:p w14:paraId="3B268A92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vMerge/>
          </w:tcPr>
          <w:p w14:paraId="509EDB14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vMerge/>
          </w:tcPr>
          <w:p w14:paraId="79477883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7" w:type="pct"/>
            <w:vMerge/>
          </w:tcPr>
          <w:p w14:paraId="45E72928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textDirection w:val="btLr"/>
          </w:tcPr>
          <w:p w14:paraId="5022CF34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155" w:type="pct"/>
            <w:textDirection w:val="btLr"/>
          </w:tcPr>
          <w:p w14:paraId="6273D867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 xml:space="preserve">Month </w:t>
            </w:r>
          </w:p>
        </w:tc>
        <w:tc>
          <w:tcPr>
            <w:tcW w:w="157" w:type="pct"/>
            <w:textDirection w:val="btLr"/>
          </w:tcPr>
          <w:p w14:paraId="1141D172" w14:textId="77777777" w:rsidR="001F2EF0" w:rsidRPr="001F2EF0" w:rsidRDefault="001F2EF0" w:rsidP="00925FCC">
            <w:pPr>
              <w:ind w:left="113" w:right="113"/>
              <w:jc w:val="center"/>
              <w:rPr>
                <w:rFonts w:ascii="Times New Roman" w:hAnsi="Times New Roman" w:cs="Times New Roman"/>
              </w:rPr>
            </w:pPr>
            <w:r w:rsidRPr="001F2EF0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55" w:type="pct"/>
            <w:vMerge/>
            <w:textDirection w:val="btLr"/>
          </w:tcPr>
          <w:p w14:paraId="250CB6B7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vMerge/>
            <w:textDirection w:val="btLr"/>
          </w:tcPr>
          <w:p w14:paraId="73CA5C13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" w:type="pct"/>
            <w:vMerge/>
          </w:tcPr>
          <w:p w14:paraId="353B3DB0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Merge/>
          </w:tcPr>
          <w:p w14:paraId="3CBA5B49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2" w:type="pct"/>
            <w:vMerge/>
          </w:tcPr>
          <w:p w14:paraId="544CCAE5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" w:type="pct"/>
            <w:vMerge/>
          </w:tcPr>
          <w:p w14:paraId="2110A90E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" w:type="pct"/>
            <w:vMerge/>
          </w:tcPr>
          <w:p w14:paraId="17324D37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3" w:type="pct"/>
            <w:vMerge/>
          </w:tcPr>
          <w:p w14:paraId="7FC8E342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6" w:type="pct"/>
            <w:vMerge/>
          </w:tcPr>
          <w:p w14:paraId="58C36897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4" w:type="pct"/>
            <w:vMerge/>
          </w:tcPr>
          <w:p w14:paraId="5B904E62" w14:textId="77777777" w:rsidR="001F2EF0" w:rsidRPr="001F2EF0" w:rsidRDefault="001F2EF0" w:rsidP="00925FC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48" w:type="pct"/>
            <w:vMerge/>
          </w:tcPr>
          <w:p w14:paraId="4A1BE429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" w:type="pct"/>
            <w:vMerge/>
          </w:tcPr>
          <w:p w14:paraId="2B0CDB94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8" w:type="pct"/>
          </w:tcPr>
          <w:p w14:paraId="275078B6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3" w:type="pct"/>
          </w:tcPr>
          <w:p w14:paraId="55339D95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" w:type="pct"/>
          </w:tcPr>
          <w:p w14:paraId="38313133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" w:type="pct"/>
            <w:vMerge/>
          </w:tcPr>
          <w:p w14:paraId="523943B9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5" w:type="pct"/>
            <w:gridSpan w:val="3"/>
            <w:vMerge/>
          </w:tcPr>
          <w:p w14:paraId="79E7F402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0" w:type="pct"/>
            <w:vMerge/>
          </w:tcPr>
          <w:p w14:paraId="5288EED4" w14:textId="77777777" w:rsidR="001F2EF0" w:rsidRPr="001F2EF0" w:rsidRDefault="001F2EF0" w:rsidP="00925FC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F2EF0" w:rsidRPr="001F2EF0" w14:paraId="236D7E1E" w14:textId="77777777" w:rsidTr="00A721D2">
        <w:trPr>
          <w:cantSplit/>
          <w:trHeight w:val="1964"/>
        </w:trPr>
        <w:tc>
          <w:tcPr>
            <w:tcW w:w="173" w:type="pct"/>
          </w:tcPr>
          <w:p w14:paraId="151AB8AD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5" w:type="pct"/>
            <w:textDirection w:val="btLr"/>
          </w:tcPr>
          <w:p w14:paraId="3D2B8476" w14:textId="77777777" w:rsidR="001F2EF0" w:rsidRPr="001F2EF0" w:rsidRDefault="001F2EF0" w:rsidP="00925FCC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6" w:type="pct"/>
            <w:textDirection w:val="btLr"/>
          </w:tcPr>
          <w:p w14:paraId="498584E0" w14:textId="77777777" w:rsidR="001F2EF0" w:rsidRPr="001F2EF0" w:rsidRDefault="001F2EF0" w:rsidP="00925FCC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48" w:type="pct"/>
            <w:textDirection w:val="btLr"/>
          </w:tcPr>
          <w:p w14:paraId="22474F55" w14:textId="77777777" w:rsidR="001F2EF0" w:rsidRPr="001F2EF0" w:rsidRDefault="001F2EF0" w:rsidP="00925FCC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55" w:type="pct"/>
            <w:textDirection w:val="btLr"/>
          </w:tcPr>
          <w:p w14:paraId="24BB2E12" w14:textId="77777777" w:rsidR="001F2EF0" w:rsidRPr="001F2EF0" w:rsidRDefault="001F2EF0" w:rsidP="00925FCC"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3BE3393D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1717A4B1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7" w:type="pct"/>
          </w:tcPr>
          <w:p w14:paraId="0115D161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3D0E16C2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608BE3DF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7" w:type="pct"/>
          </w:tcPr>
          <w:p w14:paraId="71B1CDA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4D2C8D16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412D6F04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0708C71F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64" w:type="pct"/>
          </w:tcPr>
          <w:p w14:paraId="76CB9B7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412" w:type="pct"/>
          </w:tcPr>
          <w:p w14:paraId="7C19298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6" w:type="pct"/>
          </w:tcPr>
          <w:p w14:paraId="6C5C254B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9" w:type="pct"/>
          </w:tcPr>
          <w:p w14:paraId="260FA010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3" w:type="pct"/>
          </w:tcPr>
          <w:p w14:paraId="407C5C5B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6" w:type="pct"/>
          </w:tcPr>
          <w:p w14:paraId="7DEFE107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64" w:type="pct"/>
          </w:tcPr>
          <w:p w14:paraId="7698BEC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8" w:type="pct"/>
          </w:tcPr>
          <w:p w14:paraId="5CDCC903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8" w:type="pct"/>
          </w:tcPr>
          <w:p w14:paraId="1D1872C0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38" w:type="pct"/>
          </w:tcPr>
          <w:p w14:paraId="4DF6F07D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73" w:type="pct"/>
          </w:tcPr>
          <w:p w14:paraId="1574C2DB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16" w:type="pct"/>
          </w:tcPr>
          <w:p w14:paraId="3B63FE10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203" w:type="pct"/>
          </w:tcPr>
          <w:p w14:paraId="06166FA0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88" w:type="pct"/>
          </w:tcPr>
          <w:p w14:paraId="25C50F5D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88" w:type="pct"/>
          </w:tcPr>
          <w:p w14:paraId="13EB2C25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19" w:type="pct"/>
          </w:tcPr>
          <w:p w14:paraId="40093440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250" w:type="pct"/>
          </w:tcPr>
          <w:p w14:paraId="3C26468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</w:tr>
      <w:tr w:rsidR="001F2EF0" w:rsidRPr="001F2EF0" w14:paraId="66E4C720" w14:textId="77777777" w:rsidTr="00A721D2">
        <w:trPr>
          <w:trHeight w:val="1793"/>
        </w:trPr>
        <w:tc>
          <w:tcPr>
            <w:tcW w:w="173" w:type="pct"/>
          </w:tcPr>
          <w:p w14:paraId="3A8C1825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5" w:type="pct"/>
          </w:tcPr>
          <w:p w14:paraId="2B8715B7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6" w:type="pct"/>
          </w:tcPr>
          <w:p w14:paraId="7858D1E3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8" w:type="pct"/>
          </w:tcPr>
          <w:p w14:paraId="0278EB74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73ED6986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75F63636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018AA231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7" w:type="pct"/>
          </w:tcPr>
          <w:p w14:paraId="3E7CECEB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5999D946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7E3138E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7" w:type="pct"/>
          </w:tcPr>
          <w:p w14:paraId="4161EEE2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651627A5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1DFBD317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60DDCD47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64" w:type="pct"/>
          </w:tcPr>
          <w:p w14:paraId="38191847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412" w:type="pct"/>
          </w:tcPr>
          <w:p w14:paraId="35C51C75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6" w:type="pct"/>
          </w:tcPr>
          <w:p w14:paraId="65E184FA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9" w:type="pct"/>
          </w:tcPr>
          <w:p w14:paraId="17B747CF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3" w:type="pct"/>
          </w:tcPr>
          <w:p w14:paraId="6D4A93A2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6" w:type="pct"/>
          </w:tcPr>
          <w:p w14:paraId="610E99F9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64" w:type="pct"/>
          </w:tcPr>
          <w:p w14:paraId="0835C37F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8" w:type="pct"/>
          </w:tcPr>
          <w:p w14:paraId="1199910B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8" w:type="pct"/>
          </w:tcPr>
          <w:p w14:paraId="4B5E056C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38" w:type="pct"/>
          </w:tcPr>
          <w:p w14:paraId="7102E370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73" w:type="pct"/>
          </w:tcPr>
          <w:p w14:paraId="16DC2C69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16" w:type="pct"/>
          </w:tcPr>
          <w:p w14:paraId="17A08134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203" w:type="pct"/>
          </w:tcPr>
          <w:p w14:paraId="03895F31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88" w:type="pct"/>
          </w:tcPr>
          <w:p w14:paraId="48159039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88" w:type="pct"/>
          </w:tcPr>
          <w:p w14:paraId="7E4AC819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19" w:type="pct"/>
          </w:tcPr>
          <w:p w14:paraId="15EB6EC8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250" w:type="pct"/>
          </w:tcPr>
          <w:p w14:paraId="0405A056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</w:tr>
      <w:tr w:rsidR="001F2EF0" w:rsidRPr="001F2EF0" w14:paraId="3F18D443" w14:textId="77777777" w:rsidTr="00A721D2">
        <w:trPr>
          <w:trHeight w:val="2063"/>
        </w:trPr>
        <w:tc>
          <w:tcPr>
            <w:tcW w:w="173" w:type="pct"/>
          </w:tcPr>
          <w:p w14:paraId="71B80631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5" w:type="pct"/>
          </w:tcPr>
          <w:p w14:paraId="3BD27166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6" w:type="pct"/>
          </w:tcPr>
          <w:p w14:paraId="1355299A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8" w:type="pct"/>
          </w:tcPr>
          <w:p w14:paraId="4529C0BA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6DD379DB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64F6C20A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697EE0A8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7" w:type="pct"/>
          </w:tcPr>
          <w:p w14:paraId="437D83D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4138B8A2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381008A7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7" w:type="pct"/>
          </w:tcPr>
          <w:p w14:paraId="5A28B46D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669E978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6D291A3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5" w:type="pct"/>
          </w:tcPr>
          <w:p w14:paraId="5CE0BFCC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64" w:type="pct"/>
          </w:tcPr>
          <w:p w14:paraId="352AD7F1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412" w:type="pct"/>
          </w:tcPr>
          <w:p w14:paraId="47AB026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6" w:type="pct"/>
          </w:tcPr>
          <w:p w14:paraId="0689138D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9" w:type="pct"/>
          </w:tcPr>
          <w:p w14:paraId="53BFB6AD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3" w:type="pct"/>
          </w:tcPr>
          <w:p w14:paraId="7CCFFC5C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56" w:type="pct"/>
          </w:tcPr>
          <w:p w14:paraId="52115CB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64" w:type="pct"/>
          </w:tcPr>
          <w:p w14:paraId="7F1FC0A8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8" w:type="pct"/>
          </w:tcPr>
          <w:p w14:paraId="002EF2DB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48" w:type="pct"/>
          </w:tcPr>
          <w:p w14:paraId="24277EEC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38" w:type="pct"/>
          </w:tcPr>
          <w:p w14:paraId="1A3CE287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73" w:type="pct"/>
          </w:tcPr>
          <w:p w14:paraId="2CCB1F26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16" w:type="pct"/>
          </w:tcPr>
          <w:p w14:paraId="0776C0F0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203" w:type="pct"/>
          </w:tcPr>
          <w:p w14:paraId="71D45947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88" w:type="pct"/>
          </w:tcPr>
          <w:p w14:paraId="7A71EB6E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88" w:type="pct"/>
          </w:tcPr>
          <w:p w14:paraId="7F61D7DD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119" w:type="pct"/>
          </w:tcPr>
          <w:p w14:paraId="67A331B1" w14:textId="77777777" w:rsidR="001F2EF0" w:rsidRPr="001F2EF0" w:rsidRDefault="001F2EF0" w:rsidP="00925FCC">
            <w:pPr>
              <w:jc w:val="center"/>
              <w:rPr>
                <w:b/>
                <w:bCs/>
              </w:rPr>
            </w:pPr>
          </w:p>
        </w:tc>
        <w:tc>
          <w:tcPr>
            <w:tcW w:w="250" w:type="pct"/>
          </w:tcPr>
          <w:p w14:paraId="0A29FFB8" w14:textId="77777777" w:rsidR="001F2EF0" w:rsidRDefault="001F2EF0" w:rsidP="00925FCC">
            <w:pPr>
              <w:jc w:val="center"/>
              <w:rPr>
                <w:b/>
                <w:bCs/>
              </w:rPr>
            </w:pPr>
          </w:p>
          <w:p w14:paraId="315A94F4" w14:textId="77777777" w:rsidR="001F2EF0" w:rsidRDefault="001F2EF0" w:rsidP="00925FCC">
            <w:pPr>
              <w:jc w:val="center"/>
              <w:rPr>
                <w:b/>
                <w:bCs/>
              </w:rPr>
            </w:pPr>
          </w:p>
          <w:p w14:paraId="59E6BC3F" w14:textId="77777777" w:rsidR="001F2EF0" w:rsidRDefault="001F2EF0" w:rsidP="00925FCC">
            <w:pPr>
              <w:jc w:val="center"/>
              <w:rPr>
                <w:b/>
                <w:bCs/>
              </w:rPr>
            </w:pPr>
          </w:p>
          <w:p w14:paraId="76DF5076" w14:textId="77777777" w:rsidR="001F2EF0" w:rsidRDefault="001F2EF0" w:rsidP="00925FCC">
            <w:pPr>
              <w:jc w:val="center"/>
              <w:rPr>
                <w:b/>
                <w:bCs/>
              </w:rPr>
            </w:pPr>
          </w:p>
          <w:p w14:paraId="63420D91" w14:textId="77777777" w:rsidR="001F2EF0" w:rsidRDefault="001F2EF0" w:rsidP="00925FCC">
            <w:pPr>
              <w:jc w:val="center"/>
              <w:rPr>
                <w:b/>
                <w:bCs/>
              </w:rPr>
            </w:pPr>
          </w:p>
          <w:p w14:paraId="7DEF94B1" w14:textId="77777777" w:rsidR="001F2EF0" w:rsidRDefault="001F2EF0" w:rsidP="00925FCC">
            <w:pPr>
              <w:jc w:val="center"/>
              <w:rPr>
                <w:b/>
                <w:bCs/>
              </w:rPr>
            </w:pPr>
          </w:p>
          <w:p w14:paraId="7AB64F9B" w14:textId="77777777" w:rsidR="001F2EF0" w:rsidRPr="001F2EF0" w:rsidRDefault="001F2EF0" w:rsidP="001F2EF0">
            <w:pPr>
              <w:rPr>
                <w:b/>
                <w:bCs/>
              </w:rPr>
            </w:pPr>
          </w:p>
        </w:tc>
      </w:tr>
    </w:tbl>
    <w:p w14:paraId="17591BE9" w14:textId="77777777" w:rsidR="008D0EBE" w:rsidRDefault="008D0EBE"/>
    <w:sectPr w:rsidR="008D0EBE" w:rsidSect="00D17E9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EF0"/>
    <w:rsid w:val="001F2EF0"/>
    <w:rsid w:val="008D0EBE"/>
    <w:rsid w:val="00A72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9F33B"/>
  <w15:chartTrackingRefBased/>
  <w15:docId w15:val="{F1F08A4A-D334-4897-B78B-F4740E39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E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2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F2EF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2</cp:revision>
  <dcterms:created xsi:type="dcterms:W3CDTF">2023-11-26T14:47:00Z</dcterms:created>
  <dcterms:modified xsi:type="dcterms:W3CDTF">2023-11-26T15:05:00Z</dcterms:modified>
</cp:coreProperties>
</file>