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SOP-WH-014</w:t>
      </w:r>
    </w:p>
    <w:p>
      <w:pPr>
        <w:pStyle w:val="Heading1"/>
      </w:pPr>
      <w:r>
        <w:t xml:space="preserve">Inbound Quality Inspection</w:t>
      </w:r>
    </w:p>
    <w:p>
      <w:pPr>
        <w:spacing w:after="160"/>
      </w:pPr>
      <w:r>
        <w:t xml:space="preserve">Version 2.3</w:t>
      </w:r>
    </w:p>
    <w:p>
      <w:pPr>
        <w:spacing w:after="160"/>
      </w:pPr>
      <w:r>
        <w:t xml:space="preserve">Effective date: 1 March 2026</w:t>
      </w: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procedure starts when a delivery arrives at the inbound door and ends when the accepted lot is released to inventory or the rejected lot is dispositioned.</w:t>
      </w:r>
    </w:p>
    <w:p>
      <w:pPr>
        <w:pStyle w:val="Heading2"/>
      </w:pPr>
      <w:r>
        <w:t xml:space="preserve">Roles</w:t>
      </w:r>
    </w:p>
    <w:p>
      <w:pPr>
        <w:spacing w:after="160"/>
      </w:pPr>
      <w:r>
        <w:t xml:space="preserve">Receiving Clerk - receives the delivery and stages the cartons.</w:t>
      </w:r>
    </w:p>
    <w:p>
      <w:pPr>
        <w:spacing w:after="160"/>
      </w:pPr>
      <w:r>
        <w:t xml:space="preserve">Quality Inspector - inspects the sample and records the result.</w:t>
      </w:r>
    </w:p>
    <w:p>
      <w:pPr>
        <w:spacing w:after="160"/>
      </w:pPr>
      <w:r>
        <w:t xml:space="preserve">Supervisor - decides the disposition of a failed lot.</w:t>
      </w:r>
    </w:p>
    <w:p>
      <w:pPr>
        <w:spacing w:after="160"/>
      </w:pPr>
      <w:r>
        <w:t xml:space="preserve">Inventory Clerk - releases a hold and posts the accepted quantity.</w:t>
      </w:r>
    </w:p>
    <w:p>
      <w:pPr>
        <w:pStyle w:val="Heading2"/>
      </w:pPr>
      <w:r>
        <w:t xml:space="preserve">Procedure</w:t>
      </w:r>
    </w:p>
    <w:p>
      <w:pPr>
        <w:spacing w:after="160"/>
      </w:pPr>
      <w:r>
        <w:t xml:space="preserve">3.1 The Receiving Clerk matches the packing list to the purchase order and records the receipt number on the inbound log.</w:t>
      </w:r>
    </w:p>
    <w:p>
      <w:pPr>
        <w:spacing w:after="160"/>
      </w:pPr>
      <w:r>
        <w:t xml:space="preserve">3.2 The Receiving Clerk stages the cartons in the inbound inspection area and applies a hold label.</w:t>
      </w:r>
    </w:p>
    <w:p>
      <w:pPr>
        <w:spacing w:after="160"/>
      </w:pPr>
      <w:r>
        <w:t xml:space="preserve">3.3 Someone on the receiving team photographs cartons that arrive damaged before they are moved.</w:t>
      </w:r>
    </w:p>
    <w:p>
      <w:pPr>
        <w:spacing w:after="160"/>
      </w:pPr>
      <w:r>
        <w:t xml:space="preserve">3.4 The Quality Inspector inspects a sample using the sampling table in Appendix A and records the result on the inspection form.</w:t>
      </w:r>
    </w:p>
    <w:p>
      <w:pPr>
        <w:spacing w:after="160"/>
      </w:pPr>
      <w:r>
        <w:t xml:space="preserve">3.5 Decision: Does the sample meet the acceptance criteria?</w:t>
      </w:r>
    </w:p>
    <w:p>
      <w:pPr>
        <w:spacing w:after="160"/>
      </w:pPr>
      <w:r>
        <w:t xml:space="preserve">If the sample meets the acceptance criteria, continue at step 3.9.</w:t>
      </w:r>
    </w:p>
    <w:p>
      <w:pPr>
        <w:spacing w:after="160"/>
      </w:pPr>
      <w:r>
        <w:t xml:space="preserve">If the sample does not meet the acceptance criteria, continue at step 3.6.</w:t>
      </w:r>
    </w:p>
    <w:p>
      <w:pPr>
        <w:spacing w:after="160"/>
      </w:pPr>
      <w:r>
        <w:t xml:space="preserve">3.6 The Quality Inspector quarantines the lot and notifies the Supervisor.</w:t>
      </w:r>
    </w:p>
    <w:p>
      <w:pPr>
        <w:spacing w:after="160"/>
      </w:pPr>
      <w:r>
        <w:t xml:space="preserve">3.7 The Supervisor chooses a disposition for the quarantined lot.</w:t>
      </w:r>
    </w:p>
    <w:p>
      <w:pPr>
        <w:spacing w:after="160"/>
      </w:pPr>
      <w:r>
        <w:t xml:space="preserve">If the lot is returned to the supplier, the procedure ends for that lot.</w:t>
      </w:r>
    </w:p>
    <w:p>
      <w:pPr>
        <w:spacing w:after="160"/>
      </w:pPr>
      <w:r>
        <w:t xml:space="preserve">If the lot is sent back for inspection, continue at step 3.8.</w:t>
      </w:r>
    </w:p>
    <w:p>
      <w:pPr>
        <w:spacing w:after="160"/>
      </w:pPr>
      <w:r>
        <w:t xml:space="preserve">3.8 The Receiving Clerk replaces the hold label. The lot returns to step 3.4.</w:t>
      </w:r>
    </w:p>
    <w:p>
      <w:pPr>
        <w:spacing w:after="160"/>
      </w:pPr>
      <w:r>
        <w:t xml:space="preserve">3.9 The Inventory Clerk releases the hold and posts the accepted quantity to inventory.</w:t>
      </w:r>
    </w:p>
    <w:p>
      <w:pPr>
        <w:pStyle w:val="Heading2"/>
      </w:pPr>
      <w:r>
        <w:t xml:space="preserve">Procedure: Damaged freight claim</w:t>
      </w:r>
    </w:p>
    <w:p>
      <w:pPr>
        <w:spacing w:after="160"/>
      </w:pPr>
      <w:r>
        <w:t xml:space="preserve">This separate procedure starts when damage is found after the driver has left and ends when the claim is filed.</w:t>
      </w:r>
    </w:p>
    <w:p>
      <w:pPr>
        <w:spacing w:after="160"/>
      </w:pPr>
      <w:r>
        <w:t xml:space="preserve">4.1 The Receiving Clerk sets the damaged cartons aside and keeps the packaging.</w:t>
      </w:r>
    </w:p>
    <w:p>
      <w:pPr>
        <w:spacing w:after="160"/>
      </w:pPr>
      <w:r>
        <w:t xml:space="preserve">4.2 The Supervisor reviews the photos and approves the claim.</w:t>
      </w:r>
    </w:p>
    <w:p>
      <w:pPr>
        <w:spacing w:after="160"/>
      </w:pPr>
      <w:r>
        <w:t xml:space="preserve">4.3 The Inventory Clerk files the carrier claim and records the claim number.</w:t>
      </w:r>
    </w:p>
    <w:p>
      <w:pPr>
        <w:pStyle w:val="Heading2"/>
      </w:pPr>
      <w:r>
        <w:t xml:space="preserve">Appendix A. Sampling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rPr>
                <w:b/>
                <w:bCs/>
                <w:sz w:val="18"/>
                <w:szCs w:val="18"/>
              </w:rPr>
              <w:t xml:space="preserve">Lot size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18"/>
                <w:szCs w:val="18"/>
              </w:rPr>
              <w:t xml:space="preserve">Sample size</w:t>
            </w:r>
          </w:p>
        </w:tc>
      </w:tr>
      <w:tr>
        <w:trPr>
          <w:tblHeader w:val="off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1-20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21-50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2026-10-08T12:51:03.511Z</dcterms:created>
  <dcterms:modified xsi:type="dcterms:W3CDTF">2026-10-08T12:51:03.511Z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