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C8BA" w14:textId="79D3E156" w:rsidR="001564C2" w:rsidRDefault="00000000">
      <w:pPr>
        <w:pStyle w:val="Titre"/>
        <w:jc w:val="center"/>
      </w:pPr>
      <w:r>
        <w:t xml:space="preserve">Guide de </w:t>
      </w:r>
      <w:proofErr w:type="spellStart"/>
      <w:proofErr w:type="gramStart"/>
      <w:r>
        <w:t>Procédure</w:t>
      </w:r>
      <w:proofErr w:type="spellEnd"/>
      <w:r>
        <w:t xml:space="preserve"> :</w:t>
      </w:r>
      <w:proofErr w:type="gramEnd"/>
      <w:r>
        <w:t xml:space="preserve"> Augmentation des Licences Google Workspace</w:t>
      </w:r>
    </w:p>
    <w:p w14:paraId="5C0A4B27" w14:textId="5E9F748F" w:rsidR="001564C2" w:rsidRDefault="00000000">
      <w:r>
        <w:t xml:space="preserve">Ce document </w:t>
      </w:r>
      <w:proofErr w:type="spellStart"/>
      <w:r>
        <w:t>détaille</w:t>
      </w:r>
      <w:proofErr w:type="spellEnd"/>
      <w:r>
        <w:t xml:space="preserve"> les étapes pour modifier le nombre de sièges d'un abonnement annuel pour un client existant.</w:t>
      </w:r>
    </w:p>
    <w:p w14:paraId="11F2113B" w14:textId="19ACA825" w:rsidR="001564C2" w:rsidRDefault="00000000">
      <w:pPr>
        <w:pStyle w:val="Titre1"/>
      </w:pPr>
      <w:r>
        <w:t xml:space="preserve">Étape </w:t>
      </w:r>
      <w:proofErr w:type="gramStart"/>
      <w:r>
        <w:t>1 :</w:t>
      </w:r>
      <w:proofErr w:type="gramEnd"/>
      <w:r>
        <w:t xml:space="preserve"> </w:t>
      </w:r>
      <w:proofErr w:type="spellStart"/>
      <w:r>
        <w:t>Accès</w:t>
      </w:r>
      <w:proofErr w:type="spellEnd"/>
      <w:r>
        <w:t xml:space="preserve"> à StreamOne Ion</w:t>
      </w:r>
    </w:p>
    <w:p w14:paraId="0E8BB3CB" w14:textId="00CF0099" w:rsidR="001564C2" w:rsidRDefault="00000000">
      <w:proofErr w:type="spellStart"/>
      <w:r>
        <w:t>Depuis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portail</w:t>
      </w:r>
      <w:proofErr w:type="spellEnd"/>
      <w:r>
        <w:t xml:space="preserve"> TD SYNNEX, naviguez dans le menu de gauche vers la section TD SYNNEX Cloud, puis cliquez sur StreamONE Ion </w:t>
      </w:r>
    </w:p>
    <w:p w14:paraId="207D1E6E" w14:textId="623147B0" w:rsidR="001564C2" w:rsidRDefault="00151AEE" w:rsidP="00151AEE">
      <w:r>
        <w:rPr>
          <w:noProof/>
        </w:rPr>
        <w:drawing>
          <wp:anchor distT="0" distB="0" distL="114300" distR="114300" simplePos="0" relativeHeight="251644416" behindDoc="1" locked="0" layoutInCell="1" allowOverlap="1" wp14:anchorId="19AB552B" wp14:editId="0A7D87FF">
            <wp:simplePos x="0" y="0"/>
            <wp:positionH relativeFrom="column">
              <wp:posOffset>-584200</wp:posOffset>
            </wp:positionH>
            <wp:positionV relativeFrom="paragraph">
              <wp:posOffset>153035</wp:posOffset>
            </wp:positionV>
            <wp:extent cx="6684464" cy="3295650"/>
            <wp:effectExtent l="0" t="0" r="2540" b="0"/>
            <wp:wrapNone/>
            <wp:docPr id="14234002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464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</w:rPr>
        <w:br/>
      </w:r>
    </w:p>
    <w:p w14:paraId="7B0537D3" w14:textId="4619ADE7" w:rsidR="001564C2" w:rsidRDefault="00000000">
      <w:r>
        <w:br w:type="page"/>
      </w:r>
    </w:p>
    <w:p w14:paraId="123BA000" w14:textId="77777777" w:rsidR="001564C2" w:rsidRDefault="00000000">
      <w:pPr>
        <w:pStyle w:val="Titre1"/>
      </w:pPr>
      <w:r>
        <w:lastRenderedPageBreak/>
        <w:t>Étape 2 : Sélection du Client</w:t>
      </w:r>
    </w:p>
    <w:p w14:paraId="1475EDB4" w14:textId="7F0D86C9" w:rsidR="001564C2" w:rsidRDefault="00000000">
      <w:pPr>
        <w:pStyle w:val="Listenumros"/>
      </w:pPr>
      <w:r>
        <w:t xml:space="preserve">1. Une fois sur le tableau de bord StreamOne Ion, cliquez sur l'onglet Clients dans la barre de navigation supérieure </w:t>
      </w:r>
    </w:p>
    <w:p w14:paraId="168CE4FA" w14:textId="47FA52B8" w:rsidR="00151AEE" w:rsidRDefault="00151AEE" w:rsidP="00151AEE">
      <w:pPr>
        <w:pStyle w:val="Listenumros"/>
        <w:numPr>
          <w:ilvl w:val="0"/>
          <w:numId w:val="0"/>
        </w:numPr>
        <w:ind w:left="360"/>
      </w:pPr>
      <w:r>
        <w:rPr>
          <w:noProof/>
        </w:rPr>
        <w:drawing>
          <wp:anchor distT="0" distB="0" distL="114300" distR="114300" simplePos="0" relativeHeight="251649536" behindDoc="1" locked="0" layoutInCell="1" allowOverlap="1" wp14:anchorId="3CA6141E" wp14:editId="77A8181E">
            <wp:simplePos x="0" y="0"/>
            <wp:positionH relativeFrom="column">
              <wp:posOffset>-866775</wp:posOffset>
            </wp:positionH>
            <wp:positionV relativeFrom="paragraph">
              <wp:posOffset>31115</wp:posOffset>
            </wp:positionV>
            <wp:extent cx="7067550" cy="3484524"/>
            <wp:effectExtent l="0" t="0" r="0" b="1905"/>
            <wp:wrapNone/>
            <wp:docPr id="173897532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8031" cy="3494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D99746" w14:textId="3B84E507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7AD7495E" w14:textId="79219DB7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52E94B9D" w14:textId="7AB314A0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2889420A" w14:textId="77777777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76131142" w14:textId="5D593198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58E66F25" w14:textId="77777777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68B5DE8F" w14:textId="01477548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300D142E" w14:textId="77777777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293DBE6E" w14:textId="75D0A644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03327E33" w14:textId="4C923809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34643D20" w14:textId="77777777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6C2A7870" w14:textId="15C95C2C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2BAA55BD" w14:textId="77777777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08183053" w14:textId="401C89E2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36256ACE" w14:textId="77777777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3059AC41" w14:textId="042741BB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47EDDFAC" w14:textId="77777777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2A03D2F3" w14:textId="1DF19D32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474CFB43" w14:textId="13479A33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4E8891A1" w14:textId="7E21E91F" w:rsidR="00151AEE" w:rsidRDefault="00151AEE" w:rsidP="00151AEE">
      <w:pPr>
        <w:pStyle w:val="Listenumros"/>
        <w:numPr>
          <w:ilvl w:val="0"/>
          <w:numId w:val="0"/>
        </w:numPr>
        <w:ind w:left="360"/>
      </w:pPr>
    </w:p>
    <w:p w14:paraId="0B2CD3BB" w14:textId="0A21719E" w:rsidR="001564C2" w:rsidRDefault="00000000">
      <w:pPr>
        <w:pStyle w:val="Listenumros"/>
      </w:pPr>
      <w:r>
        <w:t xml:space="preserve">2. Dans la liste qui s'affiche, </w:t>
      </w:r>
      <w:proofErr w:type="spellStart"/>
      <w:r>
        <w:t>recherchez</w:t>
      </w:r>
      <w:proofErr w:type="spellEnd"/>
      <w:r>
        <w:t xml:space="preserve"> et </w:t>
      </w:r>
      <w:proofErr w:type="spellStart"/>
      <w:r>
        <w:t>cliquez</w:t>
      </w:r>
      <w:proofErr w:type="spellEnd"/>
      <w:r>
        <w:t xml:space="preserve"> sur le nom du client concerné (ex: CF CONCEPT) </w:t>
      </w:r>
    </w:p>
    <w:p w14:paraId="51C36F65" w14:textId="4010725F" w:rsidR="001564C2" w:rsidRDefault="00151AEE">
      <w:pPr>
        <w:jc w:val="center"/>
      </w:pPr>
      <w:r>
        <w:rPr>
          <w:b/>
          <w:noProof/>
        </w:rPr>
        <w:drawing>
          <wp:anchor distT="0" distB="0" distL="114300" distR="114300" simplePos="0" relativeHeight="251652608" behindDoc="1" locked="0" layoutInCell="1" allowOverlap="1" wp14:anchorId="1F64750A" wp14:editId="2CA7CCC7">
            <wp:simplePos x="0" y="0"/>
            <wp:positionH relativeFrom="column">
              <wp:posOffset>-956310</wp:posOffset>
            </wp:positionH>
            <wp:positionV relativeFrom="paragraph">
              <wp:posOffset>10795</wp:posOffset>
            </wp:positionV>
            <wp:extent cx="7244468" cy="3571875"/>
            <wp:effectExtent l="0" t="0" r="0" b="0"/>
            <wp:wrapNone/>
            <wp:docPr id="161600248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4468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</w:rPr>
        <w:br/>
      </w:r>
      <w:r w:rsidR="00000000">
        <w:rPr>
          <w:b/>
        </w:rPr>
        <w:br/>
      </w:r>
    </w:p>
    <w:p w14:paraId="66CE94EA" w14:textId="77777777" w:rsidR="00151AEE" w:rsidRDefault="00151AEE">
      <w:pPr>
        <w:jc w:val="center"/>
      </w:pPr>
    </w:p>
    <w:p w14:paraId="4EC7F418" w14:textId="77777777" w:rsidR="00151AEE" w:rsidRDefault="00151AEE">
      <w:pPr>
        <w:jc w:val="center"/>
      </w:pPr>
    </w:p>
    <w:p w14:paraId="66DF80FB" w14:textId="77777777" w:rsidR="00151AEE" w:rsidRDefault="00151AEE">
      <w:pPr>
        <w:jc w:val="center"/>
      </w:pPr>
    </w:p>
    <w:p w14:paraId="45863F1F" w14:textId="77777777" w:rsidR="00151AEE" w:rsidRDefault="00151AEE">
      <w:pPr>
        <w:jc w:val="center"/>
      </w:pPr>
    </w:p>
    <w:p w14:paraId="3D4D0FD3" w14:textId="77777777" w:rsidR="00151AEE" w:rsidRDefault="00151AEE">
      <w:pPr>
        <w:jc w:val="center"/>
      </w:pPr>
    </w:p>
    <w:p w14:paraId="4A2C9823" w14:textId="77777777" w:rsidR="00151AEE" w:rsidRDefault="00151AEE">
      <w:pPr>
        <w:jc w:val="center"/>
      </w:pPr>
    </w:p>
    <w:p w14:paraId="31653D90" w14:textId="77777777" w:rsidR="00151AEE" w:rsidRDefault="00151AEE" w:rsidP="00151AEE"/>
    <w:p w14:paraId="519553F3" w14:textId="6F231D8C" w:rsidR="001564C2" w:rsidRDefault="00000000">
      <w:pPr>
        <w:pStyle w:val="Titre1"/>
      </w:pPr>
      <w:r>
        <w:lastRenderedPageBreak/>
        <w:t xml:space="preserve">Étape </w:t>
      </w:r>
      <w:proofErr w:type="gramStart"/>
      <w:r>
        <w:t>3 :</w:t>
      </w:r>
      <w:proofErr w:type="gramEnd"/>
      <w:r>
        <w:t xml:space="preserve"> Accès à l'Inventaire</w:t>
      </w:r>
    </w:p>
    <w:p w14:paraId="68C27E72" w14:textId="259D1336" w:rsidR="001564C2" w:rsidRDefault="00000000">
      <w:r>
        <w:t xml:space="preserve">Dans la fiche du client, assurez-vous d'être sur l'onglet Inventaire. Cliquez ensuite sur le nom de </w:t>
      </w:r>
      <w:proofErr w:type="gramStart"/>
      <w:r>
        <w:t>l'abonnement :</w:t>
      </w:r>
      <w:proofErr w:type="gramEnd"/>
      <w:r>
        <w:t xml:space="preserve"> Google Workspace Business Starter Annual Plan (Yearly Payment)</w:t>
      </w:r>
      <w:r w:rsidR="00151AEE">
        <w:t>.</w:t>
      </w:r>
    </w:p>
    <w:p w14:paraId="0879CE35" w14:textId="3A2E14E7" w:rsidR="001564C2" w:rsidRDefault="00151AEE">
      <w:pPr>
        <w:jc w:val="center"/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0A45EDBD" wp14:editId="268AF889">
            <wp:simplePos x="0" y="0"/>
            <wp:positionH relativeFrom="column">
              <wp:posOffset>-723901</wp:posOffset>
            </wp:positionH>
            <wp:positionV relativeFrom="paragraph">
              <wp:posOffset>8890</wp:posOffset>
            </wp:positionV>
            <wp:extent cx="7011015" cy="3456651"/>
            <wp:effectExtent l="0" t="0" r="0" b="0"/>
            <wp:wrapNone/>
            <wp:docPr id="6142557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239" cy="3465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</w:rPr>
        <w:br/>
      </w:r>
    </w:p>
    <w:p w14:paraId="5531611E" w14:textId="106E424A" w:rsidR="00151AEE" w:rsidRDefault="00151AEE">
      <w:pPr>
        <w:jc w:val="center"/>
      </w:pPr>
    </w:p>
    <w:p w14:paraId="3BA03D0E" w14:textId="77777777" w:rsidR="00151AEE" w:rsidRDefault="00151AEE">
      <w:pPr>
        <w:jc w:val="center"/>
      </w:pPr>
    </w:p>
    <w:p w14:paraId="4909DD45" w14:textId="2061157D" w:rsidR="00151AEE" w:rsidRDefault="00151AEE">
      <w:pPr>
        <w:jc w:val="center"/>
      </w:pPr>
    </w:p>
    <w:p w14:paraId="663F1AFD" w14:textId="5613D81C" w:rsidR="00151AEE" w:rsidRDefault="00151AEE">
      <w:pPr>
        <w:jc w:val="center"/>
      </w:pPr>
    </w:p>
    <w:p w14:paraId="4B1003FD" w14:textId="4FA971E4" w:rsidR="00151AEE" w:rsidRDefault="00151AEE">
      <w:pPr>
        <w:jc w:val="center"/>
      </w:pPr>
    </w:p>
    <w:p w14:paraId="046CC864" w14:textId="31F34A7A" w:rsidR="00151AEE" w:rsidRDefault="00151AEE">
      <w:pPr>
        <w:jc w:val="center"/>
      </w:pPr>
    </w:p>
    <w:p w14:paraId="120302FA" w14:textId="1749D248" w:rsidR="00151AEE" w:rsidRDefault="00151AEE">
      <w:pPr>
        <w:jc w:val="center"/>
      </w:pPr>
    </w:p>
    <w:p w14:paraId="48CE9002" w14:textId="0B8F2EB2" w:rsidR="00151AEE" w:rsidRDefault="00151AEE">
      <w:pPr>
        <w:jc w:val="center"/>
      </w:pPr>
    </w:p>
    <w:p w14:paraId="7A99C68A" w14:textId="6A287EDC" w:rsidR="00151AEE" w:rsidRDefault="00151AEE">
      <w:pPr>
        <w:jc w:val="center"/>
      </w:pPr>
    </w:p>
    <w:p w14:paraId="6E148D38" w14:textId="5C1B41D0" w:rsidR="00151AEE" w:rsidRDefault="00151AEE">
      <w:pPr>
        <w:jc w:val="center"/>
      </w:pPr>
    </w:p>
    <w:p w14:paraId="13101FA3" w14:textId="2799BECC" w:rsidR="00151AEE" w:rsidRPr="00151AEE" w:rsidRDefault="00000000" w:rsidP="00151AEE">
      <w:pPr>
        <w:pStyle w:val="Titre1"/>
      </w:pPr>
      <w:r>
        <w:t xml:space="preserve">Étape </w:t>
      </w:r>
      <w:proofErr w:type="gramStart"/>
      <w:r>
        <w:t>4 :</w:t>
      </w:r>
      <w:proofErr w:type="gramEnd"/>
      <w:r>
        <w:t xml:space="preserve"> Gestion de </w:t>
      </w:r>
      <w:proofErr w:type="spellStart"/>
      <w:r>
        <w:t>l'Abonnement</w:t>
      </w:r>
      <w:proofErr w:type="spellEnd"/>
    </w:p>
    <w:p w14:paraId="4A4B9780" w14:textId="1E9C5469" w:rsidR="001564C2" w:rsidRDefault="00151AEE">
      <w:r>
        <w:rPr>
          <w:b/>
          <w:noProof/>
        </w:rPr>
        <w:drawing>
          <wp:anchor distT="0" distB="0" distL="114300" distR="114300" simplePos="0" relativeHeight="251661824" behindDoc="1" locked="0" layoutInCell="1" allowOverlap="1" wp14:anchorId="62B0A60C" wp14:editId="5A38639A">
            <wp:simplePos x="0" y="0"/>
            <wp:positionH relativeFrom="column">
              <wp:posOffset>-619125</wp:posOffset>
            </wp:positionH>
            <wp:positionV relativeFrom="paragraph">
              <wp:posOffset>429260</wp:posOffset>
            </wp:positionV>
            <wp:extent cx="6800380" cy="3352800"/>
            <wp:effectExtent l="0" t="0" r="635" b="0"/>
            <wp:wrapNone/>
            <wp:docPr id="1298669996" name="Image 5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69996" name="Image 5" descr="Une image contenant texte, capture d’écran, logiciel, Page web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989" cy="3358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Sur la page des détails de l'abonnement, cliquez sur le bouton bleu GÉRER L'ABONNEMENT situé sous les </w:t>
      </w:r>
      <w:proofErr w:type="spellStart"/>
      <w:proofErr w:type="gramStart"/>
      <w:r w:rsidR="00000000">
        <w:t>informations</w:t>
      </w:r>
      <w:proofErr w:type="spellEnd"/>
      <w:proofErr w:type="gramEnd"/>
      <w:r w:rsidR="00000000">
        <w:t xml:space="preserve"> </w:t>
      </w:r>
      <w:r>
        <w:t>principals.</w:t>
      </w:r>
    </w:p>
    <w:p w14:paraId="367F6E74" w14:textId="5F641C3E" w:rsidR="00151AEE" w:rsidRDefault="00000000">
      <w:pPr>
        <w:jc w:val="center"/>
        <w:rPr>
          <w:b/>
        </w:rPr>
      </w:pPr>
      <w:r>
        <w:rPr>
          <w:b/>
        </w:rPr>
        <w:br/>
      </w:r>
    </w:p>
    <w:p w14:paraId="5E1FCACD" w14:textId="77777777" w:rsidR="00151AEE" w:rsidRDefault="00151AEE">
      <w:pPr>
        <w:jc w:val="center"/>
        <w:rPr>
          <w:b/>
        </w:rPr>
      </w:pPr>
    </w:p>
    <w:p w14:paraId="069693E7" w14:textId="77777777" w:rsidR="00151AEE" w:rsidRDefault="00151AEE">
      <w:pPr>
        <w:jc w:val="center"/>
        <w:rPr>
          <w:b/>
        </w:rPr>
      </w:pPr>
    </w:p>
    <w:p w14:paraId="04D0AF57" w14:textId="77777777" w:rsidR="00151AEE" w:rsidRDefault="00151AEE">
      <w:pPr>
        <w:jc w:val="center"/>
        <w:rPr>
          <w:b/>
        </w:rPr>
      </w:pPr>
    </w:p>
    <w:p w14:paraId="322788E9" w14:textId="77777777" w:rsidR="00151AEE" w:rsidRDefault="00151AEE">
      <w:pPr>
        <w:jc w:val="center"/>
        <w:rPr>
          <w:b/>
        </w:rPr>
      </w:pPr>
    </w:p>
    <w:p w14:paraId="198AD3AA" w14:textId="77777777" w:rsidR="00151AEE" w:rsidRDefault="00151AEE">
      <w:pPr>
        <w:jc w:val="center"/>
        <w:rPr>
          <w:b/>
        </w:rPr>
      </w:pPr>
    </w:p>
    <w:p w14:paraId="1BC1EF76" w14:textId="77777777" w:rsidR="00151AEE" w:rsidRDefault="00151AEE">
      <w:pPr>
        <w:jc w:val="center"/>
        <w:rPr>
          <w:b/>
        </w:rPr>
      </w:pPr>
    </w:p>
    <w:p w14:paraId="50FFE164" w14:textId="16C44214" w:rsidR="001564C2" w:rsidRDefault="00000000" w:rsidP="00151AEE">
      <w:r>
        <w:rPr>
          <w:b/>
        </w:rPr>
        <w:br/>
      </w:r>
    </w:p>
    <w:p w14:paraId="037695A5" w14:textId="77777777" w:rsidR="001564C2" w:rsidRDefault="00000000">
      <w:pPr>
        <w:pStyle w:val="Titre1"/>
      </w:pPr>
      <w:r>
        <w:lastRenderedPageBreak/>
        <w:t>Étape 5 : Modification du nombre de licences</w:t>
      </w:r>
    </w:p>
    <w:p w14:paraId="77578606" w14:textId="77777777" w:rsidR="001564C2" w:rsidRDefault="00000000">
      <w:pPr>
        <w:pStyle w:val="Listenumros"/>
      </w:pPr>
      <w:r>
        <w:t>1. Repérez le champ Number Of Seats (Nombre de sièges).</w:t>
      </w:r>
    </w:p>
    <w:p w14:paraId="73BD7F06" w14:textId="67657EAD" w:rsidR="001564C2" w:rsidRDefault="00000000">
      <w:pPr>
        <w:pStyle w:val="Listenumros"/>
      </w:pPr>
      <w:r>
        <w:t xml:space="preserve">2. Saisissez le nouveau total de licences souhaité (par exemple, passez de 11 à 13 pour ajouter 2 boîtes mails) </w:t>
      </w:r>
    </w:p>
    <w:p w14:paraId="47BF0A48" w14:textId="26A9A34A" w:rsidR="001564C2" w:rsidRDefault="00151AEE">
      <w:pPr>
        <w:pStyle w:val="Listenumros"/>
      </w:pPr>
      <w:r>
        <w:rPr>
          <w:b/>
          <w:noProof/>
        </w:rPr>
        <w:drawing>
          <wp:anchor distT="0" distB="0" distL="114300" distR="114300" simplePos="0" relativeHeight="251665920" behindDoc="1" locked="0" layoutInCell="1" allowOverlap="1" wp14:anchorId="221833F4" wp14:editId="306C18B0">
            <wp:simplePos x="0" y="0"/>
            <wp:positionH relativeFrom="column">
              <wp:posOffset>-695325</wp:posOffset>
            </wp:positionH>
            <wp:positionV relativeFrom="paragraph">
              <wp:posOffset>452120</wp:posOffset>
            </wp:positionV>
            <wp:extent cx="6916847" cy="3409950"/>
            <wp:effectExtent l="0" t="0" r="0" b="0"/>
            <wp:wrapNone/>
            <wp:docPr id="106412602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8915" cy="3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3. Vérifiez que l'option de renouvellement automatique est correctement sélectionnée selon les besoins du client </w:t>
      </w:r>
    </w:p>
    <w:p w14:paraId="06FA44CD" w14:textId="4780F5DE" w:rsidR="001564C2" w:rsidRDefault="00000000">
      <w:pPr>
        <w:jc w:val="center"/>
      </w:pPr>
      <w:r>
        <w:rPr>
          <w:b/>
        </w:rPr>
        <w:br/>
      </w:r>
      <w:r>
        <w:rPr>
          <w:b/>
        </w:rPr>
        <w:br/>
      </w:r>
    </w:p>
    <w:p w14:paraId="525BC977" w14:textId="77777777" w:rsidR="00151AEE" w:rsidRDefault="00151AEE">
      <w:pPr>
        <w:jc w:val="center"/>
      </w:pPr>
    </w:p>
    <w:p w14:paraId="67F84475" w14:textId="77777777" w:rsidR="00151AEE" w:rsidRDefault="00151AEE">
      <w:pPr>
        <w:jc w:val="center"/>
      </w:pPr>
    </w:p>
    <w:p w14:paraId="24D5E5D5" w14:textId="77777777" w:rsidR="00151AEE" w:rsidRDefault="00151AEE">
      <w:pPr>
        <w:jc w:val="center"/>
      </w:pPr>
    </w:p>
    <w:p w14:paraId="506D75F4" w14:textId="77777777" w:rsidR="00151AEE" w:rsidRDefault="00151AEE">
      <w:pPr>
        <w:jc w:val="center"/>
      </w:pPr>
    </w:p>
    <w:p w14:paraId="159317A8" w14:textId="77777777" w:rsidR="00151AEE" w:rsidRDefault="00151AEE">
      <w:pPr>
        <w:jc w:val="center"/>
      </w:pPr>
    </w:p>
    <w:p w14:paraId="48A91B40" w14:textId="77777777" w:rsidR="00151AEE" w:rsidRDefault="00151AEE">
      <w:pPr>
        <w:jc w:val="center"/>
      </w:pPr>
    </w:p>
    <w:p w14:paraId="544A8627" w14:textId="77777777" w:rsidR="00151AEE" w:rsidRDefault="00151AEE">
      <w:pPr>
        <w:jc w:val="center"/>
      </w:pPr>
    </w:p>
    <w:p w14:paraId="65B4D2E3" w14:textId="77777777" w:rsidR="00151AEE" w:rsidRDefault="00151AEE">
      <w:pPr>
        <w:jc w:val="center"/>
      </w:pPr>
    </w:p>
    <w:p w14:paraId="7A8B8DAF" w14:textId="77777777" w:rsidR="00151AEE" w:rsidRDefault="00151AEE">
      <w:pPr>
        <w:jc w:val="center"/>
      </w:pPr>
    </w:p>
    <w:p w14:paraId="39749188" w14:textId="77777777" w:rsidR="00151AEE" w:rsidRDefault="00151AEE">
      <w:pPr>
        <w:jc w:val="center"/>
      </w:pPr>
    </w:p>
    <w:p w14:paraId="1554B3E8" w14:textId="77777777" w:rsidR="00151AEE" w:rsidRDefault="00151AEE">
      <w:pPr>
        <w:jc w:val="center"/>
      </w:pPr>
    </w:p>
    <w:p w14:paraId="5DA813E7" w14:textId="77777777" w:rsidR="00151AEE" w:rsidRDefault="00151AEE">
      <w:pPr>
        <w:jc w:val="center"/>
      </w:pPr>
    </w:p>
    <w:p w14:paraId="5606E801" w14:textId="77777777" w:rsidR="00151AEE" w:rsidRDefault="00151AEE">
      <w:pPr>
        <w:jc w:val="center"/>
      </w:pPr>
    </w:p>
    <w:p w14:paraId="1D1F5AEC" w14:textId="77777777" w:rsidR="00151AEE" w:rsidRDefault="00151AEE">
      <w:pPr>
        <w:jc w:val="center"/>
      </w:pPr>
    </w:p>
    <w:p w14:paraId="496B25E8" w14:textId="77777777" w:rsidR="00151AEE" w:rsidRDefault="00151AEE">
      <w:pPr>
        <w:jc w:val="center"/>
      </w:pPr>
    </w:p>
    <w:p w14:paraId="67B02504" w14:textId="77777777" w:rsidR="00151AEE" w:rsidRDefault="00151AEE">
      <w:pPr>
        <w:jc w:val="center"/>
      </w:pPr>
    </w:p>
    <w:p w14:paraId="02E0A6EA" w14:textId="77777777" w:rsidR="00151AEE" w:rsidRDefault="00151AEE">
      <w:pPr>
        <w:jc w:val="center"/>
      </w:pPr>
    </w:p>
    <w:p w14:paraId="0A5C66E5" w14:textId="77777777" w:rsidR="00151AEE" w:rsidRDefault="00151AEE">
      <w:pPr>
        <w:jc w:val="center"/>
      </w:pPr>
    </w:p>
    <w:p w14:paraId="4A2E1B61" w14:textId="77777777" w:rsidR="001564C2" w:rsidRDefault="00000000">
      <w:pPr>
        <w:pStyle w:val="Titre1"/>
      </w:pPr>
      <w:r>
        <w:lastRenderedPageBreak/>
        <w:t>Étape 6 : Validation de la commande</w:t>
      </w:r>
    </w:p>
    <w:p w14:paraId="65DD26D6" w14:textId="4C0576C5" w:rsidR="001564C2" w:rsidRDefault="00000000">
      <w:r>
        <w:t xml:space="preserve">Descendez en bas de la page et cliquez sur le bouton Update pour confirmer l'augmentation </w:t>
      </w:r>
    </w:p>
    <w:p w14:paraId="7027CE55" w14:textId="77777777" w:rsidR="001564C2" w:rsidRDefault="00000000">
      <w:proofErr w:type="gramStart"/>
      <w:r>
        <w:t>Note :</w:t>
      </w:r>
      <w:proofErr w:type="gramEnd"/>
      <w:r>
        <w:t xml:space="preserve"> Le système générera automatiquement une facture au prorata pour les nouvelles licences jusqu'à la fin de la période annuelle.</w:t>
      </w:r>
    </w:p>
    <w:p w14:paraId="31E2930A" w14:textId="532B86F8" w:rsidR="00151AEE" w:rsidRDefault="00151AEE">
      <w:pPr>
        <w:jc w:val="center"/>
      </w:pPr>
      <w:r>
        <w:rPr>
          <w:b/>
          <w:noProof/>
        </w:rPr>
        <w:drawing>
          <wp:anchor distT="0" distB="0" distL="114300" distR="114300" simplePos="0" relativeHeight="251667968" behindDoc="1" locked="0" layoutInCell="1" allowOverlap="1" wp14:anchorId="05051995" wp14:editId="512D17E7">
            <wp:simplePos x="0" y="0"/>
            <wp:positionH relativeFrom="column">
              <wp:posOffset>-613553</wp:posOffset>
            </wp:positionH>
            <wp:positionV relativeFrom="paragraph">
              <wp:posOffset>7620</wp:posOffset>
            </wp:positionV>
            <wp:extent cx="6935613" cy="3419475"/>
            <wp:effectExtent l="0" t="0" r="0" b="0"/>
            <wp:wrapNone/>
            <wp:docPr id="63922064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9585" cy="342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</w:rPr>
        <w:br/>
      </w:r>
    </w:p>
    <w:p w14:paraId="2E6AD9F8" w14:textId="54CA9BA5" w:rsidR="00151AEE" w:rsidRDefault="00151AEE">
      <w:pPr>
        <w:jc w:val="center"/>
      </w:pPr>
    </w:p>
    <w:p w14:paraId="1F9A2C08" w14:textId="76B9CE8B" w:rsidR="00151AEE" w:rsidRDefault="00151AEE">
      <w:pPr>
        <w:jc w:val="center"/>
      </w:pPr>
    </w:p>
    <w:p w14:paraId="7695329B" w14:textId="77777777" w:rsidR="00151AEE" w:rsidRDefault="00151AEE">
      <w:pPr>
        <w:jc w:val="center"/>
      </w:pPr>
    </w:p>
    <w:p w14:paraId="65C3150B" w14:textId="566082AF" w:rsidR="00151AEE" w:rsidRDefault="00151AEE">
      <w:pPr>
        <w:jc w:val="center"/>
      </w:pPr>
    </w:p>
    <w:p w14:paraId="263FD5CD" w14:textId="77777777" w:rsidR="00151AEE" w:rsidRDefault="00151AEE">
      <w:pPr>
        <w:jc w:val="center"/>
        <w:rPr>
          <w:b/>
        </w:rPr>
      </w:pPr>
    </w:p>
    <w:p w14:paraId="009CC7EB" w14:textId="3847A6A4" w:rsidR="00151AEE" w:rsidRDefault="00151AEE">
      <w:pPr>
        <w:jc w:val="center"/>
        <w:rPr>
          <w:b/>
        </w:rPr>
      </w:pPr>
    </w:p>
    <w:p w14:paraId="4971AD3B" w14:textId="500BC0A3" w:rsidR="00151AEE" w:rsidRDefault="00151AEE">
      <w:pPr>
        <w:jc w:val="center"/>
        <w:rPr>
          <w:b/>
        </w:rPr>
      </w:pPr>
    </w:p>
    <w:p w14:paraId="56256AF5" w14:textId="778C49D5" w:rsidR="00151AEE" w:rsidRDefault="00151AEE">
      <w:pPr>
        <w:jc w:val="center"/>
        <w:rPr>
          <w:b/>
        </w:rPr>
      </w:pPr>
    </w:p>
    <w:p w14:paraId="33F68EB0" w14:textId="4662BBAD" w:rsidR="00151AEE" w:rsidRDefault="00151AEE">
      <w:pPr>
        <w:jc w:val="center"/>
        <w:rPr>
          <w:b/>
        </w:rPr>
      </w:pPr>
    </w:p>
    <w:p w14:paraId="0FB65DB1" w14:textId="7D235374" w:rsidR="00151AEE" w:rsidRDefault="00151AEE">
      <w:pPr>
        <w:jc w:val="center"/>
        <w:rPr>
          <w:b/>
        </w:rPr>
      </w:pPr>
    </w:p>
    <w:p w14:paraId="422396FA" w14:textId="1F9887C2" w:rsidR="001564C2" w:rsidRDefault="00000000">
      <w:pPr>
        <w:jc w:val="center"/>
      </w:pPr>
      <w:r>
        <w:rPr>
          <w:b/>
        </w:rPr>
        <w:br/>
      </w:r>
    </w:p>
    <w:p w14:paraId="52DDBFAD" w14:textId="77777777" w:rsidR="00151AEE" w:rsidRDefault="00151AEE">
      <w:pPr>
        <w:jc w:val="center"/>
      </w:pPr>
    </w:p>
    <w:p w14:paraId="01BC0B3C" w14:textId="77777777" w:rsidR="00151AEE" w:rsidRDefault="00151AEE">
      <w:pPr>
        <w:jc w:val="center"/>
      </w:pPr>
    </w:p>
    <w:p w14:paraId="0D561DE3" w14:textId="77777777" w:rsidR="00151AEE" w:rsidRDefault="00151AEE">
      <w:pPr>
        <w:jc w:val="center"/>
      </w:pPr>
    </w:p>
    <w:p w14:paraId="1A3C4502" w14:textId="77777777" w:rsidR="00151AEE" w:rsidRDefault="00151AEE">
      <w:pPr>
        <w:jc w:val="center"/>
      </w:pPr>
    </w:p>
    <w:p w14:paraId="72F38853" w14:textId="77777777" w:rsidR="00151AEE" w:rsidRDefault="00151AEE">
      <w:pPr>
        <w:jc w:val="center"/>
      </w:pPr>
    </w:p>
    <w:p w14:paraId="3B06B5E1" w14:textId="77777777" w:rsidR="00151AEE" w:rsidRDefault="00151AEE">
      <w:pPr>
        <w:jc w:val="center"/>
      </w:pPr>
    </w:p>
    <w:p w14:paraId="38F19A00" w14:textId="77777777" w:rsidR="00151AEE" w:rsidRDefault="00151AEE" w:rsidP="00151AEE"/>
    <w:p w14:paraId="15C4A5A7" w14:textId="77777777" w:rsidR="00151AEE" w:rsidRDefault="00151AEE" w:rsidP="00151AEE"/>
    <w:p w14:paraId="6A63D7A6" w14:textId="514571CE" w:rsidR="001564C2" w:rsidRDefault="00000000">
      <w:pPr>
        <w:pStyle w:val="Titre1"/>
      </w:pPr>
      <w:r>
        <w:lastRenderedPageBreak/>
        <w:t>Conclusion</w:t>
      </w:r>
    </w:p>
    <w:p w14:paraId="1354EB8D" w14:textId="3615C3E7" w:rsidR="001564C2" w:rsidRDefault="00000000">
      <w:r>
        <w:t xml:space="preserve">Vous </w:t>
      </w:r>
      <w:proofErr w:type="spellStart"/>
      <w:r>
        <w:t>pouvez</w:t>
      </w:r>
      <w:proofErr w:type="spellEnd"/>
      <w:r>
        <w:t xml:space="preserve"> </w:t>
      </w:r>
      <w:proofErr w:type="spellStart"/>
      <w:r>
        <w:t>vérifier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l'action a été prise en compte dans l'Historique de l'Abonnement. On y voit par exemple que le nombre de licences est passé à 13 le 18/02/2026 </w:t>
      </w:r>
    </w:p>
    <w:p w14:paraId="79A21F95" w14:textId="66519F21" w:rsidR="00151AEE" w:rsidRDefault="00151AEE">
      <w:r>
        <w:rPr>
          <w:noProof/>
        </w:rPr>
        <w:drawing>
          <wp:anchor distT="0" distB="0" distL="114300" distR="114300" simplePos="0" relativeHeight="251665408" behindDoc="1" locked="0" layoutInCell="1" allowOverlap="1" wp14:anchorId="1E8EBFB0" wp14:editId="3E7AED5E">
            <wp:simplePos x="0" y="0"/>
            <wp:positionH relativeFrom="column">
              <wp:posOffset>-790575</wp:posOffset>
            </wp:positionH>
            <wp:positionV relativeFrom="paragraph">
              <wp:posOffset>258445</wp:posOffset>
            </wp:positionV>
            <wp:extent cx="7312025" cy="3605058"/>
            <wp:effectExtent l="0" t="0" r="3175" b="0"/>
            <wp:wrapNone/>
            <wp:docPr id="54466410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2025" cy="360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B2221" w14:textId="77777777" w:rsidR="00151AEE" w:rsidRDefault="00151AEE"/>
    <w:p w14:paraId="0B342DEA" w14:textId="777A7C37" w:rsidR="00151AEE" w:rsidRDefault="00151AEE"/>
    <w:sectPr w:rsidR="00151A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993942">
    <w:abstractNumId w:val="8"/>
  </w:num>
  <w:num w:numId="2" w16cid:durableId="450563267">
    <w:abstractNumId w:val="6"/>
  </w:num>
  <w:num w:numId="3" w16cid:durableId="411583472">
    <w:abstractNumId w:val="5"/>
  </w:num>
  <w:num w:numId="4" w16cid:durableId="1031801760">
    <w:abstractNumId w:val="4"/>
  </w:num>
  <w:num w:numId="5" w16cid:durableId="1419254718">
    <w:abstractNumId w:val="7"/>
  </w:num>
  <w:num w:numId="6" w16cid:durableId="1983121489">
    <w:abstractNumId w:val="3"/>
  </w:num>
  <w:num w:numId="7" w16cid:durableId="1838619569">
    <w:abstractNumId w:val="2"/>
  </w:num>
  <w:num w:numId="8" w16cid:durableId="489366200">
    <w:abstractNumId w:val="1"/>
  </w:num>
  <w:num w:numId="9" w16cid:durableId="2111200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AEE"/>
    <w:rsid w:val="001564C2"/>
    <w:rsid w:val="0029639D"/>
    <w:rsid w:val="00326F90"/>
    <w:rsid w:val="00AA1D8D"/>
    <w:rsid w:val="00B47730"/>
    <w:rsid w:val="00C63D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53C03B"/>
  <w14:defaultImageDpi w14:val="300"/>
  <w15:docId w15:val="{8C5C97B5-96C8-46FF-B849-4F08ECDA1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283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 &amp;CO</cp:lastModifiedBy>
  <cp:revision>2</cp:revision>
  <dcterms:created xsi:type="dcterms:W3CDTF">2013-12-23T23:15:00Z</dcterms:created>
  <dcterms:modified xsi:type="dcterms:W3CDTF">2026-02-18T10:12:00Z</dcterms:modified>
  <cp:category/>
</cp:coreProperties>
</file>