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b/>
          <w:bCs/>
          <w:sz w:val="36"/>
          <w:szCs w:val="36"/>
        </w:rPr>
        <w:t xml:space="preserve">BulletTemplate.sldprt — Build Instructions</w:t>
      </w:r>
    </w:p>
    <w:p>
      <w:pPr>
        <w:spacing w:after="360"/>
        <w:jc w:val="center"/>
      </w:pPr>
      <w:r>
        <w:rPr>
          <w:i/>
          <w:iCs/>
          <w:color w:val="666666"/>
        </w:rPr>
        <w:t xml:space="preserve">Parametric SolidWorks template for SpiderSWRunner</w:t>
      </w:r>
    </w:p>
    <w:p>
      <w:pPr>
        <w:pStyle w:val="Heading1"/>
      </w:pPr>
      <w:r>
        <w:t xml:space="preserve">Purpose</w:t>
      </w:r>
    </w:p>
    <w:p>
      <w:pPr>
        <w:spacing w:after="120"/>
      </w:pPr>
      <w:r>
        <w:t xml:space="preserve">This template is a hand-built, fully-defined SolidWorks part containing a three-arc bullet spider cross-section with named driving dimensions. The SpiderSWRunner application opens a copy of this file, flips the named parameters to the values the user (or optimizer) specifies, rebuilds, and uses the result as the input part for the FEA study. Building the sketch by hand in SolidWorks avoids the COM-API sketch-construction fragility encountered in earlier iterations and gives the optimizer a reliable, fast parameter-flipping path.</w:t>
      </w:r>
    </w:p>
    <w:p>
      <w:pPr>
        <w:pStyle w:val="Heading1"/>
      </w:pPr>
      <w:r>
        <w:t xml:space="preserve">File Setup</w:t>
      </w:r>
    </w:p>
    <w:p>
      <w:pPr>
        <w:pStyle w:val="ListParagraph"/>
        <w:numPr>
          <w:ilvl w:val="0"/>
          <w:numId w:val="2"/>
        </w:numPr>
        <w:spacing w:after="80"/>
      </w:pPr>
      <w:r>
        <w:t xml:space="preserve">Create a new Part file in SolidWorks.</w:t>
      </w:r>
    </w:p>
    <w:p>
      <w:pPr>
        <w:pStyle w:val="ListParagraph"/>
        <w:numPr>
          <w:ilvl w:val="0"/>
          <w:numId w:val="2"/>
        </w:numPr>
        <w:spacing w:after="80"/>
      </w:pPr>
      <w:r>
        <w:t xml:space="preserve">Set units to MMGS (mm, gram, second).</w:t>
      </w:r>
    </w:p>
    <w:p>
      <w:pPr>
        <w:pStyle w:val="ListParagraph"/>
        <w:numPr>
          <w:ilvl w:val="0"/>
          <w:numId w:val="2"/>
        </w:numPr>
        <w:spacing w:after="80"/>
      </w:pPr>
      <w:r>
        <w:t xml:space="preserve">Save immediately as C:\Projects\SpiderSWRunner\Templates\BulletTemplate.sldprt</w:t>
      </w:r>
    </w:p>
    <w:p>
      <w:pPr>
        <w:pStyle w:val="Heading1"/>
      </w:pPr>
      <w:r>
        <w:t xml:space="preserve">Sketch 1 — The Revolution Axis</w:t>
      </w:r>
    </w:p>
    <w:p>
      <w:pPr>
        <w:pStyle w:val="ListParagraph"/>
        <w:numPr>
          <w:ilvl w:val="0"/>
          <w:numId w:val="2"/>
        </w:numPr>
        <w:spacing w:after="80"/>
      </w:pPr>
      <w:r>
        <w:t xml:space="preserve">Open a new sketch on the Front Plane.</w:t>
      </w:r>
    </w:p>
    <w:p>
      <w:pPr>
        <w:pStyle w:val="ListParagraph"/>
        <w:numPr>
          <w:ilvl w:val="0"/>
          <w:numId w:val="2"/>
        </w:numPr>
        <w:spacing w:after="80"/>
      </w:pPr>
      <w:r>
        <w:t xml:space="preserve">Draw a vertical centerline from (0, -100) to (0, 100).</w:t>
      </w:r>
    </w:p>
    <w:p>
      <w:pPr>
        <w:pStyle w:val="ListParagraph"/>
        <w:numPr>
          <w:ilvl w:val="0"/>
          <w:numId w:val="2"/>
        </w:numPr>
        <w:spacing w:after="80"/>
      </w:pPr>
      <w:r>
        <w:t xml:space="preserve">Constrain it vertical and coincident with the origin.</w:t>
      </w:r>
    </w:p>
    <w:p>
      <w:pPr>
        <w:pStyle w:val="ListParagraph"/>
        <w:numPr>
          <w:ilvl w:val="0"/>
          <w:numId w:val="2"/>
        </w:numPr>
        <w:spacing w:after="80"/>
      </w:pPr>
      <w:r>
        <w:t xml:space="preserve">Exit the sketch.</w:t>
      </w:r>
    </w:p>
    <w:p>
      <w:pPr>
        <w:pStyle w:val="ListParagraph"/>
        <w:numPr>
          <w:ilvl w:val="0"/>
          <w:numId w:val="2"/>
        </w:numPr>
        <w:spacing w:after="80"/>
      </w:pPr>
      <w:r>
        <w:t xml:space="preserve">Rename the sketch in the feature tree to AxisSketch.</w:t>
      </w:r>
    </w:p>
    <w:p>
      <w:pPr>
        <w:pStyle w:val="Heading1"/>
      </w:pPr>
      <w:r>
        <w:t xml:space="preserve">Sketch 2 — The Bullet Cross-Section</w:t>
      </w:r>
    </w:p>
    <w:p>
      <w:pPr>
        <w:pStyle w:val="Heading2"/>
      </w:pPr>
      <w:r>
        <w:t xml:space="preserve">Construction baseline</w:t>
      </w:r>
    </w:p>
    <w:p>
      <w:pPr>
        <w:spacing w:after="120"/>
      </w:pPr>
      <w:r>
        <w:t xml:space="preserve">Open a new sketch on the Front Plane. Draw a horizontal construction line starting at the origin going right, roughly 60mm long. This line positions the bullet radially along the R axis — its length will be driven by the R_inner dimension later.</w:t>
      </w:r>
    </w:p>
    <w:p>
      <w:pPr>
        <w:pStyle w:val="Heading2"/>
      </w:pPr>
      <w:r>
        <w:t xml:space="preserve">Construction rectangle</w:t>
      </w:r>
    </w:p>
    <w:p>
      <w:pPr>
        <w:spacing w:after="120"/>
      </w:pPr>
      <w:r>
        <w:t xml:space="preserve">At the right end of that construction line, build a 10mm × 10mm construction rectangle:</w:t>
      </w:r>
    </w:p>
    <w:p>
      <w:pPr>
        <w:pStyle w:val="ListParagraph"/>
        <w:numPr>
          <w:ilvl w:val="0"/>
          <w:numId w:val="3"/>
        </w:numPr>
        <w:spacing w:after="80"/>
      </w:pPr>
      <w:r>
        <w:t xml:space="preserve">Bottom-left corner coincident with the right end of the radial construction line</w:t>
      </w:r>
    </w:p>
    <w:p>
      <w:pPr>
        <w:pStyle w:val="ListParagraph"/>
        <w:numPr>
          <w:ilvl w:val="0"/>
          <w:numId w:val="3"/>
        </w:numPr>
        <w:spacing w:after="80"/>
      </w:pPr>
      <w:r>
        <w:t xml:space="preserve">All four sides drawn as construction geometry</w:t>
      </w:r>
    </w:p>
    <w:p>
      <w:pPr>
        <w:pStyle w:val="ListParagraph"/>
        <w:numPr>
          <w:ilvl w:val="0"/>
          <w:numId w:val="3"/>
        </w:numPr>
        <w:spacing w:after="80"/>
      </w:pPr>
      <w:r>
        <w:t xml:space="preserve">Horizontal constraints on the top and bottom edges</w:t>
      </w:r>
    </w:p>
    <w:p>
      <w:pPr>
        <w:pStyle w:val="ListParagraph"/>
        <w:numPr>
          <w:ilvl w:val="0"/>
          <w:numId w:val="3"/>
        </w:numPr>
        <w:spacing w:after="80"/>
      </w:pPr>
      <w:r>
        <w:t xml:space="preserve">Vertical constraints on the left and right edges</w:t>
      </w:r>
    </w:p>
    <w:p>
      <w:pPr>
        <w:pStyle w:val="ListParagraph"/>
        <w:numPr>
          <w:ilvl w:val="0"/>
          <w:numId w:val="3"/>
        </w:numPr>
        <w:spacing w:after="80"/>
      </w:pPr>
      <w:r>
        <w:t xml:space="preserve">The bottom edge coincident with the horizontal construction line (both corners)</w:t>
      </w:r>
    </w:p>
    <w:p>
      <w:pPr>
        <w:pStyle w:val="Heading2"/>
      </w:pPr>
      <w:r>
        <w:t xml:space="preserve">The three arcs</w:t>
      </w:r>
    </w:p>
    <w:p>
      <w:pPr>
        <w:spacing w:after="120"/>
      </w:pPr>
      <w:r>
        <w:t xml:space="preserve">Build the three arcs following the exact recipe from the original successful manual build:</w:t>
      </w:r>
    </w:p>
    <w:p>
      <w:pPr>
        <w:pStyle w:val="ListParagraph"/>
        <w:numPr>
          <w:ilvl w:val="0"/>
          <w:numId w:val="2"/>
        </w:numPr>
        <w:spacing w:after="80"/>
      </w:pPr>
      <w:r>
        <w:t xml:space="preserve">Arc 2 — 3-point arc with seed points at (w/3, 2H/3), (2w/3, 2H/3), and an apex near the top of the rectangle.</w:t>
      </w:r>
    </w:p>
    <w:p>
      <w:pPr>
        <w:pStyle w:val="ListParagraph"/>
        <w:numPr>
          <w:ilvl w:val="0"/>
          <w:numId w:val="2"/>
        </w:numPr>
        <w:spacing w:after="80"/>
      </w:pPr>
      <w:r>
        <w:t xml:space="preserve">Make Arc 2 tangent to the TOP edge of the construction rectangle.</w:t>
      </w:r>
    </w:p>
    <w:p>
      <w:pPr>
        <w:pStyle w:val="ListParagraph"/>
        <w:numPr>
          <w:ilvl w:val="0"/>
          <w:numId w:val="2"/>
        </w:numPr>
        <w:spacing w:after="80"/>
      </w:pPr>
      <w:r>
        <w:t xml:space="preserve">Arc 1 — tangent arc from the bottom-left corner of the rectangle to Arc 2's left endpoint.</w:t>
      </w:r>
    </w:p>
    <w:p>
      <w:pPr>
        <w:pStyle w:val="ListParagraph"/>
        <w:numPr>
          <w:ilvl w:val="0"/>
          <w:numId w:val="2"/>
        </w:numPr>
        <w:spacing w:after="80"/>
      </w:pPr>
      <w:r>
        <w:t xml:space="preserve">Arc 3 — tangent arc from the bottom-right corner of the rectangle to Arc 2's right endpoint.</w:t>
      </w:r>
    </w:p>
    <w:p>
      <w:pPr>
        <w:pStyle w:val="ListParagraph"/>
        <w:numPr>
          <w:ilvl w:val="0"/>
          <w:numId w:val="2"/>
        </w:numPr>
        <w:spacing w:after="80"/>
      </w:pPr>
      <w:r>
        <w:t xml:space="preserve">Make Arc 1 tangent to the LEFT vertical edge of the rectangle AND tangent to Arc 2.</w:t>
      </w:r>
    </w:p>
    <w:p>
      <w:pPr>
        <w:pStyle w:val="ListParagraph"/>
        <w:numPr>
          <w:ilvl w:val="0"/>
          <w:numId w:val="2"/>
        </w:numPr>
        <w:spacing w:after="80"/>
      </w:pPr>
      <w:r>
        <w:t xml:space="preserve">Make Arc 3 tangent to the RIGHT vertical edge of the rectangle AND tangent to Arc 2.</w:t>
      </w:r>
    </w:p>
    <w:p>
      <w:pPr>
        <w:pStyle w:val="Heading2"/>
      </w:pPr>
      <w:r>
        <w:t xml:space="preserve">Lip lines</w:t>
      </w:r>
    </w:p>
    <w:p>
      <w:pPr>
        <w:pStyle w:val="ListParagraph"/>
        <w:numPr>
          <w:ilvl w:val="0"/>
          <w:numId w:val="2"/>
        </w:numPr>
        <w:spacing w:after="80"/>
      </w:pPr>
      <w:r>
        <w:t xml:space="preserve">Inner lip line — horizontal line from a point to the LEFT of the bottom-left corner, ending AT the bottom-left corner. Constrain it horizontal, coincident at the corner end.</w:t>
      </w:r>
    </w:p>
    <w:p>
      <w:pPr>
        <w:pStyle w:val="ListParagraph"/>
        <w:numPr>
          <w:ilvl w:val="0"/>
          <w:numId w:val="2"/>
        </w:numPr>
        <w:spacing w:after="80"/>
      </w:pPr>
      <w:r>
        <w:t xml:space="preserve">Outer lip line — horizontal line from the bottom-right corner going RIGHT. Constrain it horizontal, coincident at the corner end.</w:t>
      </w:r>
    </w:p>
    <w:p>
      <w:pPr>
        <w:pStyle w:val="Heading1"/>
      </w:pPr>
      <w:r>
        <w:t xml:space="preserve">Add Driving Dimensions</w:t>
      </w:r>
    </w:p>
    <w:p>
      <w:pPr>
        <w:spacing w:after="120"/>
      </w:pPr>
      <w:r>
        <w:t xml:space="preserve">Dimension everything in this order to fully define the sketch:</w:t>
      </w:r>
    </w:p>
    <w:p>
      <w:pPr>
        <w:pStyle w:val="ListParagraph"/>
        <w:numPr>
          <w:ilvl w:val="0"/>
          <w:numId w:val="2"/>
        </w:numPr>
        <w:spacing w:after="80"/>
      </w:pPr>
      <w:r>
        <w:t xml:space="preserve">Distance from origin to bottom-left corner of the rectangle (horizontal distance along the construction line). Set to 50mm.</w:t>
      </w:r>
    </w:p>
    <w:p>
      <w:pPr>
        <w:pStyle w:val="ListParagraph"/>
        <w:numPr>
          <w:ilvl w:val="0"/>
          <w:numId w:val="2"/>
        </w:numPr>
        <w:spacing w:after="80"/>
      </w:pPr>
      <w:r>
        <w:t xml:space="preserve">Width of the rectangle (bottom edge length). Set to 10mm.</w:t>
      </w:r>
    </w:p>
    <w:p>
      <w:pPr>
        <w:pStyle w:val="ListParagraph"/>
        <w:numPr>
          <w:ilvl w:val="0"/>
          <w:numId w:val="2"/>
        </w:numPr>
        <w:spacing w:after="80"/>
      </w:pPr>
      <w:r>
        <w:t xml:space="preserve">Height of the rectangle (left edge length). Set to 10mm.</w:t>
      </w:r>
    </w:p>
    <w:p>
      <w:pPr>
        <w:pStyle w:val="ListParagraph"/>
        <w:numPr>
          <w:ilvl w:val="0"/>
          <w:numId w:val="2"/>
        </w:numPr>
        <w:spacing w:after="80"/>
      </w:pPr>
      <w:r>
        <w:t xml:space="preserve">Horizontal distance from the left vertical edge to Arc 2's center point. Set to 5mm.</w:t>
      </w:r>
    </w:p>
    <w:p>
      <w:pPr>
        <w:pStyle w:val="ListParagraph"/>
        <w:numPr>
          <w:ilvl w:val="0"/>
          <w:numId w:val="2"/>
        </w:numPr>
        <w:spacing w:after="80"/>
      </w:pPr>
      <w:r>
        <w:t xml:space="preserve">Radius dimension on Arc 2. Set to 3mm.</w:t>
      </w:r>
    </w:p>
    <w:p>
      <w:pPr>
        <w:pStyle w:val="ListParagraph"/>
        <w:numPr>
          <w:ilvl w:val="0"/>
          <w:numId w:val="2"/>
        </w:numPr>
        <w:spacing w:after="80"/>
      </w:pPr>
      <w:r>
        <w:t xml:space="preserve">Length of the inner lip line. Set to 5mm.</w:t>
      </w:r>
    </w:p>
    <w:p>
      <w:pPr>
        <w:pStyle w:val="ListParagraph"/>
        <w:numPr>
          <w:ilvl w:val="0"/>
          <w:numId w:val="2"/>
        </w:numPr>
        <w:spacing w:after="80"/>
      </w:pPr>
      <w:r>
        <w:t xml:space="preserve">Length of the outer lip line. Set to 8mm.</w:t>
      </w:r>
    </w:p>
    <w:p>
      <w:pPr>
        <w:spacing w:after="120"/>
      </w:pPr>
      <w:r>
        <w:rPr>
          <w:b/>
          <w:bCs/>
        </w:rPr>
        <w:t xml:space="preserve">IMPORTANT: The sketch status bar at the bottom of the window should now read "Fully Defined" in black. If it reads "Under Defined" (blue) or "Over Defined" (red), stop and fix it before continuing. The runner will fail on any sketch that is not fully defined.</w:t>
      </w:r>
    </w:p>
    <w:p>
      <w:pPr>
        <w:pStyle w:val="Heading1"/>
      </w:pPr>
      <w:r>
        <w:t xml:space="preserve">Name the Dimensions</w:t>
      </w:r>
    </w:p>
    <w:p>
      <w:pPr>
        <w:spacing w:after="120"/>
      </w:pPr>
      <w:r>
        <w:t xml:space="preserve">This is the critical step that makes the template drivable from code. For each dimension, click it, and in the Property Manager that opens, change the dimension name (the part before the @) in the top field. Use these exact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Dimension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Rename to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50mm origin-to-corner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rPr>
              <w:t xml:space="preserve">R_inner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10mm rectangle width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rPr>
              <w:t xml:space="preserve">Width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10mm rectangle height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rPr>
              <w:t xml:space="preserve">H_pp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5mm left-line to Arc 2 center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rPr>
              <w:t xml:space="preserve">Cx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3mm Arc 2 radius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rPr>
              <w:t xml:space="preserve">R2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5mm inner lip length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rPr>
              <w:t xml:space="preserve">InnerLip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8mm outer lip length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rPr>
              <w:t xml:space="preserve">OuterLip</w:t>
            </w:r>
          </w:p>
        </w:tc>
      </w:tr>
    </w:tbl>
    <w:p>
      <w:pPr>
        <w:spacing w:after="120"/>
      </w:pPr>
      <w:r>
        <w:t xml:space="preserve"/>
      </w:r>
    </w:p>
    <w:p>
      <w:pPr>
        <w:spacing w:after="120"/>
      </w:pPr>
      <w:r>
        <w:t xml:space="preserve">After renaming, open Tools → Equations and verify all seven names appear in the list. Each will show as something like:</w:t>
      </w:r>
    </w:p>
    <w:p>
      <w:pPr>
        <w:shd w:fill="F2F2F2" w:val="clear"/>
        <w:spacing w:after="120"/>
      </w:pPr>
      <w:r>
        <w:rPr>
          <w:rFonts w:ascii="Consolas" w:cs="Consolas" w:eastAsia="Consolas" w:hAnsi="Consolas"/>
          <w:sz w:val="20"/>
          <w:szCs w:val="20"/>
        </w:rPr>
        <w:t xml:space="preserve">"R_inner@BulletSketch@BulletTemplate.Part"</w:t>
      </w:r>
    </w:p>
    <w:p>
      <w:pPr>
        <w:spacing w:after="120"/>
      </w:pPr>
      <w:r>
        <w:t xml:space="preserve">Close the Equation Manager without making changes.</w:t>
      </w:r>
    </w:p>
    <w:p>
      <w:pPr>
        <w:spacing w:after="120"/>
      </w:pPr>
      <w:r>
        <w:t xml:space="preserve">Exit the sketch. Rename it in the feature tree to BulletSketch.</w:t>
      </w:r>
    </w:p>
    <w:p>
      <w:pPr>
        <w:pStyle w:val="Heading1"/>
      </w:pPr>
      <w:r>
        <w:t xml:space="preserve">Revolve</w:t>
      </w:r>
    </w:p>
    <w:p>
      <w:pPr>
        <w:pStyle w:val="ListParagraph"/>
        <w:numPr>
          <w:ilvl w:val="0"/>
          <w:numId w:val="2"/>
        </w:numPr>
        <w:spacing w:after="80"/>
      </w:pPr>
      <w:r>
        <w:t xml:space="preserve">Use Insert → Boss/Base → Revolve (or Insert → Surface → Revolve — match whichever type the existing SpiderSWRunner code expects).</w:t>
      </w:r>
    </w:p>
    <w:p>
      <w:pPr>
        <w:pStyle w:val="ListParagraph"/>
        <w:numPr>
          <w:ilvl w:val="0"/>
          <w:numId w:val="2"/>
        </w:numPr>
        <w:spacing w:after="80"/>
      </w:pPr>
      <w:r>
        <w:t xml:space="preserve">Profile: BulletSketch</w:t>
      </w:r>
    </w:p>
    <w:p>
      <w:pPr>
        <w:pStyle w:val="ListParagraph"/>
        <w:numPr>
          <w:ilvl w:val="0"/>
          <w:numId w:val="2"/>
        </w:numPr>
        <w:spacing w:after="80"/>
      </w:pPr>
      <w:r>
        <w:t xml:space="preserve">Axis: AxisSketch (or the centerline inside it)</w:t>
      </w:r>
    </w:p>
    <w:p>
      <w:pPr>
        <w:pStyle w:val="ListParagraph"/>
        <w:numPr>
          <w:ilvl w:val="0"/>
          <w:numId w:val="2"/>
        </w:numPr>
        <w:spacing w:after="80"/>
      </w:pPr>
      <w:r>
        <w:t xml:space="preserve">Angle: 360°</w:t>
      </w:r>
    </w:p>
    <w:p>
      <w:pPr>
        <w:pStyle w:val="ListParagraph"/>
        <w:numPr>
          <w:ilvl w:val="0"/>
          <w:numId w:val="2"/>
        </w:numPr>
        <w:spacing w:after="80"/>
      </w:pPr>
      <w:r>
        <w:t xml:space="preserve">Accept the feature.</w:t>
      </w:r>
    </w:p>
    <w:p>
      <w:pPr>
        <w:pStyle w:val="Heading1"/>
      </w:pPr>
      <w:r>
        <w:t xml:space="preserve">Test Parameter Flipping by Hand</w:t>
      </w:r>
    </w:p>
    <w:p>
      <w:pPr>
        <w:spacing w:after="120"/>
      </w:pPr>
      <w:r>
        <w:t xml:space="preserve">Before finalizing the template, verify it actually flexes cleanly. Open Tools → Equations and try each of these changes, rebuilding (Ctrl+B) after each and confirming no errors:</w:t>
      </w:r>
    </w:p>
    <w:p>
      <w:pPr>
        <w:pStyle w:val="ListParagraph"/>
        <w:numPr>
          <w:ilvl w:val="0"/>
          <w:numId w:val="3"/>
        </w:numPr>
        <w:spacing w:after="80"/>
      </w:pPr>
      <w:r>
        <w:t xml:space="preserve">Change Width from 10 to 15. Rebuild. Then back to 10.</w:t>
      </w:r>
    </w:p>
    <w:p>
      <w:pPr>
        <w:pStyle w:val="ListParagraph"/>
        <w:numPr>
          <w:ilvl w:val="0"/>
          <w:numId w:val="3"/>
        </w:numPr>
        <w:spacing w:after="80"/>
      </w:pPr>
      <w:r>
        <w:t xml:space="preserve">Change R2 from 3 to 4. Rebuild. Then back to 3.</w:t>
      </w:r>
    </w:p>
    <w:p>
      <w:pPr>
        <w:pStyle w:val="ListParagraph"/>
        <w:numPr>
          <w:ilvl w:val="0"/>
          <w:numId w:val="3"/>
        </w:numPr>
        <w:spacing w:after="80"/>
      </w:pPr>
      <w:r>
        <w:t xml:space="preserve">Change Cx from 5 to 4. Rebuild. Then back to 5.</w:t>
      </w:r>
    </w:p>
    <w:p>
      <w:pPr>
        <w:spacing w:after="120"/>
      </w:pPr>
      <w:r>
        <w:t xml:space="preserve">If any of those rebuild attempts fails, the sketch has a hidden constraint conflict that will cause runner failures later. Fix it now by loosening whichever constraint is over-specifying the geometry.</w:t>
      </w:r>
    </w:p>
    <w:p>
      <w:pPr>
        <w:pStyle w:val="Heading1"/>
      </w:pPr>
      <w:r>
        <w:t xml:space="preserve">Stress-Test the Parameter Ranges</w:t>
      </w:r>
    </w:p>
    <w:p>
      <w:pPr>
        <w:spacing w:after="120"/>
      </w:pPr>
      <w:r>
        <w:t xml:space="preserve">Try these extreme values one at a time, rebuilding after each, then returning to nominal values. The goal is to map the feasible region for each parameter so the runner can validate inputs before asking SolidWorks to rebuild.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Parameter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Low</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Width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3mm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30mm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H_pp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3mm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20mm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R2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1.5mm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8mm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Cx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Width/3 + 0.1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2×Width/3 − 0.1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InnerLip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1mm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15mm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OuterLip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1mm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20mm</w:t>
            </w:r>
          </w:p>
        </w:tc>
      </w:tr>
    </w:tbl>
    <w:p>
      <w:pPr>
        <w:spacing w:after="120"/>
      </w:pPr>
      <w:r>
        <w:t xml:space="preserve"/>
      </w:r>
    </w:p>
    <w:p>
      <w:pPr>
        <w:spacing w:after="120"/>
      </w:pPr>
      <w:r>
        <w:t xml:space="preserve">Record any rebuild failures along with the value that caused them. Those limits become the runner's validation bounds.</w:t>
      </w:r>
    </w:p>
    <w:p>
      <w:pPr>
        <w:pStyle w:val="Heading1"/>
      </w:pPr>
      <w:r>
        <w:t xml:space="preserve">Final Save and Handoff</w:t>
      </w:r>
    </w:p>
    <w:p>
      <w:pPr>
        <w:pStyle w:val="ListParagraph"/>
        <w:numPr>
          <w:ilvl w:val="0"/>
          <w:numId w:val="2"/>
        </w:numPr>
        <w:spacing w:after="80"/>
      </w:pPr>
      <w:r>
        <w:t xml:space="preserve">Return all parameters to their nominal values (Width=10, H_pp=10, R2=3, Cx=5, R_inner=50, InnerLip=5, OuterLip=8).</w:t>
      </w:r>
    </w:p>
    <w:p>
      <w:pPr>
        <w:pStyle w:val="ListParagraph"/>
        <w:numPr>
          <w:ilvl w:val="0"/>
          <w:numId w:val="2"/>
        </w:numPr>
        <w:spacing w:after="80"/>
      </w:pPr>
      <w:r>
        <w:t xml:space="preserve">Rebuild once more to confirm a clean state.</w:t>
      </w:r>
    </w:p>
    <w:p>
      <w:pPr>
        <w:pStyle w:val="ListParagraph"/>
        <w:numPr>
          <w:ilvl w:val="0"/>
          <w:numId w:val="2"/>
        </w:numPr>
        <w:spacing w:after="80"/>
      </w:pPr>
      <w:r>
        <w:t xml:space="preserve">Save the file.</w:t>
      </w:r>
    </w:p>
    <w:p>
      <w:pPr>
        <w:pStyle w:val="ListParagraph"/>
        <w:numPr>
          <w:ilvl w:val="0"/>
          <w:numId w:val="2"/>
        </w:numPr>
        <w:spacing w:after="80"/>
      </w:pPr>
      <w:r>
        <w:t xml:space="preserve">Zip BulletTemplate.sldprt (SolidWorks part files compress well and upload cleanly).</w:t>
      </w:r>
    </w:p>
    <w:p>
      <w:pPr>
        <w:pStyle w:val="ListParagraph"/>
        <w:numPr>
          <w:ilvl w:val="0"/>
          <w:numId w:val="2"/>
        </w:numPr>
        <w:spacing w:after="80"/>
      </w:pPr>
      <w:r>
        <w:t xml:space="preserve">In the Equation Manager, copy the full parameter path for one dimension — it should look like "Width@BulletSketch@BulletTemplate.Part" with your actual sketch and part names.</w:t>
      </w:r>
    </w:p>
    <w:p>
      <w:pPr>
        <w:pStyle w:val="ListParagraph"/>
        <w:numPr>
          <w:ilvl w:val="0"/>
          <w:numId w:val="2"/>
        </w:numPr>
        <w:spacing w:after="80"/>
      </w:pPr>
      <w:r>
        <w:t xml:space="preserve">Hand off: the zipped template file AND that exact parameter path string. The runner code gets written against that exact naming.</w:t>
      </w:r>
    </w:p>
    <w:p>
      <w:pPr>
        <w:pStyle w:val="Heading1"/>
      </w:pPr>
      <w:r>
        <w:t xml:space="preserve">Notes for Future Profile Types</w:t>
      </w:r>
    </w:p>
    <w:p>
      <w:pPr>
        <w:spacing w:after="120"/>
      </w:pPr>
      <w:r>
        <w:t xml:space="preserve">This same template pattern should be used for every new spider/edge profile going forward. One template file per profile type, stored alongside this one in the Templates folder. The runner will pick the correct template based on ProfileType and drive its named parameters. Adding a new profile type becomes: draw it once by hand in SolidWorks, name the critical dimensions, point the runner at the new template.</w:t>
      </w:r>
    </w:p>
    <w:p>
      <w:pPr>
        <w:spacing w:after="120"/>
      </w:pPr>
      <w:r>
        <w:t xml:space="preserve">The old code-driven sketch-construction approach (Create3PointArc, tangent relations via Select4, coincident-point sweeps, etc.) should be retired as each profile type migrates to a template. The code path is still there in SWAutomation.vb for reference during the migration but should not be extended.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outlineLvl w:val="0"/>
    </w:pPr>
    <w:rPr>
      <w:rFonts w:ascii="Arial" w:cs="Arial" w:eastAsia="Arial" w:hAnsi="Arial"/>
      <w:b/>
      <w:bCs/>
      <w:sz w:val="36"/>
      <w:szCs w:val="36"/>
    </w:rPr>
  </w:style>
  <w:style w:type="paragraph" w:styleId="Heading1">
    <w:name w:val="Heading 1"/>
    <w:basedOn w:val="Normal"/>
    <w:next w:val="Normal"/>
    <w:qFormat/>
    <w:pPr>
      <w:spacing w:after="18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2026-04-12T23:40:23.097Z</dcterms:created>
  <dcterms:modified xsi:type="dcterms:W3CDTF">2026-04-12T23:40:23.098Z</dcterms:modified>
</cp:coreProperties>
</file>

<file path=docProps/custom.xml><?xml version="1.0" encoding="utf-8"?>
<Properties xmlns="http://schemas.openxmlformats.org/officeDocument/2006/custom-properties" xmlns:vt="http://schemas.openxmlformats.org/officeDocument/2006/docPropsVTypes"/>
</file>