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1F7" w:rsidRDefault="00D111F7" w:rsidP="00D111F7">
      <w:pPr>
        <w:spacing w:before="60" w:after="0" w:line="240" w:lineRule="auto"/>
        <w:ind w:firstLine="851"/>
        <w:jc w:val="both"/>
        <w:rPr>
          <w:rFonts w:ascii="Arial" w:hAnsi="Arial" w:cs="Arial"/>
          <w:sz w:val="24"/>
          <w:szCs w:val="24"/>
        </w:rPr>
      </w:pPr>
      <w:r>
        <w:rPr>
          <w:rFonts w:ascii="Arial" w:hAnsi="Arial" w:cs="Arial"/>
          <w:sz w:val="24"/>
          <w:szCs w:val="24"/>
        </w:rPr>
        <w:t>Prognozele meteo sunt realizate de către meteorologi. Ei folosesc datele oferite de stațiile meteorologice și de sateliți.</w:t>
      </w:r>
    </w:p>
    <w:p w:rsidR="00D111F7" w:rsidRDefault="00D111F7" w:rsidP="00D111F7">
      <w:pPr>
        <w:spacing w:before="60" w:after="0" w:line="240" w:lineRule="auto"/>
        <w:ind w:firstLine="851"/>
        <w:jc w:val="both"/>
        <w:rPr>
          <w:rFonts w:ascii="Arial" w:hAnsi="Arial" w:cs="Arial"/>
          <w:sz w:val="24"/>
          <w:szCs w:val="24"/>
        </w:rPr>
      </w:pPr>
      <w:r>
        <w:rPr>
          <w:rFonts w:ascii="Arial" w:hAnsi="Arial" w:cs="Arial"/>
          <w:sz w:val="24"/>
          <w:szCs w:val="24"/>
        </w:rPr>
        <w:t>Stațiile meteorologice sunt echipate cu instrumentele necesare pentru a face măsurători standardizate și observații asupra condițiilor meteorologice. Majoritatea stațiilor meteorologice sunt automatizate.</w:t>
      </w:r>
    </w:p>
    <w:p w:rsidR="00D111F7" w:rsidRPr="00D111F7" w:rsidRDefault="00D111F7" w:rsidP="00D111F7">
      <w:pPr>
        <w:spacing w:before="60" w:after="0" w:line="240" w:lineRule="auto"/>
        <w:ind w:firstLine="851"/>
        <w:jc w:val="both"/>
        <w:rPr>
          <w:rFonts w:ascii="Arial" w:hAnsi="Arial" w:cs="Arial"/>
          <w:sz w:val="24"/>
          <w:szCs w:val="24"/>
          <w:lang w:val="en-US"/>
        </w:rPr>
      </w:pPr>
      <w:r>
        <w:rPr>
          <w:rFonts w:ascii="Arial" w:hAnsi="Arial" w:cs="Arial"/>
          <w:sz w:val="24"/>
          <w:szCs w:val="24"/>
        </w:rPr>
        <w:t>Sateliții meteorologici se deplasează în jurul Terrei, transmițând imagini din care pot fi obținute informații meteorologice și climatologice. În prezent, imaginile oferite de acești sateliți au o mare importanță pentru prognoza meteorologică și pentru monitorizarea schimbărilor climatice.[...</w:t>
      </w:r>
      <w:r>
        <w:rPr>
          <w:rFonts w:ascii="Arial" w:hAnsi="Arial" w:cs="Arial"/>
          <w:sz w:val="24"/>
          <w:szCs w:val="24"/>
          <w:lang w:val="en-US"/>
        </w:rPr>
        <w:t>]</w:t>
      </w:r>
    </w:p>
    <w:p w:rsidR="00D111F7" w:rsidRDefault="00D111F7" w:rsidP="00972476">
      <w:pPr>
        <w:spacing w:before="60" w:after="0" w:line="240" w:lineRule="auto"/>
        <w:ind w:firstLine="851"/>
        <w:jc w:val="both"/>
        <w:rPr>
          <w:rFonts w:ascii="Arial" w:hAnsi="Arial" w:cs="Arial"/>
          <w:sz w:val="24"/>
          <w:szCs w:val="24"/>
        </w:rPr>
      </w:pPr>
      <w:r>
        <w:rPr>
          <w:rFonts w:ascii="Arial" w:hAnsi="Arial" w:cs="Arial"/>
          <w:sz w:val="24"/>
          <w:szCs w:val="24"/>
        </w:rPr>
        <w:t>Clima reprezintă situația medie a elementelor meteorologice, pe o suprafață întinsă și într-un timp mai îndelungat (de regulă, peste 30 de ani).</w:t>
      </w:r>
    </w:p>
    <w:p w:rsidR="006E3E61" w:rsidRDefault="00783E45" w:rsidP="00972476">
      <w:pPr>
        <w:spacing w:before="60" w:after="0" w:line="240" w:lineRule="auto"/>
        <w:ind w:firstLine="851"/>
        <w:jc w:val="both"/>
        <w:rPr>
          <w:rFonts w:ascii="Arial" w:hAnsi="Arial" w:cs="Arial"/>
          <w:sz w:val="24"/>
          <w:szCs w:val="24"/>
        </w:rPr>
      </w:pPr>
      <w:r>
        <w:rPr>
          <w:rFonts w:ascii="Arial" w:hAnsi="Arial" w:cs="Arial"/>
          <w:sz w:val="24"/>
          <w:szCs w:val="24"/>
        </w:rPr>
        <w:t xml:space="preserve">Clima dintr-o anumită regiune este determinată de șapte elemente climatice de importanță majoră: temperatura aerului, durata de strălucire a soarelui, presiunea aerului, viteza și direcția vântului, umiditatea, nebulozitatea și precipitațiile. </w:t>
      </w:r>
    </w:p>
    <w:p w:rsidR="00D111F7" w:rsidRDefault="00783E45" w:rsidP="00972476">
      <w:pPr>
        <w:spacing w:before="60" w:after="0" w:line="240" w:lineRule="auto"/>
        <w:ind w:firstLine="851"/>
        <w:jc w:val="both"/>
        <w:rPr>
          <w:rFonts w:ascii="Arial" w:hAnsi="Arial" w:cs="Arial"/>
          <w:sz w:val="24"/>
          <w:szCs w:val="24"/>
        </w:rPr>
      </w:pPr>
      <w:r>
        <w:rPr>
          <w:rFonts w:ascii="Arial" w:hAnsi="Arial" w:cs="Arial"/>
          <w:sz w:val="24"/>
          <w:szCs w:val="24"/>
        </w:rPr>
        <w:t>Aceste elemente variază de la un loc la altul pe Terra, determinând particularitățile climatice ale locului respectiv. Marile zone de climă ale Terrei (caldă, temperată și rece) sunt o consecință a formei sferice a planetei noastre. [...</w:t>
      </w:r>
      <w:r>
        <w:rPr>
          <w:rFonts w:ascii="Arial" w:hAnsi="Arial" w:cs="Arial"/>
          <w:sz w:val="24"/>
          <w:szCs w:val="24"/>
          <w:lang w:val="en-US"/>
        </w:rPr>
        <w:t>]</w:t>
      </w:r>
    </w:p>
    <w:p w:rsidR="006E3E61" w:rsidRDefault="007E4622" w:rsidP="00414260">
      <w:pPr>
        <w:spacing w:before="60" w:after="0" w:line="240" w:lineRule="auto"/>
        <w:ind w:firstLine="851"/>
        <w:jc w:val="both"/>
        <w:rPr>
          <w:rFonts w:ascii="Arial" w:hAnsi="Arial" w:cs="Arial"/>
          <w:sz w:val="24"/>
          <w:szCs w:val="24"/>
        </w:rPr>
      </w:pPr>
      <w:r>
        <w:rPr>
          <w:rFonts w:ascii="Arial" w:hAnsi="Arial" w:cs="Arial"/>
          <w:sz w:val="24"/>
          <w:szCs w:val="24"/>
        </w:rPr>
        <w:t>Fiecare tip de climat, prin elementele care îl definesc, acționează asupra litosferei, modificând-o. Astfel</w:t>
      </w:r>
      <w:r w:rsidR="005B0AF3">
        <w:rPr>
          <w:rFonts w:ascii="Arial" w:hAnsi="Arial" w:cs="Arial"/>
          <w:sz w:val="24"/>
          <w:szCs w:val="24"/>
        </w:rPr>
        <w:t xml:space="preserve">, diferențele de temperatură (diurne sau sezoniere) pot duce la dezagregarea rocilor. </w:t>
      </w:r>
    </w:p>
    <w:p w:rsidR="005B0AF3" w:rsidRDefault="005B0AF3" w:rsidP="00414260">
      <w:pPr>
        <w:spacing w:before="60" w:after="0" w:line="240" w:lineRule="auto"/>
        <w:ind w:firstLine="851"/>
        <w:jc w:val="both"/>
        <w:rPr>
          <w:rFonts w:ascii="Arial" w:hAnsi="Arial" w:cs="Arial"/>
          <w:sz w:val="24"/>
          <w:szCs w:val="24"/>
        </w:rPr>
      </w:pPr>
      <w:r>
        <w:rPr>
          <w:rFonts w:ascii="Arial" w:hAnsi="Arial" w:cs="Arial"/>
          <w:sz w:val="24"/>
          <w:szCs w:val="24"/>
        </w:rPr>
        <w:t>De aceea, în regiunile montane înalte, se formează trenele de grohotiș, iar în deșerturi, acumulările de nisip. Ziua, temperaturile mari din deșert duc la dilatarea rocilor, iar noaptea, temperaturile coborâte fac ca rocile să se contracte. Treptat, legăturile dintre mineralele ce compun roca se slăbesc, rocile spărgându-se în bucăți din ce în ce mai mici.</w:t>
      </w:r>
    </w:p>
    <w:p w:rsidR="006E3E61" w:rsidRDefault="006E3E61" w:rsidP="00414260">
      <w:pPr>
        <w:spacing w:before="60" w:after="0" w:line="240" w:lineRule="auto"/>
        <w:ind w:firstLine="851"/>
        <w:jc w:val="both"/>
        <w:rPr>
          <w:rFonts w:ascii="Arial" w:hAnsi="Arial" w:cs="Arial"/>
          <w:sz w:val="24"/>
          <w:szCs w:val="24"/>
        </w:rPr>
      </w:pPr>
      <w:r>
        <w:rPr>
          <w:rFonts w:ascii="Arial" w:hAnsi="Arial" w:cs="Arial"/>
          <w:noProof/>
          <w:sz w:val="24"/>
          <w:szCs w:val="24"/>
          <w:lang w:eastAsia="ro-RO"/>
        </w:rPr>
        <w:drawing>
          <wp:inline distT="0" distB="0" distL="0" distR="0" wp14:anchorId="7460AE24" wp14:editId="3C05918A">
            <wp:extent cx="4859655" cy="338264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859655" cy="3382645"/>
                    </a:xfrm>
                    <a:prstGeom prst="rect">
                      <a:avLst/>
                    </a:prstGeom>
                    <a:noFill/>
                    <a:ln w="9525">
                      <a:noFill/>
                      <a:miter lim="800000"/>
                      <a:headEnd/>
                      <a:tailEnd/>
                    </a:ln>
                  </pic:spPr>
                </pic:pic>
              </a:graphicData>
            </a:graphic>
          </wp:inline>
        </w:drawing>
      </w:r>
    </w:p>
    <w:p w:rsidR="005B0AF3" w:rsidRDefault="005B0AF3" w:rsidP="00414260">
      <w:pPr>
        <w:spacing w:before="60" w:after="0" w:line="240" w:lineRule="auto"/>
        <w:ind w:firstLine="851"/>
        <w:jc w:val="both"/>
        <w:rPr>
          <w:rFonts w:ascii="Arial" w:hAnsi="Arial" w:cs="Arial"/>
          <w:sz w:val="24"/>
          <w:szCs w:val="24"/>
        </w:rPr>
      </w:pPr>
      <w:r>
        <w:rPr>
          <w:rFonts w:ascii="Arial" w:hAnsi="Arial" w:cs="Arial"/>
          <w:sz w:val="24"/>
          <w:szCs w:val="24"/>
        </w:rPr>
        <w:t xml:space="preserve">Principalul agent </w:t>
      </w:r>
      <w:proofErr w:type="spellStart"/>
      <w:r>
        <w:rPr>
          <w:rFonts w:ascii="Arial" w:hAnsi="Arial" w:cs="Arial"/>
          <w:sz w:val="24"/>
          <w:szCs w:val="24"/>
        </w:rPr>
        <w:t>erozional</w:t>
      </w:r>
      <w:proofErr w:type="spellEnd"/>
      <w:r>
        <w:rPr>
          <w:rFonts w:ascii="Arial" w:hAnsi="Arial" w:cs="Arial"/>
          <w:sz w:val="24"/>
          <w:szCs w:val="24"/>
        </w:rPr>
        <w:t xml:space="preserve"> din deșerturi este vântul. Rolul cel mai important al vântului este acela de a transporta și depune nisipul sub formă de dune.</w:t>
      </w:r>
    </w:p>
    <w:p w:rsidR="007E4622" w:rsidRDefault="007E4622" w:rsidP="00414260">
      <w:pPr>
        <w:spacing w:before="60" w:after="0" w:line="240" w:lineRule="auto"/>
        <w:ind w:firstLine="851"/>
        <w:jc w:val="both"/>
        <w:rPr>
          <w:rFonts w:ascii="Arial" w:hAnsi="Arial" w:cs="Arial"/>
          <w:sz w:val="24"/>
          <w:szCs w:val="24"/>
        </w:rPr>
      </w:pPr>
      <w:r>
        <w:rPr>
          <w:rFonts w:ascii="Arial" w:hAnsi="Arial" w:cs="Arial"/>
          <w:sz w:val="24"/>
          <w:szCs w:val="24"/>
        </w:rPr>
        <w:lastRenderedPageBreak/>
        <w:t xml:space="preserve"> </w:t>
      </w:r>
      <w:r w:rsidR="005B0AF3">
        <w:rPr>
          <w:rFonts w:ascii="Arial" w:hAnsi="Arial" w:cs="Arial"/>
          <w:sz w:val="24"/>
          <w:szCs w:val="24"/>
        </w:rPr>
        <w:t>Precipitațiile abundente erodează puternic, mai ales versanții dezgoliți de vegetație, ducând la apariția torenților. Uneori se pot declanșa alunecări de teren, atunci când versanții sunt constituiți din argilă.</w:t>
      </w:r>
    </w:p>
    <w:p w:rsidR="008D590A" w:rsidRPr="00E92621" w:rsidRDefault="005B0AF3" w:rsidP="008D590A">
      <w:pPr>
        <w:spacing w:before="60" w:after="0" w:line="240" w:lineRule="auto"/>
        <w:ind w:firstLine="851"/>
        <w:jc w:val="both"/>
        <w:rPr>
          <w:rFonts w:ascii="Arial" w:hAnsi="Arial" w:cs="Arial"/>
          <w:sz w:val="24"/>
          <w:szCs w:val="24"/>
          <w:lang w:val="en-US"/>
        </w:rPr>
      </w:pPr>
      <w:r>
        <w:rPr>
          <w:rFonts w:ascii="Arial" w:hAnsi="Arial" w:cs="Arial"/>
          <w:sz w:val="24"/>
          <w:szCs w:val="24"/>
        </w:rPr>
        <w:t>Rocile numite conglomerate, sub acțiunea vântului încărcat cu particule de nisip, apă sau gheață, sunt modelate sub formă de ciuperci sau cap de om (de exemplu, Babele și Sfinxul din Munții Bucegi).</w:t>
      </w:r>
      <w:r w:rsidR="008D590A" w:rsidRPr="008D590A">
        <w:rPr>
          <w:rFonts w:ascii="Arial" w:hAnsi="Arial" w:cs="Arial"/>
          <w:sz w:val="24"/>
          <w:szCs w:val="24"/>
          <w:lang w:val="en-US"/>
        </w:rPr>
        <w:t xml:space="preserve"> </w:t>
      </w:r>
      <w:r w:rsidR="008D590A">
        <w:rPr>
          <w:rFonts w:ascii="Arial" w:hAnsi="Arial" w:cs="Arial"/>
          <w:sz w:val="24"/>
          <w:szCs w:val="24"/>
          <w:lang w:val="en-US"/>
        </w:rPr>
        <w:t>[…]</w:t>
      </w:r>
    </w:p>
    <w:p w:rsidR="005B0AF3" w:rsidRDefault="008D590A" w:rsidP="00414260">
      <w:pPr>
        <w:spacing w:before="60" w:after="0" w:line="240" w:lineRule="auto"/>
        <w:ind w:firstLine="851"/>
        <w:jc w:val="both"/>
        <w:rPr>
          <w:rFonts w:ascii="Arial" w:hAnsi="Arial" w:cs="Arial"/>
          <w:sz w:val="24"/>
          <w:szCs w:val="24"/>
        </w:rPr>
      </w:pPr>
      <w:r>
        <w:rPr>
          <w:rFonts w:ascii="Arial" w:hAnsi="Arial" w:cs="Arial"/>
          <w:sz w:val="24"/>
          <w:szCs w:val="24"/>
        </w:rPr>
        <w:t>Modalități de avertizare, reguli de comportare și măsuri de protecție în cazul producerii de fenomene extreme, în orizontul local (grindină, polei, furtuni, secetă, caniculă, viscol, tornade etc.)</w:t>
      </w:r>
    </w:p>
    <w:p w:rsidR="00255237" w:rsidRPr="00255237" w:rsidRDefault="008D590A" w:rsidP="00EC569C">
      <w:pPr>
        <w:spacing w:before="60" w:after="0" w:line="240" w:lineRule="auto"/>
        <w:ind w:firstLine="851"/>
        <w:jc w:val="both"/>
        <w:rPr>
          <w:rFonts w:ascii="Arial" w:hAnsi="Arial" w:cs="Arial"/>
          <w:sz w:val="24"/>
          <w:szCs w:val="24"/>
        </w:rPr>
      </w:pPr>
      <w:r>
        <w:rPr>
          <w:rFonts w:ascii="Arial" w:hAnsi="Arial" w:cs="Arial"/>
          <w:sz w:val="24"/>
          <w:szCs w:val="24"/>
        </w:rPr>
        <w:t xml:space="preserve">La televizor, la rubrica despre starea vremii, a fost prezentată harta de mai jos, care reprezintă o avertizare de caniculă pentru ziua următoare. </w:t>
      </w:r>
      <w:bookmarkStart w:id="0" w:name="_GoBack"/>
      <w:bookmarkEnd w:id="0"/>
    </w:p>
    <w:p w:rsidR="00D6727C" w:rsidRPr="006F7323" w:rsidRDefault="00FA1AF8" w:rsidP="00D6727C">
      <w:pPr>
        <w:pStyle w:val="ListParagraph1"/>
        <w:spacing w:before="60" w:after="0" w:line="240" w:lineRule="auto"/>
        <w:ind w:left="0" w:firstLine="850"/>
        <w:jc w:val="both"/>
        <w:rPr>
          <w:rFonts w:ascii="Arial" w:hAnsi="Arial" w:cs="Arial"/>
          <w:sz w:val="24"/>
          <w:szCs w:val="24"/>
        </w:rPr>
      </w:pPr>
      <w:r>
        <w:rPr>
          <w:rFonts w:ascii="Arial" w:hAnsi="Arial" w:cs="Arial"/>
          <w:sz w:val="24"/>
          <w:szCs w:val="24"/>
        </w:rPr>
        <w:t>Date cheie</w:t>
      </w:r>
    </w:p>
    <w:tbl>
      <w:tblPr>
        <w:tblW w:w="525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9"/>
        <w:gridCol w:w="1734"/>
        <w:gridCol w:w="2214"/>
        <w:gridCol w:w="2658"/>
      </w:tblGrid>
      <w:tr w:rsidR="00B0187D" w:rsidRPr="006F7323" w:rsidTr="00B0187D">
        <w:tc>
          <w:tcPr>
            <w:tcW w:w="1396" w:type="pct"/>
          </w:tcPr>
          <w:p w:rsidR="00B0187D" w:rsidRPr="006F7323" w:rsidRDefault="00B0187D" w:rsidP="004710A2">
            <w:pPr>
              <w:spacing w:before="60" w:after="0" w:line="240" w:lineRule="auto"/>
              <w:jc w:val="both"/>
              <w:rPr>
                <w:rFonts w:ascii="Arial" w:hAnsi="Arial" w:cs="Arial"/>
                <w:sz w:val="28"/>
                <w:szCs w:val="28"/>
              </w:rPr>
            </w:pPr>
            <w:r>
              <w:rPr>
                <w:rFonts w:ascii="Arial" w:hAnsi="Arial" w:cs="Arial"/>
                <w:sz w:val="28"/>
                <w:szCs w:val="28"/>
              </w:rPr>
              <w:t>Climatul</w:t>
            </w:r>
          </w:p>
        </w:tc>
        <w:tc>
          <w:tcPr>
            <w:tcW w:w="946" w:type="pct"/>
          </w:tcPr>
          <w:p w:rsidR="00B0187D" w:rsidRPr="006F7323" w:rsidRDefault="00B0187D" w:rsidP="00B67133">
            <w:pPr>
              <w:spacing w:before="60" w:after="0" w:line="240" w:lineRule="auto"/>
              <w:jc w:val="both"/>
              <w:rPr>
                <w:rFonts w:ascii="Arial" w:hAnsi="Arial" w:cs="Arial"/>
                <w:sz w:val="28"/>
                <w:szCs w:val="28"/>
              </w:rPr>
            </w:pPr>
            <w:r>
              <w:rPr>
                <w:rFonts w:ascii="Arial" w:hAnsi="Arial" w:cs="Arial"/>
                <w:sz w:val="28"/>
                <w:szCs w:val="28"/>
              </w:rPr>
              <w:t>Temperaturi minime</w:t>
            </w:r>
          </w:p>
        </w:tc>
        <w:tc>
          <w:tcPr>
            <w:tcW w:w="1208" w:type="pct"/>
          </w:tcPr>
          <w:p w:rsidR="00B0187D" w:rsidRPr="006F7323" w:rsidRDefault="00B0187D" w:rsidP="00B67133">
            <w:pPr>
              <w:spacing w:before="60" w:after="0" w:line="240" w:lineRule="auto"/>
              <w:jc w:val="both"/>
              <w:rPr>
                <w:rFonts w:ascii="Arial" w:hAnsi="Arial" w:cs="Arial"/>
                <w:sz w:val="28"/>
                <w:szCs w:val="28"/>
              </w:rPr>
            </w:pPr>
            <w:r>
              <w:rPr>
                <w:rFonts w:ascii="Arial" w:hAnsi="Arial" w:cs="Arial"/>
                <w:sz w:val="28"/>
                <w:szCs w:val="28"/>
              </w:rPr>
              <w:t>Temperaturi maxime</w:t>
            </w:r>
          </w:p>
        </w:tc>
        <w:tc>
          <w:tcPr>
            <w:tcW w:w="1450" w:type="pct"/>
          </w:tcPr>
          <w:p w:rsidR="00B0187D" w:rsidRDefault="00B0187D" w:rsidP="00B67133">
            <w:pPr>
              <w:spacing w:before="60" w:after="0" w:line="240" w:lineRule="auto"/>
              <w:jc w:val="both"/>
              <w:rPr>
                <w:rFonts w:ascii="Arial" w:hAnsi="Arial" w:cs="Arial"/>
                <w:sz w:val="28"/>
                <w:szCs w:val="28"/>
              </w:rPr>
            </w:pPr>
            <w:r>
              <w:rPr>
                <w:rFonts w:ascii="Arial" w:hAnsi="Arial" w:cs="Arial"/>
                <w:sz w:val="28"/>
                <w:szCs w:val="28"/>
              </w:rPr>
              <w:t>Particularități</w:t>
            </w:r>
          </w:p>
        </w:tc>
      </w:tr>
      <w:tr w:rsidR="00B0187D" w:rsidRPr="006F7323" w:rsidTr="00B0187D">
        <w:tc>
          <w:tcPr>
            <w:tcW w:w="1396"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 xml:space="preserve">ecuatorial </w:t>
            </w:r>
          </w:p>
        </w:tc>
        <w:tc>
          <w:tcPr>
            <w:tcW w:w="946"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25</w:t>
            </w:r>
          </w:p>
        </w:tc>
        <w:tc>
          <w:tcPr>
            <w:tcW w:w="1208"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27</w:t>
            </w:r>
          </w:p>
        </w:tc>
        <w:tc>
          <w:tcPr>
            <w:tcW w:w="1450" w:type="pct"/>
          </w:tcPr>
          <w:p w:rsidR="00B0187D" w:rsidRDefault="00B0187D" w:rsidP="00B67133">
            <w:pPr>
              <w:spacing w:after="0" w:line="240" w:lineRule="auto"/>
              <w:jc w:val="both"/>
              <w:rPr>
                <w:rFonts w:ascii="Arial" w:hAnsi="Arial" w:cs="Arial"/>
                <w:sz w:val="24"/>
                <w:szCs w:val="24"/>
              </w:rPr>
            </w:pPr>
            <w:r>
              <w:rPr>
                <w:rFonts w:ascii="Arial" w:hAnsi="Arial" w:cs="Arial"/>
                <w:sz w:val="24"/>
                <w:szCs w:val="24"/>
              </w:rPr>
              <w:t>precipitații abundente</w:t>
            </w:r>
          </w:p>
        </w:tc>
      </w:tr>
      <w:tr w:rsidR="00B0187D" w:rsidRPr="006F7323" w:rsidTr="00B0187D">
        <w:tc>
          <w:tcPr>
            <w:tcW w:w="1396"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tropical-uscat</w:t>
            </w:r>
          </w:p>
        </w:tc>
        <w:tc>
          <w:tcPr>
            <w:tcW w:w="946" w:type="pct"/>
          </w:tcPr>
          <w:p w:rsidR="00B0187D" w:rsidRPr="006F7323" w:rsidRDefault="00B0187D" w:rsidP="0077714A">
            <w:pPr>
              <w:spacing w:after="0" w:line="240" w:lineRule="auto"/>
              <w:jc w:val="both"/>
              <w:rPr>
                <w:rFonts w:ascii="Arial" w:hAnsi="Arial" w:cs="Arial"/>
                <w:sz w:val="24"/>
                <w:szCs w:val="24"/>
              </w:rPr>
            </w:pPr>
            <w:r>
              <w:rPr>
                <w:rFonts w:ascii="Arial" w:hAnsi="Arial" w:cs="Arial"/>
                <w:sz w:val="24"/>
                <w:szCs w:val="24"/>
              </w:rPr>
              <w:t>12</w:t>
            </w:r>
          </w:p>
        </w:tc>
        <w:tc>
          <w:tcPr>
            <w:tcW w:w="1208"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30</w:t>
            </w:r>
          </w:p>
        </w:tc>
        <w:tc>
          <w:tcPr>
            <w:tcW w:w="1450" w:type="pct"/>
          </w:tcPr>
          <w:p w:rsidR="00B0187D" w:rsidRDefault="00B0187D" w:rsidP="00B67133">
            <w:pPr>
              <w:spacing w:after="0" w:line="240" w:lineRule="auto"/>
              <w:jc w:val="both"/>
              <w:rPr>
                <w:rFonts w:ascii="Arial" w:hAnsi="Arial" w:cs="Arial"/>
                <w:sz w:val="24"/>
                <w:szCs w:val="24"/>
              </w:rPr>
            </w:pPr>
            <w:r>
              <w:rPr>
                <w:rFonts w:ascii="Arial" w:hAnsi="Arial" w:cs="Arial"/>
                <w:sz w:val="24"/>
                <w:szCs w:val="24"/>
              </w:rPr>
              <w:t>vânturi secetoase</w:t>
            </w:r>
          </w:p>
        </w:tc>
      </w:tr>
      <w:tr w:rsidR="00B0187D" w:rsidRPr="006F7323" w:rsidTr="00B0187D">
        <w:tc>
          <w:tcPr>
            <w:tcW w:w="1396"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subtropical</w:t>
            </w:r>
          </w:p>
        </w:tc>
        <w:tc>
          <w:tcPr>
            <w:tcW w:w="946"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30</w:t>
            </w:r>
          </w:p>
        </w:tc>
        <w:tc>
          <w:tcPr>
            <w:tcW w:w="1208" w:type="pct"/>
          </w:tcPr>
          <w:p w:rsidR="00B0187D" w:rsidRPr="006F7323" w:rsidRDefault="00B0187D" w:rsidP="00B67133">
            <w:pPr>
              <w:spacing w:after="0" w:line="240" w:lineRule="auto"/>
              <w:rPr>
                <w:rFonts w:ascii="Arial" w:hAnsi="Arial" w:cs="Arial"/>
                <w:sz w:val="24"/>
                <w:szCs w:val="24"/>
              </w:rPr>
            </w:pPr>
            <w:r>
              <w:rPr>
                <w:rFonts w:ascii="Arial" w:hAnsi="Arial" w:cs="Arial"/>
                <w:sz w:val="24"/>
                <w:szCs w:val="24"/>
              </w:rPr>
              <w:t>40</w:t>
            </w:r>
          </w:p>
        </w:tc>
        <w:tc>
          <w:tcPr>
            <w:tcW w:w="1450" w:type="pct"/>
          </w:tcPr>
          <w:p w:rsidR="00B0187D" w:rsidRDefault="00644BD2" w:rsidP="00644BD2">
            <w:pPr>
              <w:spacing w:after="0" w:line="240" w:lineRule="auto"/>
              <w:rPr>
                <w:rFonts w:ascii="Arial" w:hAnsi="Arial" w:cs="Arial"/>
                <w:sz w:val="24"/>
                <w:szCs w:val="24"/>
              </w:rPr>
            </w:pPr>
            <w:r>
              <w:rPr>
                <w:rFonts w:ascii="Arial" w:hAnsi="Arial" w:cs="Arial"/>
                <w:sz w:val="24"/>
                <w:szCs w:val="24"/>
              </w:rPr>
              <w:t>ierni blânde și ploioase</w:t>
            </w:r>
          </w:p>
        </w:tc>
      </w:tr>
      <w:tr w:rsidR="00B0187D" w:rsidRPr="006F7323" w:rsidTr="00B0187D">
        <w:tc>
          <w:tcPr>
            <w:tcW w:w="1396" w:type="pct"/>
          </w:tcPr>
          <w:p w:rsidR="00B0187D" w:rsidRDefault="00B0187D" w:rsidP="001848C2">
            <w:pPr>
              <w:spacing w:after="0" w:line="240" w:lineRule="auto"/>
              <w:jc w:val="both"/>
              <w:rPr>
                <w:rFonts w:ascii="Arial" w:hAnsi="Arial" w:cs="Arial"/>
                <w:sz w:val="24"/>
                <w:szCs w:val="24"/>
              </w:rPr>
            </w:pPr>
            <w:r>
              <w:rPr>
                <w:rFonts w:ascii="Arial" w:hAnsi="Arial" w:cs="Arial"/>
                <w:sz w:val="24"/>
                <w:szCs w:val="24"/>
              </w:rPr>
              <w:t>temperat-oceanic</w:t>
            </w:r>
          </w:p>
        </w:tc>
        <w:tc>
          <w:tcPr>
            <w:tcW w:w="946" w:type="pct"/>
          </w:tcPr>
          <w:p w:rsidR="00B0187D" w:rsidRPr="006F7323" w:rsidRDefault="00B0187D" w:rsidP="00B67133">
            <w:pPr>
              <w:spacing w:after="0" w:line="240" w:lineRule="auto"/>
              <w:jc w:val="both"/>
              <w:rPr>
                <w:rFonts w:ascii="Arial" w:hAnsi="Arial" w:cs="Arial"/>
                <w:sz w:val="24"/>
                <w:szCs w:val="24"/>
              </w:rPr>
            </w:pPr>
            <w:r>
              <w:rPr>
                <w:rFonts w:ascii="Arial" w:hAnsi="Arial" w:cs="Arial"/>
                <w:sz w:val="24"/>
                <w:szCs w:val="24"/>
              </w:rPr>
              <w:t>10</w:t>
            </w:r>
          </w:p>
        </w:tc>
        <w:tc>
          <w:tcPr>
            <w:tcW w:w="1208" w:type="pct"/>
          </w:tcPr>
          <w:p w:rsidR="00B0187D" w:rsidRPr="006F7323" w:rsidRDefault="00B0187D" w:rsidP="00B67133">
            <w:pPr>
              <w:spacing w:after="0" w:line="240" w:lineRule="auto"/>
              <w:rPr>
                <w:rFonts w:ascii="Arial" w:hAnsi="Arial" w:cs="Arial"/>
                <w:sz w:val="24"/>
                <w:szCs w:val="24"/>
              </w:rPr>
            </w:pPr>
            <w:r>
              <w:rPr>
                <w:rFonts w:ascii="Arial" w:hAnsi="Arial" w:cs="Arial"/>
                <w:sz w:val="24"/>
                <w:szCs w:val="24"/>
              </w:rPr>
              <w:t>15</w:t>
            </w:r>
          </w:p>
        </w:tc>
        <w:tc>
          <w:tcPr>
            <w:tcW w:w="1450" w:type="pct"/>
          </w:tcPr>
          <w:p w:rsidR="00B0187D" w:rsidRDefault="007D07FF" w:rsidP="00B67133">
            <w:pPr>
              <w:spacing w:after="0" w:line="240" w:lineRule="auto"/>
              <w:rPr>
                <w:rFonts w:ascii="Arial" w:hAnsi="Arial" w:cs="Arial"/>
                <w:sz w:val="24"/>
                <w:szCs w:val="24"/>
              </w:rPr>
            </w:pPr>
            <w:r>
              <w:rPr>
                <w:rFonts w:ascii="Arial" w:hAnsi="Arial" w:cs="Arial"/>
                <w:sz w:val="24"/>
                <w:szCs w:val="24"/>
              </w:rPr>
              <w:t>Prezența vânturilor de vest</w:t>
            </w:r>
          </w:p>
        </w:tc>
      </w:tr>
      <w:tr w:rsidR="00B0187D" w:rsidRPr="006F7323" w:rsidTr="00B0187D">
        <w:tc>
          <w:tcPr>
            <w:tcW w:w="1396" w:type="pct"/>
          </w:tcPr>
          <w:p w:rsidR="00B0187D" w:rsidRDefault="00B0187D" w:rsidP="001848C2">
            <w:pPr>
              <w:spacing w:after="0" w:line="240" w:lineRule="auto"/>
              <w:jc w:val="both"/>
              <w:rPr>
                <w:rFonts w:ascii="Arial" w:hAnsi="Arial" w:cs="Arial"/>
                <w:sz w:val="24"/>
                <w:szCs w:val="24"/>
              </w:rPr>
            </w:pPr>
            <w:r>
              <w:rPr>
                <w:rFonts w:ascii="Arial" w:hAnsi="Arial" w:cs="Arial"/>
                <w:sz w:val="24"/>
                <w:szCs w:val="24"/>
              </w:rPr>
              <w:t>temperat-continental</w:t>
            </w:r>
          </w:p>
        </w:tc>
        <w:tc>
          <w:tcPr>
            <w:tcW w:w="946" w:type="pct"/>
          </w:tcPr>
          <w:p w:rsidR="00B0187D" w:rsidRDefault="00B0187D" w:rsidP="00B67133">
            <w:pPr>
              <w:spacing w:after="0" w:line="240" w:lineRule="auto"/>
              <w:jc w:val="both"/>
              <w:rPr>
                <w:rFonts w:ascii="Arial" w:hAnsi="Arial" w:cs="Arial"/>
                <w:sz w:val="24"/>
                <w:szCs w:val="24"/>
              </w:rPr>
            </w:pPr>
            <w:r>
              <w:rPr>
                <w:rFonts w:ascii="Arial" w:hAnsi="Arial" w:cs="Arial"/>
                <w:sz w:val="24"/>
                <w:szCs w:val="24"/>
              </w:rPr>
              <w:t>40</w:t>
            </w:r>
          </w:p>
        </w:tc>
        <w:tc>
          <w:tcPr>
            <w:tcW w:w="1208" w:type="pct"/>
          </w:tcPr>
          <w:p w:rsidR="00B0187D" w:rsidRDefault="00B0187D" w:rsidP="00B67133">
            <w:pPr>
              <w:spacing w:after="0" w:line="240" w:lineRule="auto"/>
              <w:rPr>
                <w:rFonts w:ascii="Arial" w:hAnsi="Arial" w:cs="Arial"/>
                <w:sz w:val="24"/>
                <w:szCs w:val="24"/>
              </w:rPr>
            </w:pPr>
            <w:r>
              <w:rPr>
                <w:rFonts w:ascii="Arial" w:hAnsi="Arial" w:cs="Arial"/>
                <w:sz w:val="24"/>
                <w:szCs w:val="24"/>
              </w:rPr>
              <w:t>60</w:t>
            </w:r>
          </w:p>
        </w:tc>
        <w:tc>
          <w:tcPr>
            <w:tcW w:w="1450" w:type="pct"/>
          </w:tcPr>
          <w:p w:rsidR="00B0187D" w:rsidRDefault="00C8213E" w:rsidP="00B67133">
            <w:pPr>
              <w:spacing w:after="0" w:line="240" w:lineRule="auto"/>
              <w:rPr>
                <w:rFonts w:ascii="Arial" w:hAnsi="Arial" w:cs="Arial"/>
                <w:sz w:val="24"/>
                <w:szCs w:val="24"/>
              </w:rPr>
            </w:pPr>
            <w:r>
              <w:rPr>
                <w:rFonts w:ascii="Arial" w:hAnsi="Arial" w:cs="Arial"/>
                <w:sz w:val="24"/>
                <w:szCs w:val="24"/>
              </w:rPr>
              <w:t>climat arid</w:t>
            </w:r>
          </w:p>
        </w:tc>
      </w:tr>
      <w:tr w:rsidR="00B0187D" w:rsidRPr="006F7323" w:rsidTr="00B0187D">
        <w:tc>
          <w:tcPr>
            <w:tcW w:w="1396" w:type="pct"/>
          </w:tcPr>
          <w:p w:rsidR="00B0187D" w:rsidRDefault="00B0187D" w:rsidP="00E64D99">
            <w:pPr>
              <w:spacing w:after="0" w:line="240" w:lineRule="auto"/>
              <w:jc w:val="both"/>
              <w:rPr>
                <w:rFonts w:ascii="Arial" w:hAnsi="Arial" w:cs="Arial"/>
                <w:sz w:val="24"/>
                <w:szCs w:val="24"/>
              </w:rPr>
            </w:pPr>
            <w:r>
              <w:rPr>
                <w:rFonts w:ascii="Arial" w:hAnsi="Arial" w:cs="Arial"/>
                <w:sz w:val="24"/>
                <w:szCs w:val="24"/>
              </w:rPr>
              <w:t>subpolar</w:t>
            </w:r>
          </w:p>
        </w:tc>
        <w:tc>
          <w:tcPr>
            <w:tcW w:w="946" w:type="pct"/>
          </w:tcPr>
          <w:p w:rsidR="00B0187D" w:rsidRDefault="00B0187D" w:rsidP="00E64D99">
            <w:pPr>
              <w:spacing w:after="0" w:line="240" w:lineRule="auto"/>
              <w:jc w:val="both"/>
              <w:rPr>
                <w:rFonts w:ascii="Arial" w:hAnsi="Arial" w:cs="Arial"/>
                <w:sz w:val="24"/>
                <w:szCs w:val="24"/>
              </w:rPr>
            </w:pPr>
            <w:r>
              <w:rPr>
                <w:rFonts w:ascii="Arial" w:hAnsi="Arial" w:cs="Arial"/>
                <w:sz w:val="24"/>
                <w:szCs w:val="24"/>
              </w:rPr>
              <w:t>60</w:t>
            </w:r>
          </w:p>
        </w:tc>
        <w:tc>
          <w:tcPr>
            <w:tcW w:w="1208" w:type="pct"/>
          </w:tcPr>
          <w:p w:rsidR="00B0187D" w:rsidRDefault="00B0187D" w:rsidP="00E64D99">
            <w:pPr>
              <w:spacing w:after="0" w:line="240" w:lineRule="auto"/>
              <w:rPr>
                <w:rFonts w:ascii="Arial" w:hAnsi="Arial" w:cs="Arial"/>
                <w:sz w:val="24"/>
                <w:szCs w:val="24"/>
              </w:rPr>
            </w:pPr>
            <w:r>
              <w:rPr>
                <w:rFonts w:ascii="Arial" w:hAnsi="Arial" w:cs="Arial"/>
                <w:sz w:val="24"/>
                <w:szCs w:val="24"/>
              </w:rPr>
              <w:t>66</w:t>
            </w:r>
          </w:p>
        </w:tc>
        <w:tc>
          <w:tcPr>
            <w:tcW w:w="1450" w:type="pct"/>
          </w:tcPr>
          <w:p w:rsidR="00B0187D" w:rsidRDefault="00DB767C" w:rsidP="00E64D99">
            <w:pPr>
              <w:spacing w:after="0" w:line="240" w:lineRule="auto"/>
              <w:rPr>
                <w:rFonts w:ascii="Arial" w:hAnsi="Arial" w:cs="Arial"/>
                <w:sz w:val="24"/>
                <w:szCs w:val="24"/>
              </w:rPr>
            </w:pPr>
            <w:r>
              <w:rPr>
                <w:rFonts w:ascii="Arial" w:hAnsi="Arial" w:cs="Arial"/>
                <w:sz w:val="24"/>
                <w:szCs w:val="24"/>
              </w:rPr>
              <w:t>ierni foarte lungi</w:t>
            </w:r>
          </w:p>
        </w:tc>
      </w:tr>
    </w:tbl>
    <w:p w:rsidR="00F66630" w:rsidRPr="006F7323" w:rsidRDefault="00F66630" w:rsidP="000553E1">
      <w:pPr>
        <w:pStyle w:val="Subsol"/>
        <w:jc w:val="both"/>
        <w:rPr>
          <w:rFonts w:ascii="Arial" w:hAnsi="Arial" w:cs="Arial"/>
          <w:sz w:val="24"/>
          <w:szCs w:val="24"/>
        </w:rPr>
      </w:pPr>
      <w:r w:rsidRPr="006F7323">
        <w:rPr>
          <w:rFonts w:ascii="Arial" w:hAnsi="Arial" w:cs="Arial"/>
          <w:sz w:val="24"/>
          <w:szCs w:val="24"/>
        </w:rPr>
        <w:t xml:space="preserve">(Adaptat după </w:t>
      </w:r>
      <w:r w:rsidR="00F848F2" w:rsidRPr="006F7323">
        <w:rPr>
          <w:rFonts w:ascii="Arial" w:hAnsi="Arial" w:cs="Arial"/>
          <w:i/>
          <w:sz w:val="24"/>
          <w:szCs w:val="24"/>
        </w:rPr>
        <w:t>Manualul de</w:t>
      </w:r>
      <w:r w:rsidR="00F848F2" w:rsidRPr="006F7323">
        <w:rPr>
          <w:rFonts w:ascii="Arial" w:hAnsi="Arial" w:cs="Arial"/>
          <w:sz w:val="24"/>
          <w:szCs w:val="24"/>
        </w:rPr>
        <w:t xml:space="preserve"> </w:t>
      </w:r>
      <w:r w:rsidR="00CA74E6">
        <w:rPr>
          <w:rFonts w:ascii="Arial" w:hAnsi="Arial" w:cs="Arial"/>
          <w:i/>
          <w:sz w:val="24"/>
          <w:szCs w:val="24"/>
        </w:rPr>
        <w:t>Geograf</w:t>
      </w:r>
      <w:r w:rsidR="00E77AAC">
        <w:rPr>
          <w:rFonts w:ascii="Arial" w:hAnsi="Arial" w:cs="Arial"/>
          <w:i/>
          <w:sz w:val="24"/>
          <w:szCs w:val="24"/>
        </w:rPr>
        <w:t>ie</w:t>
      </w:r>
      <w:r w:rsidR="00E530D4" w:rsidRPr="006F7323">
        <w:rPr>
          <w:rFonts w:ascii="Arial" w:hAnsi="Arial" w:cs="Arial"/>
          <w:i/>
          <w:sz w:val="24"/>
          <w:szCs w:val="24"/>
        </w:rPr>
        <w:t xml:space="preserve">, </w:t>
      </w:r>
      <w:r w:rsidR="00685DA9" w:rsidRPr="006F7323">
        <w:rPr>
          <w:rFonts w:ascii="Arial" w:hAnsi="Arial" w:cs="Arial"/>
          <w:i/>
          <w:sz w:val="24"/>
          <w:szCs w:val="24"/>
        </w:rPr>
        <w:t xml:space="preserve">clasa a </w:t>
      </w:r>
      <w:r w:rsidR="00CA74E6">
        <w:rPr>
          <w:rFonts w:ascii="Arial" w:hAnsi="Arial" w:cs="Arial"/>
          <w:i/>
          <w:sz w:val="24"/>
          <w:szCs w:val="24"/>
        </w:rPr>
        <w:t>V</w:t>
      </w:r>
      <w:r w:rsidR="00CC29E1" w:rsidRPr="006F7323">
        <w:rPr>
          <w:rFonts w:ascii="Arial" w:hAnsi="Arial" w:cs="Arial"/>
          <w:i/>
          <w:sz w:val="24"/>
          <w:szCs w:val="24"/>
        </w:rPr>
        <w:t>-a</w:t>
      </w:r>
      <w:r w:rsidRPr="006F7323">
        <w:rPr>
          <w:rFonts w:ascii="Arial" w:hAnsi="Arial" w:cs="Arial"/>
          <w:sz w:val="24"/>
          <w:szCs w:val="24"/>
        </w:rPr>
        <w:t xml:space="preserve">, </w:t>
      </w:r>
      <w:r w:rsidR="00CA74E6">
        <w:rPr>
          <w:rFonts w:ascii="Arial" w:hAnsi="Arial" w:cs="Arial"/>
          <w:sz w:val="24"/>
          <w:szCs w:val="24"/>
        </w:rPr>
        <w:t>Mihaela Ofelia Rașcu</w:t>
      </w:r>
      <w:r w:rsidR="00E77AAC">
        <w:rPr>
          <w:rFonts w:ascii="Arial" w:hAnsi="Arial" w:cs="Arial"/>
          <w:sz w:val="24"/>
          <w:szCs w:val="24"/>
        </w:rPr>
        <w:t xml:space="preserve">, </w:t>
      </w:r>
      <w:r w:rsidR="00CA74E6">
        <w:rPr>
          <w:rFonts w:ascii="Arial" w:hAnsi="Arial" w:cs="Arial"/>
          <w:sz w:val="24"/>
          <w:szCs w:val="24"/>
        </w:rPr>
        <w:t>Nicolae Lazăr</w:t>
      </w:r>
      <w:r w:rsidRPr="006F7323">
        <w:rPr>
          <w:rFonts w:ascii="Arial" w:hAnsi="Arial" w:cs="Arial"/>
          <w:sz w:val="24"/>
          <w:szCs w:val="24"/>
        </w:rPr>
        <w:t>)</w:t>
      </w:r>
    </w:p>
    <w:sectPr w:rsidR="00F66630" w:rsidRPr="006F7323" w:rsidSect="00474EAB">
      <w:headerReference w:type="default" r:id="rId9"/>
      <w:footerReference w:type="default" r:id="rId10"/>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467" w:rsidRDefault="00F26467" w:rsidP="00867353">
      <w:pPr>
        <w:spacing w:after="0" w:line="240" w:lineRule="auto"/>
      </w:pPr>
      <w:r>
        <w:separator/>
      </w:r>
    </w:p>
  </w:endnote>
  <w:endnote w:type="continuationSeparator" w:id="0">
    <w:p w:rsidR="00F26467" w:rsidRDefault="00F26467" w:rsidP="0086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EA0" w:rsidRPr="00783E45" w:rsidRDefault="001378CB" w:rsidP="00F66630">
    <w:pPr>
      <w:pStyle w:val="Subsol"/>
      <w:rPr>
        <w:rFonts w:ascii="Arial" w:hAnsi="Arial" w:cs="Arial"/>
        <w:sz w:val="20"/>
        <w:szCs w:val="20"/>
      </w:rPr>
    </w:pPr>
    <w:r>
      <w:rPr>
        <w:rFonts w:ascii="Arial" w:hAnsi="Arial" w:cs="Arial"/>
        <w:sz w:val="20"/>
        <w:szCs w:val="20"/>
      </w:rPr>
      <w:t>ZONELE CLIMATICE ALE TERREI. INFLUENȚA CLIMEI ASUPRA GEOSFERELOR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467" w:rsidRDefault="00F26467" w:rsidP="00867353">
      <w:pPr>
        <w:spacing w:after="0" w:line="240" w:lineRule="auto"/>
      </w:pPr>
      <w:r>
        <w:separator/>
      </w:r>
    </w:p>
  </w:footnote>
  <w:footnote w:type="continuationSeparator" w:id="0">
    <w:p w:rsidR="00F26467" w:rsidRDefault="00F26467" w:rsidP="00867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EA0" w:rsidRPr="006E09D1" w:rsidRDefault="00333356">
    <w:pPr>
      <w:pStyle w:val="Antet"/>
      <w:rPr>
        <w:rFonts w:ascii="Arial" w:hAnsi="Arial" w:cs="Arial"/>
        <w:sz w:val="20"/>
        <w:szCs w:val="20"/>
      </w:rPr>
    </w:pPr>
    <w:r>
      <w:rPr>
        <w:rFonts w:ascii="Arial" w:hAnsi="Arial" w:cs="Arial"/>
        <w:sz w:val="20"/>
        <w:szCs w:val="20"/>
      </w:rPr>
      <w:t>Examenul de bacalaureat naţional 201</w:t>
    </w:r>
    <w:r w:rsidR="009C10AE">
      <w:rPr>
        <w:rFonts w:ascii="Arial" w:hAnsi="Arial" w:cs="Arial"/>
        <w:sz w:val="20"/>
        <w:szCs w:val="20"/>
      </w:rPr>
      <w:t>9</w:t>
    </w:r>
  </w:p>
  <w:p w:rsidR="00C75EA0" w:rsidRPr="006E09D1" w:rsidRDefault="00C75EA0">
    <w:pPr>
      <w:pStyle w:val="Antet"/>
      <w:rPr>
        <w:sz w:val="20"/>
        <w:szCs w:val="20"/>
      </w:rPr>
    </w:pPr>
    <w:r w:rsidRPr="006E09D1">
      <w:rPr>
        <w:rFonts w:ascii="Arial" w:hAnsi="Arial" w:cs="Arial"/>
        <w:sz w:val="20"/>
        <w:szCs w:val="20"/>
      </w:rPr>
      <w:t>Proba de evaluare a competen</w:t>
    </w:r>
    <w:r>
      <w:rPr>
        <w:rFonts w:ascii="Arial" w:hAnsi="Arial" w:cs="Arial"/>
        <w:sz w:val="20"/>
        <w:szCs w:val="20"/>
      </w:rPr>
      <w:t>ţ</w:t>
    </w:r>
    <w:r w:rsidRPr="006E09D1">
      <w:rPr>
        <w:rFonts w:ascii="Arial" w:hAnsi="Arial" w:cs="Arial"/>
        <w:sz w:val="20"/>
        <w:szCs w:val="20"/>
      </w:rPr>
      <w:t>elor digitale  - document de lucru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434B"/>
    <w:multiLevelType w:val="hybridMultilevel"/>
    <w:tmpl w:val="B4326DC6"/>
    <w:lvl w:ilvl="0" w:tplc="F0185B52">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
    <w:nsid w:val="0BBA05EA"/>
    <w:multiLevelType w:val="hybridMultilevel"/>
    <w:tmpl w:val="26FE60B8"/>
    <w:lvl w:ilvl="0" w:tplc="4E8A5BA4">
      <w:start w:val="1"/>
      <w:numFmt w:val="lowerLetter"/>
      <w:lvlText w:val="%1)"/>
      <w:lvlJc w:val="left"/>
      <w:pPr>
        <w:ind w:left="1571" w:hanging="360"/>
      </w:pPr>
      <w:rPr>
        <w:rFonts w:hint="default"/>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2">
    <w:nsid w:val="0F236D5D"/>
    <w:multiLevelType w:val="hybridMultilevel"/>
    <w:tmpl w:val="26FE60B8"/>
    <w:lvl w:ilvl="0" w:tplc="4E8A5BA4">
      <w:start w:val="1"/>
      <w:numFmt w:val="lowerLetter"/>
      <w:lvlText w:val="%1)"/>
      <w:lvlJc w:val="left"/>
      <w:pPr>
        <w:ind w:left="1571" w:hanging="360"/>
      </w:pPr>
      <w:rPr>
        <w:rFonts w:hint="default"/>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3">
    <w:nsid w:val="180A7D60"/>
    <w:multiLevelType w:val="hybridMultilevel"/>
    <w:tmpl w:val="069A7B1E"/>
    <w:lvl w:ilvl="0" w:tplc="5D446E0A">
      <w:start w:val="1"/>
      <w:numFmt w:val="lowerLetter"/>
      <w:lvlText w:val="%1)"/>
      <w:lvlJc w:val="left"/>
      <w:pPr>
        <w:ind w:left="1571" w:hanging="360"/>
      </w:pPr>
      <w:rPr>
        <w:rFonts w:hint="default"/>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4">
    <w:nsid w:val="248D6B19"/>
    <w:multiLevelType w:val="hybridMultilevel"/>
    <w:tmpl w:val="4B5EAD4A"/>
    <w:lvl w:ilvl="0" w:tplc="634CBC16">
      <w:start w:val="1"/>
      <w:numFmt w:val="decimal"/>
      <w:lvlText w:val="%1."/>
      <w:lvlJc w:val="left"/>
      <w:pPr>
        <w:ind w:left="1211" w:hanging="360"/>
      </w:pPr>
      <w:rPr>
        <w:rFonts w:hint="default"/>
      </w:rPr>
    </w:lvl>
    <w:lvl w:ilvl="1" w:tplc="04180019">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5">
    <w:nsid w:val="27924881"/>
    <w:multiLevelType w:val="hybridMultilevel"/>
    <w:tmpl w:val="7FA42866"/>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153753"/>
    <w:multiLevelType w:val="hybridMultilevel"/>
    <w:tmpl w:val="33E405BC"/>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9D35A65"/>
    <w:multiLevelType w:val="hybridMultilevel"/>
    <w:tmpl w:val="6254BA20"/>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8">
    <w:nsid w:val="4F3D0F2F"/>
    <w:multiLevelType w:val="hybridMultilevel"/>
    <w:tmpl w:val="F8B27DFC"/>
    <w:lvl w:ilvl="0" w:tplc="6278ED22">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9">
    <w:nsid w:val="57214350"/>
    <w:multiLevelType w:val="hybridMultilevel"/>
    <w:tmpl w:val="34E232D2"/>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10">
    <w:nsid w:val="60585F43"/>
    <w:multiLevelType w:val="hybridMultilevel"/>
    <w:tmpl w:val="B98CC948"/>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11">
    <w:nsid w:val="62481D8A"/>
    <w:multiLevelType w:val="hybridMultilevel"/>
    <w:tmpl w:val="BBF64D86"/>
    <w:lvl w:ilvl="0" w:tplc="04180017">
      <w:start w:val="1"/>
      <w:numFmt w:val="lowerLetter"/>
      <w:lvlText w:val="%1)"/>
      <w:lvlJc w:val="left"/>
      <w:pPr>
        <w:ind w:left="257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D454A58"/>
    <w:multiLevelType w:val="hybridMultilevel"/>
    <w:tmpl w:val="AA5898F8"/>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6238CE"/>
    <w:multiLevelType w:val="hybridMultilevel"/>
    <w:tmpl w:val="EF681584"/>
    <w:lvl w:ilvl="0" w:tplc="BC4A1CAC">
      <w:start w:val="1"/>
      <w:numFmt w:val="decimal"/>
      <w:lvlText w:val="%1."/>
      <w:lvlJc w:val="left"/>
      <w:pPr>
        <w:ind w:left="1854" w:hanging="360"/>
      </w:pPr>
      <w:rPr>
        <w:i w:val="0"/>
      </w:rPr>
    </w:lvl>
    <w:lvl w:ilvl="1" w:tplc="04180019">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num w:numId="1">
    <w:abstractNumId w:val="13"/>
  </w:num>
  <w:num w:numId="2">
    <w:abstractNumId w:val="10"/>
  </w:num>
  <w:num w:numId="3">
    <w:abstractNumId w:val="7"/>
  </w:num>
  <w:num w:numId="4">
    <w:abstractNumId w:val="9"/>
  </w:num>
  <w:num w:numId="5">
    <w:abstractNumId w:val="0"/>
  </w:num>
  <w:num w:numId="6">
    <w:abstractNumId w:val="5"/>
  </w:num>
  <w:num w:numId="7">
    <w:abstractNumId w:val="6"/>
  </w:num>
  <w:num w:numId="8">
    <w:abstractNumId w:val="12"/>
  </w:num>
  <w:num w:numId="9">
    <w:abstractNumId w:val="11"/>
  </w:num>
  <w:num w:numId="10">
    <w:abstractNumId w:val="4"/>
  </w:num>
  <w:num w:numId="11">
    <w:abstractNumId w:val="8"/>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56"/>
    <w:rsid w:val="0000053B"/>
    <w:rsid w:val="00016082"/>
    <w:rsid w:val="00017C5C"/>
    <w:rsid w:val="00024080"/>
    <w:rsid w:val="0003462C"/>
    <w:rsid w:val="00054467"/>
    <w:rsid w:val="000553E1"/>
    <w:rsid w:val="00076A37"/>
    <w:rsid w:val="0007787B"/>
    <w:rsid w:val="00083807"/>
    <w:rsid w:val="00091C8B"/>
    <w:rsid w:val="000B0591"/>
    <w:rsid w:val="000C399B"/>
    <w:rsid w:val="000C549B"/>
    <w:rsid w:val="000E0D92"/>
    <w:rsid w:val="000F45C2"/>
    <w:rsid w:val="00135E9A"/>
    <w:rsid w:val="001378CB"/>
    <w:rsid w:val="00143F6C"/>
    <w:rsid w:val="00152798"/>
    <w:rsid w:val="00153F6B"/>
    <w:rsid w:val="00154270"/>
    <w:rsid w:val="0016355C"/>
    <w:rsid w:val="00174BB6"/>
    <w:rsid w:val="001848C2"/>
    <w:rsid w:val="0019002E"/>
    <w:rsid w:val="00192ACA"/>
    <w:rsid w:val="0019420D"/>
    <w:rsid w:val="00194216"/>
    <w:rsid w:val="00197C9E"/>
    <w:rsid w:val="001A45DB"/>
    <w:rsid w:val="001C5A3E"/>
    <w:rsid w:val="001D2A97"/>
    <w:rsid w:val="001D488B"/>
    <w:rsid w:val="001E1511"/>
    <w:rsid w:val="001F2EB5"/>
    <w:rsid w:val="00245CAB"/>
    <w:rsid w:val="002530C0"/>
    <w:rsid w:val="00255035"/>
    <w:rsid w:val="00255237"/>
    <w:rsid w:val="0027127C"/>
    <w:rsid w:val="00272097"/>
    <w:rsid w:val="00277095"/>
    <w:rsid w:val="0029658F"/>
    <w:rsid w:val="002C037B"/>
    <w:rsid w:val="002C0603"/>
    <w:rsid w:val="002C4018"/>
    <w:rsid w:val="002D003F"/>
    <w:rsid w:val="002D0B58"/>
    <w:rsid w:val="00333356"/>
    <w:rsid w:val="00376B39"/>
    <w:rsid w:val="00383D40"/>
    <w:rsid w:val="003E3CB1"/>
    <w:rsid w:val="003E4D7A"/>
    <w:rsid w:val="00410B06"/>
    <w:rsid w:val="00414260"/>
    <w:rsid w:val="004203BD"/>
    <w:rsid w:val="00421071"/>
    <w:rsid w:val="00421C51"/>
    <w:rsid w:val="0043097E"/>
    <w:rsid w:val="004505C7"/>
    <w:rsid w:val="004513BD"/>
    <w:rsid w:val="004624F9"/>
    <w:rsid w:val="004650F6"/>
    <w:rsid w:val="004710A2"/>
    <w:rsid w:val="00474EAB"/>
    <w:rsid w:val="00477C62"/>
    <w:rsid w:val="004B0793"/>
    <w:rsid w:val="004F0505"/>
    <w:rsid w:val="004F54C7"/>
    <w:rsid w:val="00504BEF"/>
    <w:rsid w:val="00546789"/>
    <w:rsid w:val="00552790"/>
    <w:rsid w:val="005578E6"/>
    <w:rsid w:val="00573ACA"/>
    <w:rsid w:val="00594849"/>
    <w:rsid w:val="00597DFF"/>
    <w:rsid w:val="005B059C"/>
    <w:rsid w:val="005B0AF3"/>
    <w:rsid w:val="005B5127"/>
    <w:rsid w:val="005D10B8"/>
    <w:rsid w:val="005D29D6"/>
    <w:rsid w:val="005D3B0E"/>
    <w:rsid w:val="005E32ED"/>
    <w:rsid w:val="005E7999"/>
    <w:rsid w:val="0060575F"/>
    <w:rsid w:val="00607901"/>
    <w:rsid w:val="006113EE"/>
    <w:rsid w:val="0061394F"/>
    <w:rsid w:val="006253B2"/>
    <w:rsid w:val="00644BD2"/>
    <w:rsid w:val="006543B5"/>
    <w:rsid w:val="0065759E"/>
    <w:rsid w:val="00685DA9"/>
    <w:rsid w:val="006A682E"/>
    <w:rsid w:val="006B5BD4"/>
    <w:rsid w:val="006C0CBF"/>
    <w:rsid w:val="006D6666"/>
    <w:rsid w:val="006E09D1"/>
    <w:rsid w:val="006E3E61"/>
    <w:rsid w:val="006E4DFD"/>
    <w:rsid w:val="006E7CC2"/>
    <w:rsid w:val="006F5409"/>
    <w:rsid w:val="006F7323"/>
    <w:rsid w:val="007015C4"/>
    <w:rsid w:val="0070319E"/>
    <w:rsid w:val="00712A9D"/>
    <w:rsid w:val="00722BC2"/>
    <w:rsid w:val="0072660A"/>
    <w:rsid w:val="00734219"/>
    <w:rsid w:val="0077377D"/>
    <w:rsid w:val="0077714A"/>
    <w:rsid w:val="00783E45"/>
    <w:rsid w:val="00791123"/>
    <w:rsid w:val="00791C7A"/>
    <w:rsid w:val="0079762D"/>
    <w:rsid w:val="007A4DB7"/>
    <w:rsid w:val="007D04B8"/>
    <w:rsid w:val="007D07FF"/>
    <w:rsid w:val="007D1672"/>
    <w:rsid w:val="007D5C00"/>
    <w:rsid w:val="007D75E9"/>
    <w:rsid w:val="007E4622"/>
    <w:rsid w:val="008131C0"/>
    <w:rsid w:val="00815793"/>
    <w:rsid w:val="00823D67"/>
    <w:rsid w:val="00826511"/>
    <w:rsid w:val="00826CD4"/>
    <w:rsid w:val="008335C0"/>
    <w:rsid w:val="008444BF"/>
    <w:rsid w:val="0085390C"/>
    <w:rsid w:val="00865E2B"/>
    <w:rsid w:val="00866893"/>
    <w:rsid w:val="00867353"/>
    <w:rsid w:val="0087161F"/>
    <w:rsid w:val="00872343"/>
    <w:rsid w:val="00880B4F"/>
    <w:rsid w:val="00881B8C"/>
    <w:rsid w:val="00882754"/>
    <w:rsid w:val="00883DD5"/>
    <w:rsid w:val="008A34D7"/>
    <w:rsid w:val="008B5070"/>
    <w:rsid w:val="008C7A24"/>
    <w:rsid w:val="008D1EF6"/>
    <w:rsid w:val="008D590A"/>
    <w:rsid w:val="008F0317"/>
    <w:rsid w:val="008F2F0B"/>
    <w:rsid w:val="008F5A00"/>
    <w:rsid w:val="00905762"/>
    <w:rsid w:val="0091409B"/>
    <w:rsid w:val="00923C9F"/>
    <w:rsid w:val="00936C9C"/>
    <w:rsid w:val="0093726A"/>
    <w:rsid w:val="00940EDB"/>
    <w:rsid w:val="00957A01"/>
    <w:rsid w:val="00961BA6"/>
    <w:rsid w:val="00972476"/>
    <w:rsid w:val="00982D32"/>
    <w:rsid w:val="00982EAD"/>
    <w:rsid w:val="0099525A"/>
    <w:rsid w:val="009964C1"/>
    <w:rsid w:val="009A4A16"/>
    <w:rsid w:val="009C10AE"/>
    <w:rsid w:val="009D12DF"/>
    <w:rsid w:val="009F2BCF"/>
    <w:rsid w:val="009F5115"/>
    <w:rsid w:val="009F6CBF"/>
    <w:rsid w:val="00A5181E"/>
    <w:rsid w:val="00A53BE8"/>
    <w:rsid w:val="00A61FBF"/>
    <w:rsid w:val="00A65AE2"/>
    <w:rsid w:val="00A713B1"/>
    <w:rsid w:val="00A77753"/>
    <w:rsid w:val="00AA0390"/>
    <w:rsid w:val="00AB0C21"/>
    <w:rsid w:val="00B0187D"/>
    <w:rsid w:val="00B257C6"/>
    <w:rsid w:val="00B4721A"/>
    <w:rsid w:val="00B50BEF"/>
    <w:rsid w:val="00B52253"/>
    <w:rsid w:val="00B61203"/>
    <w:rsid w:val="00B66EC9"/>
    <w:rsid w:val="00B67133"/>
    <w:rsid w:val="00B77B3C"/>
    <w:rsid w:val="00B832E7"/>
    <w:rsid w:val="00B8544A"/>
    <w:rsid w:val="00BA6894"/>
    <w:rsid w:val="00BB6173"/>
    <w:rsid w:val="00BC7A23"/>
    <w:rsid w:val="00BD3B56"/>
    <w:rsid w:val="00BD5A06"/>
    <w:rsid w:val="00C313EF"/>
    <w:rsid w:val="00C37EF1"/>
    <w:rsid w:val="00C406F1"/>
    <w:rsid w:val="00C45FEA"/>
    <w:rsid w:val="00C75EA0"/>
    <w:rsid w:val="00C8213E"/>
    <w:rsid w:val="00CA2D0C"/>
    <w:rsid w:val="00CA3720"/>
    <w:rsid w:val="00CA74E6"/>
    <w:rsid w:val="00CB3221"/>
    <w:rsid w:val="00CB492F"/>
    <w:rsid w:val="00CC2482"/>
    <w:rsid w:val="00CC29E1"/>
    <w:rsid w:val="00CD051F"/>
    <w:rsid w:val="00CE0722"/>
    <w:rsid w:val="00D111F7"/>
    <w:rsid w:val="00D12EDF"/>
    <w:rsid w:val="00D264C4"/>
    <w:rsid w:val="00D368CF"/>
    <w:rsid w:val="00D6727C"/>
    <w:rsid w:val="00D90009"/>
    <w:rsid w:val="00D925F5"/>
    <w:rsid w:val="00D95E6C"/>
    <w:rsid w:val="00DA4926"/>
    <w:rsid w:val="00DB767C"/>
    <w:rsid w:val="00DC6BD7"/>
    <w:rsid w:val="00DF7B88"/>
    <w:rsid w:val="00DF7C74"/>
    <w:rsid w:val="00E13257"/>
    <w:rsid w:val="00E139EB"/>
    <w:rsid w:val="00E23572"/>
    <w:rsid w:val="00E32806"/>
    <w:rsid w:val="00E35CE4"/>
    <w:rsid w:val="00E367EB"/>
    <w:rsid w:val="00E521E4"/>
    <w:rsid w:val="00E530D4"/>
    <w:rsid w:val="00E74517"/>
    <w:rsid w:val="00E754F8"/>
    <w:rsid w:val="00E77AAC"/>
    <w:rsid w:val="00E873D1"/>
    <w:rsid w:val="00E92621"/>
    <w:rsid w:val="00EA2D36"/>
    <w:rsid w:val="00EA3564"/>
    <w:rsid w:val="00EB2AB5"/>
    <w:rsid w:val="00EC569C"/>
    <w:rsid w:val="00ED31C7"/>
    <w:rsid w:val="00EE47A0"/>
    <w:rsid w:val="00EF16E6"/>
    <w:rsid w:val="00EF333F"/>
    <w:rsid w:val="00F071FD"/>
    <w:rsid w:val="00F14E7D"/>
    <w:rsid w:val="00F26467"/>
    <w:rsid w:val="00F33957"/>
    <w:rsid w:val="00F348F6"/>
    <w:rsid w:val="00F36A35"/>
    <w:rsid w:val="00F530C8"/>
    <w:rsid w:val="00F56EBD"/>
    <w:rsid w:val="00F60CF6"/>
    <w:rsid w:val="00F62655"/>
    <w:rsid w:val="00F66630"/>
    <w:rsid w:val="00F709DE"/>
    <w:rsid w:val="00F77AA4"/>
    <w:rsid w:val="00F848F2"/>
    <w:rsid w:val="00F93287"/>
    <w:rsid w:val="00F94570"/>
    <w:rsid w:val="00F96AA6"/>
    <w:rsid w:val="00FA1AF8"/>
    <w:rsid w:val="00FA58E3"/>
    <w:rsid w:val="00FA7057"/>
    <w:rsid w:val="00FA7246"/>
    <w:rsid w:val="00FA7C9E"/>
    <w:rsid w:val="00FB5BAF"/>
    <w:rsid w:val="00FC27A5"/>
    <w:rsid w:val="00FF73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901"/>
    <w:pPr>
      <w:spacing w:after="200" w:line="276" w:lineRule="auto"/>
    </w:pPr>
    <w:rPr>
      <w:sz w:val="22"/>
      <w:szCs w:val="22"/>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143F6C"/>
    <w:pPr>
      <w:spacing w:after="0" w:line="240" w:lineRule="auto"/>
    </w:pPr>
    <w:rPr>
      <w:rFonts w:ascii="Tahoma" w:hAnsi="Tahoma"/>
      <w:sz w:val="16"/>
      <w:szCs w:val="16"/>
    </w:rPr>
  </w:style>
  <w:style w:type="character" w:customStyle="1" w:styleId="TextnBalonCaracter">
    <w:name w:val="Text în Balon Caracter"/>
    <w:link w:val="TextnBalon"/>
    <w:uiPriority w:val="99"/>
    <w:semiHidden/>
    <w:rsid w:val="00143F6C"/>
    <w:rPr>
      <w:rFonts w:ascii="Tahoma" w:hAnsi="Tahoma" w:cs="Tahoma"/>
      <w:sz w:val="16"/>
      <w:szCs w:val="16"/>
    </w:rPr>
  </w:style>
  <w:style w:type="paragraph" w:customStyle="1" w:styleId="ListParagraph1">
    <w:name w:val="List Paragraph1"/>
    <w:basedOn w:val="Normal"/>
    <w:uiPriority w:val="34"/>
    <w:qFormat/>
    <w:rsid w:val="00882754"/>
    <w:pPr>
      <w:ind w:left="720"/>
      <w:contextualSpacing/>
    </w:pPr>
  </w:style>
  <w:style w:type="table" w:styleId="GrilTabel">
    <w:name w:val="Table Grid"/>
    <w:basedOn w:val="TabelNormal"/>
    <w:uiPriority w:val="59"/>
    <w:rsid w:val="00376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et">
    <w:name w:val="header"/>
    <w:basedOn w:val="Normal"/>
    <w:link w:val="AntetCaracter"/>
    <w:uiPriority w:val="99"/>
    <w:unhideWhenUsed/>
    <w:rsid w:val="0086735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67353"/>
  </w:style>
  <w:style w:type="paragraph" w:styleId="Subsol">
    <w:name w:val="footer"/>
    <w:basedOn w:val="Normal"/>
    <w:link w:val="SubsolCaracter"/>
    <w:uiPriority w:val="99"/>
    <w:unhideWhenUsed/>
    <w:rsid w:val="0086735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67353"/>
  </w:style>
  <w:style w:type="paragraph" w:styleId="Listparagraf">
    <w:name w:val="List Paragraph"/>
    <w:basedOn w:val="Normal"/>
    <w:uiPriority w:val="34"/>
    <w:qFormat/>
    <w:rsid w:val="008D5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901"/>
    <w:pPr>
      <w:spacing w:after="200" w:line="276" w:lineRule="auto"/>
    </w:pPr>
    <w:rPr>
      <w:sz w:val="22"/>
      <w:szCs w:val="22"/>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143F6C"/>
    <w:pPr>
      <w:spacing w:after="0" w:line="240" w:lineRule="auto"/>
    </w:pPr>
    <w:rPr>
      <w:rFonts w:ascii="Tahoma" w:hAnsi="Tahoma"/>
      <w:sz w:val="16"/>
      <w:szCs w:val="16"/>
    </w:rPr>
  </w:style>
  <w:style w:type="character" w:customStyle="1" w:styleId="TextnBalonCaracter">
    <w:name w:val="Text în Balon Caracter"/>
    <w:link w:val="TextnBalon"/>
    <w:uiPriority w:val="99"/>
    <w:semiHidden/>
    <w:rsid w:val="00143F6C"/>
    <w:rPr>
      <w:rFonts w:ascii="Tahoma" w:hAnsi="Tahoma" w:cs="Tahoma"/>
      <w:sz w:val="16"/>
      <w:szCs w:val="16"/>
    </w:rPr>
  </w:style>
  <w:style w:type="paragraph" w:customStyle="1" w:styleId="ListParagraph1">
    <w:name w:val="List Paragraph1"/>
    <w:basedOn w:val="Normal"/>
    <w:uiPriority w:val="34"/>
    <w:qFormat/>
    <w:rsid w:val="00882754"/>
    <w:pPr>
      <w:ind w:left="720"/>
      <w:contextualSpacing/>
    </w:pPr>
  </w:style>
  <w:style w:type="table" w:styleId="GrilTabel">
    <w:name w:val="Table Grid"/>
    <w:basedOn w:val="TabelNormal"/>
    <w:uiPriority w:val="59"/>
    <w:rsid w:val="00376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et">
    <w:name w:val="header"/>
    <w:basedOn w:val="Normal"/>
    <w:link w:val="AntetCaracter"/>
    <w:uiPriority w:val="99"/>
    <w:unhideWhenUsed/>
    <w:rsid w:val="0086735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67353"/>
  </w:style>
  <w:style w:type="paragraph" w:styleId="Subsol">
    <w:name w:val="footer"/>
    <w:basedOn w:val="Normal"/>
    <w:link w:val="SubsolCaracter"/>
    <w:uiPriority w:val="99"/>
    <w:unhideWhenUsed/>
    <w:rsid w:val="0086735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67353"/>
  </w:style>
  <w:style w:type="paragraph" w:styleId="Listparagraf">
    <w:name w:val="List Paragraph"/>
    <w:basedOn w:val="Normal"/>
    <w:uiPriority w:val="34"/>
    <w:qFormat/>
    <w:rsid w:val="008D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DB3984ECB3C4BB356DED4F168FBB2" ma:contentTypeVersion="2" ma:contentTypeDescription="Create a new document." ma:contentTypeScope="" ma:versionID="2ec6a5c063ad53d7a329f228a57b6b1b">
  <xsd:schema xmlns:xsd="http://www.w3.org/2001/XMLSchema" xmlns:xs="http://www.w3.org/2001/XMLSchema" xmlns:p="http://schemas.microsoft.com/office/2006/metadata/properties" xmlns:ns2="343c011c-a436-43fd-8a16-0f3c9be2690f" targetNamespace="http://schemas.microsoft.com/office/2006/metadata/properties" ma:root="true" ma:fieldsID="581d64c318903348a7ba69ff5bc08cbc" ns2:_="">
    <xsd:import namespace="343c011c-a436-43fd-8a16-0f3c9be269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c011c-a436-43fd-8a16-0f3c9be2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8831C-BD04-458D-A8CD-3785E2AB42A2}"/>
</file>

<file path=customXml/itemProps2.xml><?xml version="1.0" encoding="utf-8"?>
<ds:datastoreItem xmlns:ds="http://schemas.openxmlformats.org/officeDocument/2006/customXml" ds:itemID="{96DDBCAB-0CE0-4B2A-9957-07F0688AA4A2}"/>
</file>

<file path=customXml/itemProps3.xml><?xml version="1.0" encoding="utf-8"?>
<ds:datastoreItem xmlns:ds="http://schemas.openxmlformats.org/officeDocument/2006/customXml" ds:itemID="{32517471-A2A9-4C2A-ADB8-9D66857123DD}"/>
</file>

<file path=docProps/app.xml><?xml version="1.0" encoding="utf-8"?>
<Properties xmlns="http://schemas.openxmlformats.org/officeDocument/2006/extended-properties" xmlns:vt="http://schemas.openxmlformats.org/officeDocument/2006/docPropsVTypes">
  <Template>Normal.dotm</Template>
  <TotalTime>306</TotalTime>
  <Pages>2</Pages>
  <Words>461</Words>
  <Characters>2678</Characters>
  <Application>Microsoft Office Word</Application>
  <DocSecurity>0</DocSecurity>
  <Lines>22</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CNEE</dc:creator>
  <cp:lastModifiedBy>admin</cp:lastModifiedBy>
  <cp:revision>35</cp:revision>
  <dcterms:created xsi:type="dcterms:W3CDTF">2014-05-06T05:36:00Z</dcterms:created>
  <dcterms:modified xsi:type="dcterms:W3CDTF">2019-05-10T11:15:00Z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0x010100DC1DB3984ECB3C4BB356DED4F168FBB2</vt:lpwstr>
  </property>
</Properties>
</file>