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Jin Chan's Pond of Riches for Free - Review</w:t>
      </w:r>
    </w:p>
    <w:p>
      <w:pPr>
        <w:pStyle w:val="Heading2"/>
      </w:pPr>
      <w:r>
        <w:t>Game Design</w:t>
      </w:r>
    </w:p>
    <w:p>
      <w:r/>
      <w:r>
        <w:t>Get ready to dive into Jin Chan's Pond of Riches' exciting game design. It's like a journey to ancient China, surrounded by magnificent animals and an intricate grid. You'd think you're playing from an ancient pagoda! The game graphics are so gorgeous, you'll feel like the reels are floating on water pipes. The 5 reels, 3 rows, and 15 pay lines are a perfect match for any player's preference.</w:t>
      </w:r>
    </w:p>
    <w:p>
      <w:pPr>
        <w:pStyle w:val="Heading2"/>
      </w:pPr>
      <w:r>
        <w:t>Experience the Luck of the Asians!</w:t>
      </w:r>
    </w:p>
    <w:p>
      <w:r/>
      <w:r>
        <w:t xml:space="preserve">Get ready to immerse yourself in the vibrant and exciting world of </w:t>
      </w:r>
      <w:r>
        <w:rPr>
          <w:b/>
        </w:rPr>
        <w:t>Jin Chan’s Pond of Riches</w:t>
      </w:r>
      <w:r>
        <w:t>, a slot game inspired by Chinese culture! Meet the main protagonist, Jin Chan, also known as the Feng Chui, the ultimate symbol of good luck and prosperity. But he's not the only character to look out for! The game is filled with a multitude of Chinese symbols like the wise turtle, the elegant heron, the vibrant carp, and of course, the notorious frog.</w:t>
      </w:r>
    </w:p>
    <w:p>
      <w:pPr>
        <w:pStyle w:val="Heading2"/>
      </w:pPr>
      <w:r>
        <w:t>Betting Options</w:t>
      </w:r>
    </w:p>
    <w:p>
      <w:r/>
      <w:r>
        <w:t>Betting has never been more diverse and accessible than with Jin Chan's Pond of Riches. You can bet as low as a penny or shoot for the stars with a full-blown hundred bucks per spin. Who says you can't have it all?</w:t>
      </w:r>
    </w:p>
    <w:p>
      <w:pPr>
        <w:pStyle w:val="Heading2"/>
      </w:pPr>
      <w:r>
        <w:t>Jin Chan's Pond of Riches Symbols and Features</w:t>
      </w:r>
    </w:p>
    <w:p>
      <w:r/>
      <w:r>
        <w:t>Get ready to feel lucky with Jin Chan's Pond of Riches! The game's reels are packed with royal cards that'll have you feeling like a king or queen in no time. You'll also find symbols that pay homage to traditional Chinese culture, such as the turtle, heron, carp, and frog. And let's not forget about the game's Wild symbol, the full moon. It's so wild that it'll have you howling at the moon in excitement.</w:t>
      </w:r>
    </w:p>
    <w:p>
      <w:r/>
      <w:r>
        <w:t>But that's not all. The Scatter symbol is none other than Jin Chan himself, and he's got a gold coin in his mouth to prove it. Land three or more of these Scatters on the reels and you'll trigger 8 to 16 free spins. And if that's not enough to make you jump for joy, the Sticky Respins feature is here to provide even more chances to win big. So go ahead, take a dip in Jin Chan's Pond of Riches. You might just come out feeling like a lucky frog.</w:t>
      </w:r>
    </w:p>
    <w:p>
      <w:pPr>
        <w:pStyle w:val="Heading2"/>
      </w:pPr>
      <w:r>
        <w:t>Stay Patient and Try for Free: Volatility and RTP</w:t>
      </w:r>
    </w:p>
    <w:p>
      <w:r/>
      <w:r>
        <w:t xml:space="preserve">Get ready to show some patience if you want to win big while playing Jin Chan's Pond of Riches. This online slot game has a very high volatility, so brace yourself for a bumpy ride. But hey, if you're looking for a thrill and some excitement, this game may be just what you need! Plus, with a low theoretical return to the player of 94.27%, playing for longer periods may be needed to hit that jackpot. </w:t>
      </w:r>
    </w:p>
    <w:p>
      <w:r/>
      <w:r>
        <w:t>The bright side? You're in luck! With a free demo version available, players can get a feel for the game without risking their hard-earned cash. So, try out the game for free and see if it's worth it to stick it out for the long haul. Who knows, with enough perseverance, you could be swimming in riches in no time!</w:t>
      </w:r>
    </w:p>
    <w:p>
      <w:pPr>
        <w:pStyle w:val="Heading2"/>
      </w:pPr>
      <w:r>
        <w:t>FAQ</w:t>
      </w:r>
    </w:p>
    <w:p>
      <w:pPr>
        <w:pStyle w:val="Heading3"/>
      </w:pPr>
      <w:r>
        <w:t>What is the theme of Jin Chan's Pond of Riches?</w:t>
      </w:r>
    </w:p>
    <w:p>
      <w:r/>
      <w:r>
        <w:t>The theme of Jin Chan's Pond of Riches is related to the Asian world and culture, particularly China.</w:t>
      </w:r>
    </w:p>
    <w:p>
      <w:pPr>
        <w:pStyle w:val="Heading3"/>
      </w:pPr>
      <w:r>
        <w:t>Who is the protagonist of Jin Chan's Pond of Riches?</w:t>
      </w:r>
    </w:p>
    <w:p>
      <w:r/>
      <w:r>
        <w:t>The protagonist of Jin Chan's Pond of Riches is a frog called Jin Chan, which in Chinese culture represents a symbol of luck and prosperity.</w:t>
      </w:r>
    </w:p>
    <w:p>
      <w:pPr>
        <w:pStyle w:val="Heading3"/>
      </w:pPr>
      <w:r>
        <w:t>What is the range of bets in Jin Chan's Pond of Riches?</w:t>
      </w:r>
    </w:p>
    <w:p>
      <w:r/>
      <w:r>
        <w:t>The range of bets in Jin Chan's Pond of Riches starts from 10 cents up to a maximum of €100 per spin.</w:t>
      </w:r>
    </w:p>
    <w:p>
      <w:pPr>
        <w:pStyle w:val="Heading3"/>
      </w:pPr>
      <w:r>
        <w:t>What is the volatility of Jin Chan's Pond of Riches?</w:t>
      </w:r>
    </w:p>
    <w:p>
      <w:r/>
      <w:r>
        <w:t>Jin Chan's Pond of Riches has high volatility.</w:t>
      </w:r>
    </w:p>
    <w:p>
      <w:pPr>
        <w:pStyle w:val="Heading3"/>
      </w:pPr>
      <w:r>
        <w:t>What is the theoretical return to player (RTP) of Jin Chan's Pond of Riches?</w:t>
      </w:r>
    </w:p>
    <w:p>
      <w:r/>
      <w:r>
        <w:t>The theoretical return to player (RTP) of Jin Chan's Pond of Riches is 94.27%.</w:t>
      </w:r>
    </w:p>
    <w:p>
      <w:pPr>
        <w:pStyle w:val="Heading3"/>
      </w:pPr>
      <w:r>
        <w:t>What are the special symbols in Jin Chan's Pond of Riches?</w:t>
      </w:r>
    </w:p>
    <w:p>
      <w:r/>
      <w:r>
        <w:t>The special symbols in Jin Chan's Pond of Riches include the Wild symbol, represented by the full moon, and the Scatter symbol, represented by Jin Chan with a gold coin in his mouth.</w:t>
      </w:r>
    </w:p>
    <w:p>
      <w:pPr>
        <w:pStyle w:val="Heading3"/>
      </w:pPr>
      <w:r>
        <w:t>What is the Sticky Respins feature in Jin Chan's Pond of Riches?</w:t>
      </w:r>
    </w:p>
    <w:p>
      <w:r/>
      <w:r>
        <w:t>The Sticky Respins feature in Jin Chan's Pond of Riches gives players additional free spins and prizes.</w:t>
      </w:r>
    </w:p>
    <w:p>
      <w:pPr>
        <w:pStyle w:val="Heading3"/>
      </w:pPr>
      <w:r>
        <w:t>Can players try Jin Chan's Pond of Riches for free?</w:t>
      </w:r>
    </w:p>
    <w:p>
      <w:r/>
      <w:r>
        <w:t>Yes, players can try Jin Chan's Pond of Riches for free thanks to the availability of the demo version.</w:t>
      </w:r>
    </w:p>
    <w:p>
      <w:pPr>
        <w:pStyle w:val="Heading2"/>
      </w:pPr>
      <w:r>
        <w:t>What we like</w:t>
      </w:r>
    </w:p>
    <w:p>
      <w:pPr>
        <w:pStyle w:val="ListBullet"/>
        <w:spacing w:line="240" w:lineRule="auto"/>
        <w:ind w:left="720"/>
      </w:pPr>
      <w:r/>
      <w:r>
        <w:t>Beautifully crafted design and excellent graphics</w:t>
      </w:r>
    </w:p>
    <w:p>
      <w:pPr>
        <w:pStyle w:val="ListBullet"/>
        <w:spacing w:line="240" w:lineRule="auto"/>
        <w:ind w:left="720"/>
      </w:pPr>
      <w:r/>
      <w:r>
        <w:t>Asian culture theme featuring luck and prosperity symbols</w:t>
      </w:r>
    </w:p>
    <w:p>
      <w:pPr>
        <w:pStyle w:val="ListBullet"/>
        <w:spacing w:line="240" w:lineRule="auto"/>
        <w:ind w:left="720"/>
      </w:pPr>
      <w:r/>
      <w:r>
        <w:t>Range of betting options for both low and high rollers</w:t>
      </w:r>
    </w:p>
    <w:p>
      <w:pPr>
        <w:pStyle w:val="ListBullet"/>
        <w:spacing w:line="240" w:lineRule="auto"/>
        <w:ind w:left="720"/>
      </w:pPr>
      <w:r/>
      <w:r>
        <w:t>Sticky Respins feature grants players additional free spins and rich prizes</w:t>
      </w:r>
    </w:p>
    <w:p>
      <w:pPr>
        <w:pStyle w:val="Heading2"/>
      </w:pPr>
      <w:r>
        <w:t>What we don't like</w:t>
      </w:r>
    </w:p>
    <w:p>
      <w:pPr>
        <w:pStyle w:val="ListBullet"/>
        <w:spacing w:line="240" w:lineRule="auto"/>
        <w:ind w:left="720"/>
      </w:pPr>
      <w:r/>
      <w:r>
        <w:t>Very high volatility combined with a low theoretical return to the player</w:t>
      </w:r>
    </w:p>
    <w:p>
      <w:pPr>
        <w:pStyle w:val="ListBullet"/>
        <w:spacing w:line="240" w:lineRule="auto"/>
        <w:ind w:left="720"/>
      </w:pPr>
      <w:r/>
      <w:r>
        <w:t>May require a lot of patience before players can win big</w:t>
      </w:r>
    </w:p>
    <w:p>
      <w:r/>
      <w:r>
        <w:rPr>
          <w:b/>
        </w:rPr>
        <w:t>Play Jin Chan's Pond of Riches for Free - Review</w:t>
      </w:r>
    </w:p>
    <w:p>
      <w:r/>
      <w:r>
        <w:rPr>
          <w:i/>
        </w:rPr>
        <w:t>Explore the beautiful design and Asian culture theme of Jin Chan's Pond of Riches. Try it for free with the Sticky Respins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