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F4ED" w14:textId="786DD10A" w:rsidR="00CF1A03" w:rsidRPr="007233C4" w:rsidRDefault="000A1808" w:rsidP="007233C4">
      <w:pPr>
        <w:spacing w:line="360" w:lineRule="auto"/>
        <w:ind w:right="-46"/>
        <w:jc w:val="center"/>
        <w:rPr>
          <w:rFonts w:ascii="Times New Roman" w:hAnsi="Times New Roman" w:cs="Times New Roman"/>
          <w:b/>
          <w:bCs/>
          <w:sz w:val="28"/>
          <w:szCs w:val="28"/>
        </w:rPr>
      </w:pPr>
      <w:r w:rsidRPr="007233C4">
        <w:rPr>
          <w:rFonts w:ascii="Times New Roman" w:hAnsi="Times New Roman" w:cs="Times New Roman"/>
          <w:b/>
          <w:bCs/>
          <w:sz w:val="28"/>
          <w:szCs w:val="28"/>
        </w:rPr>
        <w:t>Overview</w:t>
      </w:r>
      <w:r w:rsidR="00572701" w:rsidRPr="007233C4">
        <w:rPr>
          <w:rFonts w:ascii="Times New Roman" w:hAnsi="Times New Roman" w:cs="Times New Roman"/>
          <w:b/>
          <w:bCs/>
          <w:sz w:val="28"/>
          <w:szCs w:val="28"/>
        </w:rPr>
        <w:t xml:space="preserve"> </w:t>
      </w:r>
      <w:r w:rsidRPr="007233C4">
        <w:rPr>
          <w:rFonts w:ascii="Times New Roman" w:hAnsi="Times New Roman" w:cs="Times New Roman"/>
          <w:b/>
          <w:bCs/>
          <w:sz w:val="28"/>
          <w:szCs w:val="28"/>
        </w:rPr>
        <w:t>of</w:t>
      </w:r>
      <w:r w:rsidR="00572701" w:rsidRPr="007233C4">
        <w:rPr>
          <w:rFonts w:ascii="Times New Roman" w:hAnsi="Times New Roman" w:cs="Times New Roman"/>
          <w:b/>
          <w:bCs/>
          <w:sz w:val="28"/>
          <w:szCs w:val="28"/>
        </w:rPr>
        <w:t xml:space="preserve"> </w:t>
      </w:r>
      <w:r w:rsidR="00B07B6C" w:rsidRPr="007233C4">
        <w:rPr>
          <w:rFonts w:ascii="Times New Roman" w:hAnsi="Times New Roman" w:cs="Times New Roman"/>
          <w:b/>
          <w:bCs/>
          <w:sz w:val="28"/>
          <w:szCs w:val="28"/>
        </w:rPr>
        <w:t xml:space="preserve">contract </w:t>
      </w:r>
      <w:r w:rsidR="00572701" w:rsidRPr="007233C4">
        <w:rPr>
          <w:rFonts w:ascii="Times New Roman" w:hAnsi="Times New Roman" w:cs="Times New Roman"/>
          <w:b/>
          <w:bCs/>
          <w:sz w:val="28"/>
          <w:szCs w:val="28"/>
        </w:rPr>
        <w:t>nursing staffing efficiency across states</w:t>
      </w:r>
      <w:r w:rsidR="00BB2EC2" w:rsidRPr="007233C4">
        <w:rPr>
          <w:rFonts w:ascii="Times New Roman" w:hAnsi="Times New Roman" w:cs="Times New Roman"/>
          <w:b/>
          <w:bCs/>
          <w:sz w:val="28"/>
          <w:szCs w:val="28"/>
        </w:rPr>
        <w:t>, counties, providers</w:t>
      </w:r>
    </w:p>
    <w:p w14:paraId="2566EFC9" w14:textId="77777777" w:rsidR="007233C4" w:rsidRDefault="007233C4" w:rsidP="007233C4">
      <w:pPr>
        <w:spacing w:line="360" w:lineRule="auto"/>
        <w:ind w:right="-46"/>
        <w:rPr>
          <w:rFonts w:ascii="Times New Roman" w:hAnsi="Times New Roman" w:cs="Times New Roman"/>
          <w:b/>
          <w:bCs/>
        </w:rPr>
      </w:pPr>
    </w:p>
    <w:p w14:paraId="51782926" w14:textId="3E0D00A2" w:rsidR="00CF1A03" w:rsidRPr="00CF1A03" w:rsidRDefault="00CF1A03" w:rsidP="007233C4">
      <w:pPr>
        <w:spacing w:line="360" w:lineRule="auto"/>
        <w:ind w:right="-46"/>
        <w:jc w:val="both"/>
        <w:rPr>
          <w:rFonts w:ascii="Times New Roman" w:hAnsi="Times New Roman" w:cs="Times New Roman"/>
          <w:b/>
          <w:bCs/>
        </w:rPr>
      </w:pPr>
      <w:r w:rsidRPr="00CF1A03">
        <w:rPr>
          <w:rFonts w:ascii="Times New Roman" w:hAnsi="Times New Roman" w:cs="Times New Roman"/>
        </w:rPr>
        <w:t xml:space="preserve">This case study </w:t>
      </w:r>
      <w:proofErr w:type="spellStart"/>
      <w:r w:rsidRPr="00CF1A03">
        <w:rPr>
          <w:rFonts w:ascii="Times New Roman" w:hAnsi="Times New Roman" w:cs="Times New Roman"/>
        </w:rPr>
        <w:t>analyzes</w:t>
      </w:r>
      <w:proofErr w:type="spellEnd"/>
      <w:r w:rsidRPr="00CF1A03">
        <w:rPr>
          <w:rFonts w:ascii="Times New Roman" w:hAnsi="Times New Roman" w:cs="Times New Roman"/>
        </w:rPr>
        <w:t xml:space="preserve"> Payroll Based Journal (PBJ) data from the </w:t>
      </w:r>
      <w:proofErr w:type="spellStart"/>
      <w:r w:rsidRPr="00CF1A03">
        <w:rPr>
          <w:rFonts w:ascii="Times New Roman" w:hAnsi="Times New Roman" w:cs="Times New Roman"/>
        </w:rPr>
        <w:t>Centers</w:t>
      </w:r>
      <w:proofErr w:type="spellEnd"/>
      <w:r w:rsidRPr="00CF1A03">
        <w:rPr>
          <w:rFonts w:ascii="Times New Roman" w:hAnsi="Times New Roman" w:cs="Times New Roman"/>
        </w:rPr>
        <w:t xml:space="preserve"> for Medicaid and Medicare Services (CMS) to evaluate staffing patterns in U.S. nursing homes. The goal is to provide data-driven recommendations to </w:t>
      </w:r>
      <w:r w:rsidR="0015767B">
        <w:rPr>
          <w:rFonts w:ascii="Times New Roman" w:hAnsi="Times New Roman" w:cs="Times New Roman"/>
        </w:rPr>
        <w:t xml:space="preserve">XYZ’s </w:t>
      </w:r>
      <w:r w:rsidRPr="00CF1A03">
        <w:rPr>
          <w:rFonts w:ascii="Times New Roman" w:hAnsi="Times New Roman" w:cs="Times New Roman"/>
        </w:rPr>
        <w:t>sales leadership</w:t>
      </w:r>
      <w:r w:rsidR="0015767B">
        <w:rPr>
          <w:rFonts w:ascii="Times New Roman" w:hAnsi="Times New Roman" w:cs="Times New Roman"/>
        </w:rPr>
        <w:t xml:space="preserve"> team</w:t>
      </w:r>
      <w:r w:rsidRPr="00CF1A03">
        <w:rPr>
          <w:rFonts w:ascii="Times New Roman" w:hAnsi="Times New Roman" w:cs="Times New Roman"/>
        </w:rPr>
        <w:t>, focusing on optimizing contract nursing fulfilment across key facilities.</w:t>
      </w:r>
    </w:p>
    <w:p w14:paraId="345070C3" w14:textId="77777777" w:rsidR="00CF1A03" w:rsidRDefault="00CF1A03" w:rsidP="007233C4">
      <w:pPr>
        <w:spacing w:line="360" w:lineRule="auto"/>
        <w:ind w:right="-46"/>
        <w:rPr>
          <w:rFonts w:ascii="Times New Roman" w:hAnsi="Times New Roman" w:cs="Times New Roman"/>
          <w:b/>
          <w:bCs/>
        </w:rPr>
      </w:pPr>
    </w:p>
    <w:p w14:paraId="16D068DE" w14:textId="337D8FB7" w:rsidR="00CF1A03" w:rsidRDefault="00CF1A03" w:rsidP="007233C4">
      <w:pPr>
        <w:spacing w:line="360" w:lineRule="auto"/>
        <w:ind w:right="-46"/>
        <w:jc w:val="center"/>
        <w:rPr>
          <w:rFonts w:ascii="Times New Roman" w:hAnsi="Times New Roman" w:cs="Times New Roman"/>
          <w:b/>
          <w:bCs/>
        </w:rPr>
      </w:pPr>
      <w:r>
        <w:rPr>
          <w:rFonts w:ascii="Times New Roman" w:hAnsi="Times New Roman" w:cs="Times New Roman"/>
          <w:b/>
          <w:bCs/>
        </w:rPr>
        <w:t xml:space="preserve">Tools used: </w:t>
      </w:r>
      <w:r w:rsidRPr="007233C4">
        <w:rPr>
          <w:rFonts w:ascii="Times New Roman" w:hAnsi="Times New Roman" w:cs="Times New Roman"/>
        </w:rPr>
        <w:t>MySQL, Excel, Tableau</w:t>
      </w:r>
    </w:p>
    <w:p w14:paraId="429D639A" w14:textId="53EE5F27" w:rsidR="00CF1A03" w:rsidRPr="0032282E" w:rsidRDefault="00000000" w:rsidP="007233C4">
      <w:pPr>
        <w:spacing w:line="360" w:lineRule="auto"/>
        <w:ind w:right="-46"/>
        <w:jc w:val="center"/>
        <w:rPr>
          <w:rFonts w:ascii="Times New Roman" w:hAnsi="Times New Roman" w:cs="Times New Roman"/>
        </w:rPr>
      </w:pPr>
      <w:hyperlink r:id="rId7" w:history="1">
        <w:r w:rsidR="00CF1A03" w:rsidRPr="00CF1A03">
          <w:rPr>
            <w:rStyle w:val="Hyperlink"/>
            <w:rFonts w:ascii="Times New Roman" w:hAnsi="Times New Roman" w:cs="Times New Roman"/>
            <w:b/>
            <w:bCs/>
          </w:rPr>
          <w:t xml:space="preserve">Link to Tableau interactive </w:t>
        </w:r>
        <w:r w:rsidR="00CF1A03" w:rsidRPr="00CF1A03">
          <w:rPr>
            <w:rStyle w:val="Hyperlink"/>
            <w:rFonts w:ascii="Times New Roman" w:hAnsi="Times New Roman" w:cs="Times New Roman"/>
            <w:b/>
            <w:bCs/>
          </w:rPr>
          <w:t>d</w:t>
        </w:r>
        <w:r w:rsidR="00CF1A03" w:rsidRPr="00CF1A03">
          <w:rPr>
            <w:rStyle w:val="Hyperlink"/>
            <w:rFonts w:ascii="Times New Roman" w:hAnsi="Times New Roman" w:cs="Times New Roman"/>
            <w:b/>
            <w:bCs/>
          </w:rPr>
          <w:t>ashboard</w:t>
        </w:r>
      </w:hyperlink>
    </w:p>
    <w:p w14:paraId="0AD4A0DE" w14:textId="77777777" w:rsidR="005046A5" w:rsidRPr="0032282E" w:rsidRDefault="005046A5" w:rsidP="00DB6D23">
      <w:pPr>
        <w:ind w:right="-46"/>
        <w:rPr>
          <w:rFonts w:ascii="Times New Roman" w:hAnsi="Times New Roman" w:cs="Times New Roman"/>
        </w:rPr>
      </w:pPr>
    </w:p>
    <w:p w14:paraId="086E7920" w14:textId="6984BE99" w:rsidR="00BB2EC2" w:rsidRPr="001A3832" w:rsidRDefault="00BB2EC2" w:rsidP="00DB6D23">
      <w:pPr>
        <w:pStyle w:val="ListParagraph"/>
        <w:numPr>
          <w:ilvl w:val="0"/>
          <w:numId w:val="3"/>
        </w:numPr>
        <w:ind w:right="-46"/>
        <w:rPr>
          <w:rFonts w:ascii="Times New Roman" w:hAnsi="Times New Roman" w:cs="Times New Roman"/>
          <w:b/>
          <w:bCs/>
        </w:rPr>
      </w:pPr>
      <w:r w:rsidRPr="001A3832">
        <w:rPr>
          <w:rFonts w:ascii="Times New Roman" w:hAnsi="Times New Roman" w:cs="Times New Roman"/>
          <w:b/>
          <w:bCs/>
        </w:rPr>
        <w:t>Nursing staffing efficiency across states:</w:t>
      </w:r>
    </w:p>
    <w:p w14:paraId="62E6113D" w14:textId="77777777" w:rsidR="00BB2EC2" w:rsidRPr="0032282E" w:rsidRDefault="00BB2EC2" w:rsidP="00DB6D23">
      <w:pPr>
        <w:pStyle w:val="ListParagraph"/>
        <w:ind w:right="-46"/>
        <w:rPr>
          <w:rFonts w:ascii="Times New Roman" w:hAnsi="Times New Roman" w:cs="Times New Roman"/>
        </w:rPr>
      </w:pPr>
    </w:p>
    <w:p w14:paraId="03954355" w14:textId="2C2BBA68" w:rsidR="005046A5" w:rsidRPr="0032282E" w:rsidRDefault="005046A5" w:rsidP="00DB6D23">
      <w:pPr>
        <w:spacing w:line="360" w:lineRule="auto"/>
        <w:ind w:right="-46"/>
        <w:jc w:val="both"/>
        <w:rPr>
          <w:rFonts w:ascii="Times New Roman" w:hAnsi="Times New Roman" w:cs="Times New Roman"/>
        </w:rPr>
      </w:pPr>
      <w:r w:rsidRPr="0032282E">
        <w:rPr>
          <w:rFonts w:ascii="Times New Roman" w:hAnsi="Times New Roman" w:cs="Times New Roman"/>
        </w:rPr>
        <w:t xml:space="preserve">Two of </w:t>
      </w:r>
      <w:r w:rsidR="0015767B">
        <w:rPr>
          <w:rFonts w:ascii="Times New Roman" w:hAnsi="Times New Roman" w:cs="Times New Roman"/>
        </w:rPr>
        <w:t xml:space="preserve">the XYZ’s </w:t>
      </w:r>
      <w:r w:rsidRPr="0032282E">
        <w:rPr>
          <w:rFonts w:ascii="Times New Roman" w:hAnsi="Times New Roman" w:cs="Times New Roman"/>
        </w:rPr>
        <w:t xml:space="preserve">core values (Efficiency and Growth) guide the exploration of the alignment between total nursing hours required by nursing home facilities and the percentage of contract hours fulfilled by </w:t>
      </w:r>
      <w:r w:rsidR="0015767B">
        <w:rPr>
          <w:rFonts w:ascii="Times New Roman" w:hAnsi="Times New Roman" w:cs="Times New Roman"/>
        </w:rPr>
        <w:t xml:space="preserve">XYZ </w:t>
      </w:r>
      <w:r w:rsidRPr="0032282E">
        <w:rPr>
          <w:rFonts w:ascii="Times New Roman" w:hAnsi="Times New Roman" w:cs="Times New Roman"/>
        </w:rPr>
        <w:t>across states.</w:t>
      </w:r>
    </w:p>
    <w:p w14:paraId="1044C616" w14:textId="77777777" w:rsidR="005046A5" w:rsidRPr="0032282E" w:rsidRDefault="005046A5" w:rsidP="00DB6D23">
      <w:pPr>
        <w:spacing w:line="360" w:lineRule="auto"/>
        <w:ind w:right="-46"/>
        <w:jc w:val="both"/>
        <w:rPr>
          <w:rFonts w:ascii="Times New Roman" w:hAnsi="Times New Roman" w:cs="Times New Roman"/>
        </w:rPr>
      </w:pPr>
    </w:p>
    <w:p w14:paraId="24A27564" w14:textId="1CDA146B" w:rsidR="00BB2EC2" w:rsidRDefault="005046A5" w:rsidP="00DB6D23">
      <w:pPr>
        <w:pStyle w:val="bullets"/>
        <w:ind w:right="-46"/>
      </w:pPr>
      <w:r w:rsidRPr="0032282E">
        <w:rPr>
          <w:b/>
          <w:bCs/>
        </w:rPr>
        <w:t>Target high-demand, low-fulfilment states:</w:t>
      </w:r>
      <w:r w:rsidRPr="0032282E">
        <w:t xml:space="preserve"> </w:t>
      </w:r>
      <w:r w:rsidR="00BB2EC2" w:rsidRPr="0032282E">
        <w:t>New York, Florida, and California have high demand for nursing hours but low contract fulfilment (12.72%, 2.96%, 3.54%). The sales team should explore these gaps and strategize to increase staffing in these markets.</w:t>
      </w:r>
    </w:p>
    <w:p w14:paraId="2B6E0159" w14:textId="77777777" w:rsidR="001A3832" w:rsidRPr="0032282E" w:rsidRDefault="001A3832" w:rsidP="00DB6D23">
      <w:pPr>
        <w:pStyle w:val="bullets"/>
        <w:numPr>
          <w:ilvl w:val="0"/>
          <w:numId w:val="0"/>
        </w:numPr>
        <w:ind w:left="360" w:right="-46"/>
      </w:pPr>
    </w:p>
    <w:p w14:paraId="6156898E" w14:textId="754DFED8" w:rsidR="00BB2EC2" w:rsidRDefault="00BB2EC2" w:rsidP="00DB6D23">
      <w:pPr>
        <w:pStyle w:val="bullets"/>
        <w:ind w:right="-46"/>
      </w:pPr>
      <w:r w:rsidRPr="0032282E">
        <w:rPr>
          <w:b/>
          <w:bCs/>
        </w:rPr>
        <w:t>Focus on below-average contract fulfilment:</w:t>
      </w:r>
      <w:r w:rsidRPr="0032282E">
        <w:t xml:space="preserve"> With an average contract fulfilment of 8%, states below this threshold may have systemic barriers. Addressing these could help improve market efficiency.</w:t>
      </w:r>
    </w:p>
    <w:p w14:paraId="60BC7D3D" w14:textId="77777777" w:rsidR="001A3832" w:rsidRPr="0032282E" w:rsidRDefault="001A3832" w:rsidP="00DB6D23">
      <w:pPr>
        <w:pStyle w:val="bullets"/>
        <w:numPr>
          <w:ilvl w:val="0"/>
          <w:numId w:val="0"/>
        </w:numPr>
        <w:ind w:left="720" w:right="-46"/>
      </w:pPr>
    </w:p>
    <w:p w14:paraId="2BE3D516" w14:textId="3A1D7FF3" w:rsidR="00BB2EC2" w:rsidRPr="0032282E" w:rsidRDefault="00BB2EC2" w:rsidP="00DB6D23">
      <w:pPr>
        <w:pStyle w:val="bullets"/>
        <w:ind w:right="-46"/>
      </w:pPr>
      <w:r w:rsidRPr="0032282E">
        <w:rPr>
          <w:b/>
          <w:bCs/>
        </w:rPr>
        <w:t>Pitch testimonials from high-fulfilment states</w:t>
      </w:r>
      <w:r w:rsidRPr="0032282E">
        <w:t>: Maine, New Hampshire, and Pennsylvania have higher contract fulfilment. Use these states as case studies to showcase efficient staffing in sales pitches for new or underperforming regions.</w:t>
      </w:r>
    </w:p>
    <w:p w14:paraId="0E6AAD83" w14:textId="5E72761F" w:rsidR="005046A5" w:rsidRPr="0032282E" w:rsidRDefault="005046A5" w:rsidP="00DB6D23">
      <w:pPr>
        <w:spacing w:line="360" w:lineRule="auto"/>
        <w:ind w:right="-46"/>
        <w:jc w:val="both"/>
        <w:rPr>
          <w:rFonts w:ascii="Times New Roman" w:hAnsi="Times New Roman" w:cs="Times New Roman"/>
        </w:rPr>
      </w:pPr>
    </w:p>
    <w:p w14:paraId="2F8F5F97" w14:textId="19182D8A" w:rsidR="005046A5" w:rsidRPr="0032282E" w:rsidRDefault="005046A5" w:rsidP="00DB6D23">
      <w:pPr>
        <w:spacing w:line="360" w:lineRule="auto"/>
        <w:ind w:right="-46"/>
        <w:jc w:val="both"/>
        <w:rPr>
          <w:rFonts w:ascii="Times New Roman" w:hAnsi="Times New Roman" w:cs="Times New Roman"/>
        </w:rPr>
      </w:pPr>
      <w:r w:rsidRPr="0032282E">
        <w:rPr>
          <w:rFonts w:ascii="Times New Roman" w:hAnsi="Times New Roman" w:cs="Times New Roman"/>
        </w:rPr>
        <w:t xml:space="preserve">This approach not only aligns with </w:t>
      </w:r>
      <w:r w:rsidR="002364EE" w:rsidRPr="0032282E">
        <w:rPr>
          <w:rFonts w:ascii="Times New Roman" w:hAnsi="Times New Roman" w:cs="Times New Roman"/>
        </w:rPr>
        <w:t>e</w:t>
      </w:r>
      <w:r w:rsidRPr="0032282E">
        <w:rPr>
          <w:rFonts w:ascii="Times New Roman" w:hAnsi="Times New Roman" w:cs="Times New Roman"/>
        </w:rPr>
        <w:t xml:space="preserve">fficiency by improving operational coverage but also supports Growth by expanding service reach and strengthening </w:t>
      </w:r>
      <w:r w:rsidR="0015767B">
        <w:rPr>
          <w:rFonts w:ascii="Times New Roman" w:hAnsi="Times New Roman" w:cs="Times New Roman"/>
        </w:rPr>
        <w:t xml:space="preserve">XYZ’s </w:t>
      </w:r>
      <w:r w:rsidRPr="0032282E">
        <w:rPr>
          <w:rFonts w:ascii="Times New Roman" w:hAnsi="Times New Roman" w:cs="Times New Roman"/>
        </w:rPr>
        <w:t>market position.</w:t>
      </w:r>
    </w:p>
    <w:p w14:paraId="2CDBAE87" w14:textId="30527CFC" w:rsidR="0010155F" w:rsidRDefault="005046A5" w:rsidP="00DB6D23">
      <w:pPr>
        <w:pStyle w:val="ListParagraph"/>
        <w:numPr>
          <w:ilvl w:val="0"/>
          <w:numId w:val="2"/>
        </w:numPr>
        <w:ind w:left="0" w:right="-46" w:hanging="720"/>
        <w:jc w:val="center"/>
        <w:rPr>
          <w:rFonts w:ascii="Times New Roman" w:hAnsi="Times New Roman" w:cs="Times New Roman"/>
        </w:rPr>
      </w:pPr>
      <w:r w:rsidRPr="0032282E">
        <w:rPr>
          <w:rFonts w:ascii="Times New Roman" w:hAnsi="Times New Roman" w:cs="Times New Roman"/>
          <w:noProof/>
        </w:rPr>
        <w:lastRenderedPageBreak/>
        <w:drawing>
          <wp:inline distT="0" distB="0" distL="0" distR="0" wp14:anchorId="7E9C91D6" wp14:editId="0A7DFF71">
            <wp:extent cx="5243516" cy="3838353"/>
            <wp:effectExtent l="0" t="0" r="1905" b="0"/>
            <wp:docPr id="1995697563" name="Picture 4" descr="A graph of a number of hou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7563" name="Picture 4" descr="A graph of a number of hours&#10;&#10;Description automatically generated"/>
                    <pic:cNvPicPr/>
                  </pic:nvPicPr>
                  <pic:blipFill rotWithShape="1">
                    <a:blip r:embed="rId8" cstate="print">
                      <a:extLst>
                        <a:ext uri="{28A0092B-C50C-407E-A947-70E740481C1C}">
                          <a14:useLocalDpi xmlns:a14="http://schemas.microsoft.com/office/drawing/2010/main" val="0"/>
                        </a:ext>
                      </a:extLst>
                    </a:blip>
                    <a:srcRect b="8505"/>
                    <a:stretch/>
                  </pic:blipFill>
                  <pic:spPr bwMode="auto">
                    <a:xfrm>
                      <a:off x="0" y="0"/>
                      <a:ext cx="5258819" cy="3849555"/>
                    </a:xfrm>
                    <a:prstGeom prst="rect">
                      <a:avLst/>
                    </a:prstGeom>
                    <a:ln>
                      <a:noFill/>
                    </a:ln>
                    <a:extLst>
                      <a:ext uri="{53640926-AAD7-44D8-BBD7-CCE9431645EC}">
                        <a14:shadowObscured xmlns:a14="http://schemas.microsoft.com/office/drawing/2010/main"/>
                      </a:ext>
                    </a:extLst>
                  </pic:spPr>
                </pic:pic>
              </a:graphicData>
            </a:graphic>
          </wp:inline>
        </w:drawing>
      </w:r>
      <w:r w:rsidR="00817971" w:rsidRPr="0032282E">
        <w:rPr>
          <w:rFonts w:ascii="Times New Roman" w:hAnsi="Times New Roman" w:cs="Times New Roman"/>
          <w:noProof/>
        </w:rPr>
        <w:drawing>
          <wp:inline distT="0" distB="0" distL="0" distR="0" wp14:anchorId="0F126C30" wp14:editId="55F183BB">
            <wp:extent cx="5242548" cy="1860698"/>
            <wp:effectExtent l="0" t="0" r="3175" b="0"/>
            <wp:docPr id="439746731"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46731" name="Picture 5"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3544" cy="1882347"/>
                    </a:xfrm>
                    <a:prstGeom prst="rect">
                      <a:avLst/>
                    </a:prstGeom>
                  </pic:spPr>
                </pic:pic>
              </a:graphicData>
            </a:graphic>
          </wp:inline>
        </w:drawing>
      </w:r>
    </w:p>
    <w:p w14:paraId="4E304AAB" w14:textId="77777777" w:rsidR="005B610C" w:rsidRDefault="005B610C" w:rsidP="00DB6D23">
      <w:pPr>
        <w:ind w:right="-46"/>
        <w:rPr>
          <w:rFonts w:ascii="Times New Roman" w:hAnsi="Times New Roman" w:cs="Times New Roman"/>
        </w:rPr>
      </w:pPr>
    </w:p>
    <w:p w14:paraId="7E774E67" w14:textId="77777777" w:rsidR="005B610C" w:rsidRDefault="005B610C" w:rsidP="00DB6D23">
      <w:pPr>
        <w:ind w:right="-46"/>
        <w:rPr>
          <w:rFonts w:ascii="Times New Roman" w:hAnsi="Times New Roman" w:cs="Times New Roman"/>
        </w:rPr>
      </w:pPr>
    </w:p>
    <w:p w14:paraId="404C09E4" w14:textId="77777777" w:rsidR="005B610C" w:rsidRDefault="005B610C" w:rsidP="00DB6D23">
      <w:pPr>
        <w:ind w:right="-46"/>
        <w:rPr>
          <w:rFonts w:ascii="Times New Roman" w:hAnsi="Times New Roman" w:cs="Times New Roman"/>
        </w:rPr>
      </w:pPr>
    </w:p>
    <w:p w14:paraId="48AFB360" w14:textId="77777777" w:rsidR="005B610C" w:rsidRDefault="005B610C" w:rsidP="00DB6D23">
      <w:pPr>
        <w:ind w:right="-46"/>
        <w:rPr>
          <w:rFonts w:ascii="Times New Roman" w:hAnsi="Times New Roman" w:cs="Times New Roman"/>
        </w:rPr>
      </w:pPr>
    </w:p>
    <w:p w14:paraId="53800721" w14:textId="77777777" w:rsidR="005B610C" w:rsidRDefault="005B610C" w:rsidP="00DB6D23">
      <w:pPr>
        <w:ind w:right="-46"/>
        <w:rPr>
          <w:rFonts w:ascii="Times New Roman" w:hAnsi="Times New Roman" w:cs="Times New Roman"/>
        </w:rPr>
      </w:pPr>
    </w:p>
    <w:p w14:paraId="61FFF9FD" w14:textId="77777777" w:rsidR="005B610C" w:rsidRDefault="005B610C" w:rsidP="00DB6D23">
      <w:pPr>
        <w:ind w:right="-46"/>
        <w:rPr>
          <w:rFonts w:ascii="Times New Roman" w:hAnsi="Times New Roman" w:cs="Times New Roman"/>
        </w:rPr>
      </w:pPr>
    </w:p>
    <w:p w14:paraId="3BA0954C" w14:textId="77777777" w:rsidR="005B610C" w:rsidRDefault="005B610C" w:rsidP="00DB6D23">
      <w:pPr>
        <w:ind w:right="-46"/>
        <w:rPr>
          <w:rFonts w:ascii="Times New Roman" w:hAnsi="Times New Roman" w:cs="Times New Roman"/>
        </w:rPr>
      </w:pPr>
    </w:p>
    <w:p w14:paraId="17B9A050" w14:textId="77777777" w:rsidR="005B610C" w:rsidRDefault="005B610C" w:rsidP="00DB6D23">
      <w:pPr>
        <w:ind w:right="-46"/>
        <w:rPr>
          <w:rFonts w:ascii="Times New Roman" w:hAnsi="Times New Roman" w:cs="Times New Roman"/>
        </w:rPr>
      </w:pPr>
    </w:p>
    <w:p w14:paraId="299C49DB" w14:textId="77777777" w:rsidR="005B610C" w:rsidRDefault="005B610C" w:rsidP="00DB6D23">
      <w:pPr>
        <w:ind w:right="-46"/>
        <w:rPr>
          <w:rFonts w:ascii="Times New Roman" w:hAnsi="Times New Roman" w:cs="Times New Roman"/>
        </w:rPr>
      </w:pPr>
    </w:p>
    <w:p w14:paraId="46F4879F" w14:textId="77777777" w:rsidR="005B610C" w:rsidRDefault="005B610C" w:rsidP="00DB6D23">
      <w:pPr>
        <w:ind w:right="-46"/>
        <w:rPr>
          <w:rFonts w:ascii="Times New Roman" w:hAnsi="Times New Roman" w:cs="Times New Roman"/>
        </w:rPr>
      </w:pPr>
    </w:p>
    <w:p w14:paraId="622F2233" w14:textId="77777777" w:rsidR="005B610C" w:rsidRDefault="005B610C" w:rsidP="00DB6D23">
      <w:pPr>
        <w:ind w:right="-46"/>
        <w:rPr>
          <w:rFonts w:ascii="Times New Roman" w:hAnsi="Times New Roman" w:cs="Times New Roman"/>
        </w:rPr>
      </w:pPr>
    </w:p>
    <w:p w14:paraId="3E989198" w14:textId="77777777" w:rsidR="005B610C" w:rsidRDefault="005B610C" w:rsidP="00DB6D23">
      <w:pPr>
        <w:ind w:right="-46"/>
        <w:rPr>
          <w:rFonts w:ascii="Times New Roman" w:hAnsi="Times New Roman" w:cs="Times New Roman"/>
        </w:rPr>
      </w:pPr>
    </w:p>
    <w:p w14:paraId="39BA5BBE" w14:textId="77777777" w:rsidR="005B610C" w:rsidRDefault="005B610C" w:rsidP="00DB6D23">
      <w:pPr>
        <w:ind w:right="-46"/>
        <w:rPr>
          <w:rFonts w:ascii="Times New Roman" w:hAnsi="Times New Roman" w:cs="Times New Roman"/>
        </w:rPr>
      </w:pPr>
    </w:p>
    <w:p w14:paraId="6636CB7A" w14:textId="77777777" w:rsidR="005B610C" w:rsidRDefault="005B610C" w:rsidP="00DB6D23">
      <w:pPr>
        <w:ind w:right="-46"/>
        <w:rPr>
          <w:rFonts w:ascii="Times New Roman" w:hAnsi="Times New Roman" w:cs="Times New Roman"/>
        </w:rPr>
      </w:pPr>
    </w:p>
    <w:p w14:paraId="4046DD10" w14:textId="77777777" w:rsidR="005B610C" w:rsidRDefault="005B610C" w:rsidP="00DB6D23">
      <w:pPr>
        <w:ind w:right="-46"/>
        <w:rPr>
          <w:rFonts w:ascii="Times New Roman" w:hAnsi="Times New Roman" w:cs="Times New Roman"/>
        </w:rPr>
      </w:pPr>
    </w:p>
    <w:p w14:paraId="608B2CAE" w14:textId="77777777" w:rsidR="005B610C" w:rsidRDefault="005B610C" w:rsidP="00DB6D23">
      <w:pPr>
        <w:ind w:right="-46"/>
        <w:rPr>
          <w:rFonts w:ascii="Times New Roman" w:hAnsi="Times New Roman" w:cs="Times New Roman"/>
        </w:rPr>
      </w:pPr>
    </w:p>
    <w:p w14:paraId="23F3BD6D" w14:textId="77777777" w:rsidR="005B610C" w:rsidRDefault="005B610C" w:rsidP="00DB6D23">
      <w:pPr>
        <w:ind w:right="-46"/>
        <w:rPr>
          <w:rFonts w:ascii="Times New Roman" w:hAnsi="Times New Roman" w:cs="Times New Roman"/>
        </w:rPr>
      </w:pPr>
    </w:p>
    <w:p w14:paraId="3A8C6942" w14:textId="77777777" w:rsidR="005B610C" w:rsidRPr="0032282E" w:rsidRDefault="005B610C" w:rsidP="00DB6D23">
      <w:pPr>
        <w:ind w:right="-46"/>
        <w:rPr>
          <w:rFonts w:ascii="Times New Roman" w:hAnsi="Times New Roman" w:cs="Times New Roman"/>
          <w:b/>
          <w:bCs/>
        </w:rPr>
      </w:pPr>
    </w:p>
    <w:p w14:paraId="48C54100" w14:textId="1650513F" w:rsidR="006A4F88" w:rsidRPr="0032282E" w:rsidRDefault="000B6AE1" w:rsidP="00DB6D23">
      <w:pPr>
        <w:pStyle w:val="ListParagraph"/>
        <w:numPr>
          <w:ilvl w:val="0"/>
          <w:numId w:val="3"/>
        </w:numPr>
        <w:spacing w:line="360" w:lineRule="auto"/>
        <w:ind w:right="-46"/>
        <w:rPr>
          <w:rFonts w:ascii="Times New Roman" w:hAnsi="Times New Roman" w:cs="Times New Roman"/>
          <w:b/>
          <w:bCs/>
        </w:rPr>
      </w:pPr>
      <w:r w:rsidRPr="0032282E">
        <w:rPr>
          <w:rFonts w:ascii="Times New Roman" w:hAnsi="Times New Roman" w:cs="Times New Roman"/>
          <w:b/>
          <w:bCs/>
        </w:rPr>
        <w:lastRenderedPageBreak/>
        <w:t>County-level analysis of contract fulfilment in high demand states</w:t>
      </w:r>
    </w:p>
    <w:p w14:paraId="4FD9949B" w14:textId="77777777" w:rsidR="00D57244" w:rsidRPr="0032282E" w:rsidRDefault="00D57244" w:rsidP="00DB6D23">
      <w:pPr>
        <w:spacing w:line="360" w:lineRule="auto"/>
        <w:ind w:right="-46"/>
        <w:rPr>
          <w:rFonts w:ascii="Times New Roman" w:hAnsi="Times New Roman" w:cs="Times New Roman"/>
        </w:rPr>
      </w:pPr>
    </w:p>
    <w:p w14:paraId="62EE4F3F" w14:textId="267880EF" w:rsidR="00D57244" w:rsidRPr="0032282E" w:rsidRDefault="00D57244" w:rsidP="00DB6D23">
      <w:pPr>
        <w:spacing w:line="360" w:lineRule="auto"/>
        <w:ind w:right="-46"/>
        <w:jc w:val="both"/>
        <w:rPr>
          <w:rFonts w:ascii="Times New Roman" w:hAnsi="Times New Roman" w:cs="Times New Roman"/>
        </w:rPr>
      </w:pPr>
      <w:r w:rsidRPr="0032282E">
        <w:rPr>
          <w:rFonts w:ascii="Times New Roman" w:hAnsi="Times New Roman" w:cs="Times New Roman"/>
          <w:b/>
          <w:bCs/>
        </w:rPr>
        <w:t>Prioritize counties with high demand but low fulfilment:</w:t>
      </w:r>
      <w:r w:rsidRPr="0032282E">
        <w:rPr>
          <w:rFonts w:ascii="Times New Roman" w:hAnsi="Times New Roman" w:cs="Times New Roman"/>
        </w:rPr>
        <w:t xml:space="preserve"> Los Angeles (CA) and Miami-Dade (FL) have high total hours required but low contract fulfilment percentages (2.82% and 2.69%). The sales team should target these counties to increase staffing, as there is a large gap between demand and fulfilled hours.</w:t>
      </w:r>
    </w:p>
    <w:p w14:paraId="149200B6" w14:textId="48069F85" w:rsidR="00D57244" w:rsidRPr="0032282E" w:rsidRDefault="00D57244" w:rsidP="00DB6D23">
      <w:pPr>
        <w:spacing w:line="360" w:lineRule="auto"/>
        <w:ind w:right="-46"/>
        <w:jc w:val="both"/>
        <w:rPr>
          <w:rFonts w:ascii="Times New Roman" w:hAnsi="Times New Roman" w:cs="Times New Roman"/>
        </w:rPr>
      </w:pPr>
      <w:r w:rsidRPr="0032282E">
        <w:rPr>
          <w:rFonts w:ascii="Times New Roman" w:hAnsi="Times New Roman" w:cs="Times New Roman"/>
          <w:b/>
          <w:bCs/>
        </w:rPr>
        <w:t>Capitalize on high fulfilment counties:</w:t>
      </w:r>
      <w:r w:rsidRPr="0032282E">
        <w:rPr>
          <w:rFonts w:ascii="Times New Roman" w:hAnsi="Times New Roman" w:cs="Times New Roman"/>
        </w:rPr>
        <w:t xml:space="preserve"> Allegheny (PA) and York (PA) show high fulfilment rates (24.99% and 24.86%). These counties can serve as examples of how effective staffing meets large-scale demand, supporting sales efforts in other regions.</w:t>
      </w:r>
    </w:p>
    <w:p w14:paraId="39D53B80" w14:textId="14968F42" w:rsidR="00D57244" w:rsidRDefault="000B6AE1" w:rsidP="00DB6D23">
      <w:pPr>
        <w:ind w:right="-46"/>
        <w:jc w:val="center"/>
        <w:rPr>
          <w:rFonts w:ascii="Times New Roman" w:hAnsi="Times New Roman" w:cs="Times New Roman"/>
        </w:rPr>
      </w:pPr>
      <w:r w:rsidRPr="0032282E">
        <w:rPr>
          <w:rFonts w:ascii="Times New Roman" w:hAnsi="Times New Roman" w:cs="Times New Roman"/>
          <w:noProof/>
        </w:rPr>
        <w:drawing>
          <wp:inline distT="0" distB="0" distL="0" distR="0" wp14:anchorId="4035A586" wp14:editId="498D7472">
            <wp:extent cx="3765176" cy="5200792"/>
            <wp:effectExtent l="0" t="0" r="0" b="0"/>
            <wp:docPr id="20067210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21030" name="Picture 2"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r="67386" b="7504"/>
                    <a:stretch/>
                  </pic:blipFill>
                  <pic:spPr bwMode="auto">
                    <a:xfrm>
                      <a:off x="0" y="0"/>
                      <a:ext cx="3768550" cy="5205453"/>
                    </a:xfrm>
                    <a:prstGeom prst="rect">
                      <a:avLst/>
                    </a:prstGeom>
                    <a:ln>
                      <a:noFill/>
                    </a:ln>
                    <a:extLst>
                      <a:ext uri="{53640926-AAD7-44D8-BBD7-CCE9431645EC}">
                        <a14:shadowObscured xmlns:a14="http://schemas.microsoft.com/office/drawing/2010/main"/>
                      </a:ext>
                    </a:extLst>
                  </pic:spPr>
                </pic:pic>
              </a:graphicData>
            </a:graphic>
          </wp:inline>
        </w:drawing>
      </w:r>
    </w:p>
    <w:p w14:paraId="57B66003" w14:textId="77777777" w:rsidR="005B610C" w:rsidRDefault="005B610C" w:rsidP="00DB6D23">
      <w:pPr>
        <w:ind w:right="-46"/>
        <w:jc w:val="center"/>
        <w:rPr>
          <w:rFonts w:ascii="Times New Roman" w:hAnsi="Times New Roman" w:cs="Times New Roman"/>
        </w:rPr>
      </w:pPr>
    </w:p>
    <w:p w14:paraId="0CD70732" w14:textId="77777777" w:rsidR="005B610C" w:rsidRDefault="005B610C" w:rsidP="00DB6D23">
      <w:pPr>
        <w:ind w:right="-46"/>
        <w:jc w:val="center"/>
        <w:rPr>
          <w:rFonts w:ascii="Times New Roman" w:hAnsi="Times New Roman" w:cs="Times New Roman"/>
        </w:rPr>
      </w:pPr>
    </w:p>
    <w:p w14:paraId="7E4516CF" w14:textId="77777777" w:rsidR="005B610C" w:rsidRDefault="005B610C" w:rsidP="00DB6D23">
      <w:pPr>
        <w:ind w:right="-46"/>
        <w:jc w:val="center"/>
        <w:rPr>
          <w:rFonts w:ascii="Times New Roman" w:hAnsi="Times New Roman" w:cs="Times New Roman"/>
        </w:rPr>
      </w:pPr>
    </w:p>
    <w:p w14:paraId="1012923D" w14:textId="77777777" w:rsidR="005B610C" w:rsidRDefault="005B610C" w:rsidP="00DB6D23">
      <w:pPr>
        <w:ind w:right="-46"/>
        <w:jc w:val="center"/>
        <w:rPr>
          <w:rFonts w:ascii="Times New Roman" w:hAnsi="Times New Roman" w:cs="Times New Roman"/>
        </w:rPr>
      </w:pPr>
    </w:p>
    <w:p w14:paraId="72099FA2" w14:textId="77777777" w:rsidR="005B610C" w:rsidRDefault="005B610C" w:rsidP="00DB6D23">
      <w:pPr>
        <w:ind w:right="-46"/>
        <w:jc w:val="center"/>
        <w:rPr>
          <w:rFonts w:ascii="Times New Roman" w:hAnsi="Times New Roman" w:cs="Times New Roman"/>
        </w:rPr>
      </w:pPr>
    </w:p>
    <w:p w14:paraId="3D97D87E" w14:textId="77777777" w:rsidR="005B610C" w:rsidRDefault="005B610C" w:rsidP="00DB6D23">
      <w:pPr>
        <w:ind w:right="-46"/>
        <w:rPr>
          <w:rFonts w:ascii="Times New Roman" w:hAnsi="Times New Roman" w:cs="Times New Roman"/>
        </w:rPr>
      </w:pPr>
    </w:p>
    <w:p w14:paraId="4829B636" w14:textId="77777777" w:rsidR="005B610C" w:rsidRPr="0032282E" w:rsidRDefault="005B610C" w:rsidP="00DB6D23">
      <w:pPr>
        <w:ind w:right="-46"/>
        <w:rPr>
          <w:rFonts w:ascii="Times New Roman" w:hAnsi="Times New Roman" w:cs="Times New Roman"/>
        </w:rPr>
      </w:pPr>
    </w:p>
    <w:p w14:paraId="0E16C886" w14:textId="3505C04E" w:rsidR="00BB2EC2" w:rsidRPr="0032282E" w:rsidRDefault="00BB2EC2" w:rsidP="00DB6D23">
      <w:pPr>
        <w:pStyle w:val="ListParagraph"/>
        <w:numPr>
          <w:ilvl w:val="0"/>
          <w:numId w:val="3"/>
        </w:numPr>
        <w:spacing w:line="360" w:lineRule="auto"/>
        <w:ind w:right="-46"/>
        <w:rPr>
          <w:rFonts w:ascii="Times New Roman" w:hAnsi="Times New Roman" w:cs="Times New Roman"/>
          <w:b/>
          <w:bCs/>
        </w:rPr>
      </w:pPr>
      <w:r w:rsidRPr="0032282E">
        <w:rPr>
          <w:rFonts w:ascii="Times New Roman" w:hAnsi="Times New Roman" w:cs="Times New Roman"/>
          <w:b/>
          <w:bCs/>
        </w:rPr>
        <w:lastRenderedPageBreak/>
        <w:t>Addressing below-average contract hours across states</w:t>
      </w:r>
    </w:p>
    <w:p w14:paraId="59552294" w14:textId="77777777" w:rsidR="00BB2EC2" w:rsidRPr="0032282E" w:rsidRDefault="00BB2EC2" w:rsidP="00DB6D23">
      <w:pPr>
        <w:spacing w:line="360" w:lineRule="auto"/>
        <w:ind w:left="360" w:right="-46"/>
        <w:rPr>
          <w:rFonts w:ascii="Times New Roman" w:hAnsi="Times New Roman" w:cs="Times New Roman"/>
          <w:b/>
          <w:bCs/>
        </w:rPr>
      </w:pPr>
    </w:p>
    <w:p w14:paraId="06C7DE40" w14:textId="0A9DA8EA" w:rsidR="00BB2EC2" w:rsidRPr="0032282E" w:rsidRDefault="00BB2EC2" w:rsidP="00DB6D23">
      <w:pPr>
        <w:spacing w:line="360" w:lineRule="auto"/>
        <w:ind w:right="-46"/>
        <w:jc w:val="both"/>
        <w:rPr>
          <w:rFonts w:ascii="Times New Roman" w:hAnsi="Times New Roman" w:cs="Times New Roman"/>
        </w:rPr>
      </w:pPr>
      <w:r w:rsidRPr="0032282E">
        <w:rPr>
          <w:rFonts w:ascii="Times New Roman" w:hAnsi="Times New Roman" w:cs="Times New Roman"/>
          <w:b/>
          <w:bCs/>
        </w:rPr>
        <w:t>Prioritize states with potential:</w:t>
      </w:r>
      <w:r w:rsidRPr="0032282E">
        <w:rPr>
          <w:rFonts w:ascii="Times New Roman" w:hAnsi="Times New Roman" w:cs="Times New Roman"/>
        </w:rPr>
        <w:t xml:space="preserve"> States such as Nebraska (24.5),Colorado (23.36), Rhode Island (21.13) show potential for improvement. Minor adjustments could move these states closer to or above the average contract hours. </w:t>
      </w:r>
    </w:p>
    <w:p w14:paraId="34371F3D" w14:textId="41B63B4E" w:rsidR="00C42AAF" w:rsidRDefault="00F9231D" w:rsidP="00DB6D23">
      <w:pPr>
        <w:spacing w:line="360" w:lineRule="auto"/>
        <w:ind w:right="-46"/>
        <w:jc w:val="both"/>
        <w:rPr>
          <w:rFonts w:ascii="Times New Roman" w:hAnsi="Times New Roman" w:cs="Times New Roman"/>
          <w:noProof/>
        </w:rPr>
      </w:pPr>
      <w:r w:rsidRPr="0032282E">
        <w:rPr>
          <w:rFonts w:ascii="Times New Roman" w:hAnsi="Times New Roman" w:cs="Times New Roman"/>
          <w:b/>
          <w:bCs/>
        </w:rPr>
        <w:t>Improve support in underperforming states:</w:t>
      </w:r>
      <w:r w:rsidRPr="0032282E">
        <w:rPr>
          <w:rFonts w:ascii="Times New Roman" w:hAnsi="Times New Roman" w:cs="Times New Roman"/>
        </w:rPr>
        <w:t xml:space="preserve"> States like Puerto Rico (1.36), Alabama (5.5), and Oklahoma (6.69) are significantly below average. These states need deeper investigation into potential staffing challenges, such as shortages or inefficient processes, to improve contract hours.</w:t>
      </w:r>
    </w:p>
    <w:p w14:paraId="3E03262F" w14:textId="77777777" w:rsidR="00C42AAF" w:rsidRDefault="00C42AAF" w:rsidP="00DB6D23">
      <w:pPr>
        <w:spacing w:line="360" w:lineRule="auto"/>
        <w:ind w:right="-46"/>
        <w:rPr>
          <w:rFonts w:ascii="Times New Roman" w:hAnsi="Times New Roman" w:cs="Times New Roman"/>
          <w:noProof/>
        </w:rPr>
      </w:pPr>
    </w:p>
    <w:p w14:paraId="56FE489C" w14:textId="2C6B876D" w:rsidR="00BB2EC2" w:rsidRPr="0032282E" w:rsidRDefault="00F9231D" w:rsidP="00DB6D23">
      <w:pPr>
        <w:spacing w:line="360" w:lineRule="auto"/>
        <w:ind w:right="-46"/>
        <w:rPr>
          <w:rFonts w:ascii="Times New Roman" w:hAnsi="Times New Roman" w:cs="Times New Roman"/>
        </w:rPr>
      </w:pPr>
      <w:r w:rsidRPr="0032282E">
        <w:rPr>
          <w:rFonts w:ascii="Times New Roman" w:hAnsi="Times New Roman" w:cs="Times New Roman"/>
          <w:noProof/>
        </w:rPr>
        <w:drawing>
          <wp:inline distT="0" distB="0" distL="0" distR="0" wp14:anchorId="144F2286" wp14:editId="3F6ED29E">
            <wp:extent cx="5731510" cy="2791460"/>
            <wp:effectExtent l="0" t="0" r="0" b="1270"/>
            <wp:docPr id="1118429021" name="Picture 3" descr="A map with man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29021" name="Picture 3" descr="A map with many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67A05C95" w14:textId="2A605D7E" w:rsidR="000B6AE1" w:rsidRPr="0032282E" w:rsidRDefault="000B6AE1" w:rsidP="00DB6D23">
      <w:pPr>
        <w:ind w:right="-46"/>
        <w:rPr>
          <w:rFonts w:ascii="Times New Roman" w:hAnsi="Times New Roman" w:cs="Times New Roman"/>
        </w:rPr>
      </w:pPr>
    </w:p>
    <w:p w14:paraId="19722D36" w14:textId="47DEA4A9" w:rsidR="006A4F88" w:rsidRPr="0032282E" w:rsidRDefault="006A4F88" w:rsidP="00DB6D23">
      <w:pPr>
        <w:ind w:right="-46"/>
        <w:rPr>
          <w:rFonts w:ascii="Times New Roman" w:hAnsi="Times New Roman" w:cs="Times New Roman"/>
        </w:rPr>
      </w:pPr>
    </w:p>
    <w:p w14:paraId="610C77C7" w14:textId="77777777" w:rsidR="008B5721" w:rsidRDefault="008B5721" w:rsidP="00DB6D23">
      <w:pPr>
        <w:ind w:right="-46"/>
        <w:rPr>
          <w:rFonts w:ascii="Times New Roman" w:hAnsi="Times New Roman" w:cs="Times New Roman"/>
        </w:rPr>
      </w:pPr>
    </w:p>
    <w:p w14:paraId="1A4092C8" w14:textId="77777777" w:rsidR="005B610C" w:rsidRDefault="005B610C" w:rsidP="00DB6D23">
      <w:pPr>
        <w:ind w:right="-46"/>
        <w:rPr>
          <w:rFonts w:ascii="Times New Roman" w:hAnsi="Times New Roman" w:cs="Times New Roman"/>
        </w:rPr>
      </w:pPr>
    </w:p>
    <w:p w14:paraId="09B8D86F" w14:textId="77777777" w:rsidR="005B610C" w:rsidRDefault="005B610C" w:rsidP="00DB6D23">
      <w:pPr>
        <w:ind w:right="-46"/>
        <w:rPr>
          <w:rFonts w:ascii="Times New Roman" w:hAnsi="Times New Roman" w:cs="Times New Roman"/>
        </w:rPr>
      </w:pPr>
    </w:p>
    <w:p w14:paraId="13ABA4E3" w14:textId="77777777" w:rsidR="005B610C" w:rsidRDefault="005B610C" w:rsidP="00DB6D23">
      <w:pPr>
        <w:ind w:right="-46"/>
        <w:rPr>
          <w:rFonts w:ascii="Times New Roman" w:hAnsi="Times New Roman" w:cs="Times New Roman"/>
        </w:rPr>
      </w:pPr>
    </w:p>
    <w:p w14:paraId="6F50B80C" w14:textId="77777777" w:rsidR="005B610C" w:rsidRDefault="005B610C" w:rsidP="00DB6D23">
      <w:pPr>
        <w:ind w:right="-46"/>
        <w:rPr>
          <w:rFonts w:ascii="Times New Roman" w:hAnsi="Times New Roman" w:cs="Times New Roman"/>
        </w:rPr>
      </w:pPr>
    </w:p>
    <w:p w14:paraId="68E32FF8" w14:textId="77777777" w:rsidR="005B610C" w:rsidRDefault="005B610C" w:rsidP="00DB6D23">
      <w:pPr>
        <w:ind w:right="-46"/>
        <w:rPr>
          <w:rFonts w:ascii="Times New Roman" w:hAnsi="Times New Roman" w:cs="Times New Roman"/>
        </w:rPr>
      </w:pPr>
    </w:p>
    <w:p w14:paraId="126CCC1F" w14:textId="77777777" w:rsidR="005B610C" w:rsidRDefault="005B610C" w:rsidP="00DB6D23">
      <w:pPr>
        <w:ind w:right="-46"/>
        <w:rPr>
          <w:rFonts w:ascii="Times New Roman" w:hAnsi="Times New Roman" w:cs="Times New Roman"/>
        </w:rPr>
      </w:pPr>
    </w:p>
    <w:p w14:paraId="04572843" w14:textId="77777777" w:rsidR="005B610C" w:rsidRDefault="005B610C" w:rsidP="00DB6D23">
      <w:pPr>
        <w:ind w:right="-46"/>
        <w:rPr>
          <w:rFonts w:ascii="Times New Roman" w:hAnsi="Times New Roman" w:cs="Times New Roman"/>
        </w:rPr>
      </w:pPr>
    </w:p>
    <w:p w14:paraId="6D789D51" w14:textId="77777777" w:rsidR="005B610C" w:rsidRDefault="005B610C" w:rsidP="00DB6D23">
      <w:pPr>
        <w:ind w:right="-46"/>
        <w:rPr>
          <w:rFonts w:ascii="Times New Roman" w:hAnsi="Times New Roman" w:cs="Times New Roman"/>
        </w:rPr>
      </w:pPr>
    </w:p>
    <w:p w14:paraId="4F154541" w14:textId="77777777" w:rsidR="005B610C" w:rsidRDefault="005B610C" w:rsidP="00DB6D23">
      <w:pPr>
        <w:ind w:right="-46"/>
        <w:rPr>
          <w:rFonts w:ascii="Times New Roman" w:hAnsi="Times New Roman" w:cs="Times New Roman"/>
        </w:rPr>
      </w:pPr>
    </w:p>
    <w:p w14:paraId="150D888C" w14:textId="77777777" w:rsidR="005B610C" w:rsidRDefault="005B610C" w:rsidP="00DB6D23">
      <w:pPr>
        <w:ind w:right="-46"/>
        <w:rPr>
          <w:rFonts w:ascii="Times New Roman" w:hAnsi="Times New Roman" w:cs="Times New Roman"/>
        </w:rPr>
      </w:pPr>
    </w:p>
    <w:p w14:paraId="731AB3F2" w14:textId="77777777" w:rsidR="005B610C" w:rsidRDefault="005B610C" w:rsidP="00DB6D23">
      <w:pPr>
        <w:ind w:right="-46"/>
        <w:rPr>
          <w:rFonts w:ascii="Times New Roman" w:hAnsi="Times New Roman" w:cs="Times New Roman"/>
        </w:rPr>
      </w:pPr>
    </w:p>
    <w:p w14:paraId="6E4C59BB" w14:textId="77777777" w:rsidR="005B610C" w:rsidRDefault="005B610C" w:rsidP="00DB6D23">
      <w:pPr>
        <w:ind w:right="-46"/>
        <w:rPr>
          <w:rFonts w:ascii="Times New Roman" w:hAnsi="Times New Roman" w:cs="Times New Roman"/>
        </w:rPr>
      </w:pPr>
    </w:p>
    <w:p w14:paraId="6BEC1D42" w14:textId="77777777" w:rsidR="005B610C" w:rsidRDefault="005B610C" w:rsidP="00DB6D23">
      <w:pPr>
        <w:ind w:right="-46"/>
        <w:rPr>
          <w:rFonts w:ascii="Times New Roman" w:hAnsi="Times New Roman" w:cs="Times New Roman"/>
        </w:rPr>
      </w:pPr>
    </w:p>
    <w:p w14:paraId="07E61387" w14:textId="77777777" w:rsidR="005B610C" w:rsidRDefault="005B610C" w:rsidP="00DB6D23">
      <w:pPr>
        <w:ind w:right="-46"/>
        <w:rPr>
          <w:rFonts w:ascii="Times New Roman" w:hAnsi="Times New Roman" w:cs="Times New Roman"/>
        </w:rPr>
      </w:pPr>
    </w:p>
    <w:p w14:paraId="14D80F59" w14:textId="77777777" w:rsidR="005B610C" w:rsidRDefault="005B610C" w:rsidP="00DB6D23">
      <w:pPr>
        <w:ind w:right="-46"/>
        <w:rPr>
          <w:rFonts w:ascii="Times New Roman" w:hAnsi="Times New Roman" w:cs="Times New Roman"/>
        </w:rPr>
      </w:pPr>
    </w:p>
    <w:p w14:paraId="622C88B0" w14:textId="77777777" w:rsidR="005B610C" w:rsidRDefault="005B610C" w:rsidP="00DB6D23">
      <w:pPr>
        <w:ind w:right="-46"/>
        <w:rPr>
          <w:rFonts w:ascii="Times New Roman" w:hAnsi="Times New Roman" w:cs="Times New Roman"/>
        </w:rPr>
      </w:pPr>
    </w:p>
    <w:p w14:paraId="3CF94A85" w14:textId="77777777" w:rsidR="005B610C" w:rsidRPr="0032282E" w:rsidRDefault="005B610C" w:rsidP="00DB6D23">
      <w:pPr>
        <w:ind w:right="-46"/>
        <w:rPr>
          <w:rFonts w:ascii="Times New Roman" w:hAnsi="Times New Roman" w:cs="Times New Roman"/>
        </w:rPr>
      </w:pPr>
    </w:p>
    <w:p w14:paraId="704CAB64" w14:textId="1946C643" w:rsidR="00BB178E" w:rsidRPr="0032282E" w:rsidRDefault="00BB178E" w:rsidP="00DB6D23">
      <w:pPr>
        <w:pStyle w:val="ListParagraph"/>
        <w:numPr>
          <w:ilvl w:val="0"/>
          <w:numId w:val="3"/>
        </w:numPr>
        <w:spacing w:line="360" w:lineRule="auto"/>
        <w:ind w:right="-46"/>
        <w:rPr>
          <w:rFonts w:ascii="Times New Roman" w:hAnsi="Times New Roman" w:cs="Times New Roman"/>
          <w:b/>
          <w:bCs/>
        </w:rPr>
      </w:pPr>
      <w:r w:rsidRPr="0032282E">
        <w:rPr>
          <w:rFonts w:ascii="Times New Roman" w:hAnsi="Times New Roman" w:cs="Times New Roman"/>
          <w:b/>
          <w:bCs/>
        </w:rPr>
        <w:t>A Facility-Level Analysis of nursing home contract fulfilment</w:t>
      </w:r>
    </w:p>
    <w:p w14:paraId="2938B4B0" w14:textId="77777777" w:rsidR="00BB178E" w:rsidRPr="0032282E" w:rsidRDefault="00BB178E" w:rsidP="00DB6D23">
      <w:pPr>
        <w:spacing w:line="360" w:lineRule="auto"/>
        <w:ind w:right="-46"/>
        <w:rPr>
          <w:rFonts w:ascii="Times New Roman" w:hAnsi="Times New Roman" w:cs="Times New Roman"/>
        </w:rPr>
      </w:pPr>
    </w:p>
    <w:p w14:paraId="41DDBBC2" w14:textId="7334762D" w:rsidR="00BB178E" w:rsidRPr="0032282E" w:rsidRDefault="00BB178E" w:rsidP="00DB6D23">
      <w:pPr>
        <w:spacing w:line="360" w:lineRule="auto"/>
        <w:ind w:right="-46"/>
        <w:jc w:val="both"/>
        <w:rPr>
          <w:rFonts w:ascii="Times New Roman" w:hAnsi="Times New Roman" w:cs="Times New Roman"/>
        </w:rPr>
      </w:pPr>
      <w:r w:rsidRPr="0032282E">
        <w:rPr>
          <w:rStyle w:val="Strong"/>
          <w:rFonts w:ascii="Times New Roman" w:hAnsi="Times New Roman" w:cs="Times New Roman"/>
        </w:rPr>
        <w:t>High-fulfilment facilities as case studies</w:t>
      </w:r>
      <w:r w:rsidRPr="0032282E">
        <w:rPr>
          <w:rFonts w:ascii="Times New Roman" w:hAnsi="Times New Roman" w:cs="Times New Roman"/>
        </w:rPr>
        <w:t xml:space="preserve">: </w:t>
      </w:r>
      <w:r w:rsidRPr="0032282E">
        <w:rPr>
          <w:rStyle w:val="Strong"/>
          <w:rFonts w:ascii="Times New Roman" w:hAnsi="Times New Roman" w:cs="Times New Roman"/>
          <w:b w:val="0"/>
          <w:bCs w:val="0"/>
        </w:rPr>
        <w:t xml:space="preserve">Coral Reef Subacute Care </w:t>
      </w:r>
      <w:proofErr w:type="spellStart"/>
      <w:r w:rsidRPr="0032282E">
        <w:rPr>
          <w:rStyle w:val="Strong"/>
          <w:rFonts w:ascii="Times New Roman" w:hAnsi="Times New Roman" w:cs="Times New Roman"/>
          <w:b w:val="0"/>
          <w:bCs w:val="0"/>
        </w:rPr>
        <w:t>Center</w:t>
      </w:r>
      <w:proofErr w:type="spellEnd"/>
      <w:r w:rsidRPr="0032282E">
        <w:rPr>
          <w:rStyle w:val="Strong"/>
          <w:rFonts w:ascii="Times New Roman" w:hAnsi="Times New Roman" w:cs="Times New Roman"/>
          <w:b w:val="0"/>
          <w:bCs w:val="0"/>
        </w:rPr>
        <w:t xml:space="preserve"> (Miami-Dade, FL)</w:t>
      </w:r>
      <w:r w:rsidRPr="0032282E">
        <w:rPr>
          <w:rFonts w:ascii="Times New Roman" w:hAnsi="Times New Roman" w:cs="Times New Roman"/>
        </w:rPr>
        <w:t xml:space="preserve"> stands out with full contract fulfilment. This facility can be used as a case study to demonstrate </w:t>
      </w:r>
      <w:r w:rsidR="0015767B">
        <w:rPr>
          <w:rFonts w:ascii="Times New Roman" w:hAnsi="Times New Roman" w:cs="Times New Roman"/>
        </w:rPr>
        <w:t>XYZ’s</w:t>
      </w:r>
      <w:r w:rsidR="0015767B" w:rsidRPr="0032282E">
        <w:rPr>
          <w:rFonts w:ascii="Times New Roman" w:hAnsi="Times New Roman" w:cs="Times New Roman"/>
        </w:rPr>
        <w:t xml:space="preserve"> </w:t>
      </w:r>
      <w:r w:rsidRPr="0032282E">
        <w:rPr>
          <w:rFonts w:ascii="Times New Roman" w:hAnsi="Times New Roman" w:cs="Times New Roman"/>
        </w:rPr>
        <w:t>effective staffing solutions.</w:t>
      </w:r>
    </w:p>
    <w:p w14:paraId="589960A3" w14:textId="19DCB131" w:rsidR="001C4EC5" w:rsidRDefault="00BB178E" w:rsidP="00DB6D23">
      <w:pPr>
        <w:spacing w:line="360" w:lineRule="auto"/>
        <w:ind w:right="-46"/>
        <w:jc w:val="both"/>
        <w:rPr>
          <w:rFonts w:ascii="Times New Roman" w:hAnsi="Times New Roman" w:cs="Times New Roman"/>
        </w:rPr>
      </w:pPr>
      <w:r w:rsidRPr="0032282E">
        <w:rPr>
          <w:rFonts w:ascii="Times New Roman" w:hAnsi="Times New Roman" w:cs="Times New Roman"/>
          <w:b/>
          <w:bCs/>
        </w:rPr>
        <w:t>Appreciation and rewards for loyalty:</w:t>
      </w:r>
      <w:r w:rsidRPr="0032282E">
        <w:rPr>
          <w:rFonts w:ascii="Times New Roman" w:hAnsi="Times New Roman" w:cs="Times New Roman"/>
        </w:rPr>
        <w:t xml:space="preserve"> The sales team can think of providing packages deals as a reward in these nursing homes to show appreciation and gratitude.</w:t>
      </w:r>
    </w:p>
    <w:p w14:paraId="3A76451E" w14:textId="77777777" w:rsidR="00C42AAF" w:rsidRPr="0032282E" w:rsidRDefault="00C42AAF" w:rsidP="00DB6D23">
      <w:pPr>
        <w:spacing w:line="360" w:lineRule="auto"/>
        <w:ind w:right="-46"/>
        <w:rPr>
          <w:rFonts w:ascii="Times New Roman" w:hAnsi="Times New Roman" w:cs="Times New Roman"/>
        </w:rPr>
      </w:pPr>
    </w:p>
    <w:p w14:paraId="6D674AA2" w14:textId="522E1BC8" w:rsidR="001C4EC5" w:rsidRPr="0032282E" w:rsidRDefault="008B5721" w:rsidP="00DB6D23">
      <w:pPr>
        <w:ind w:right="-46"/>
        <w:rPr>
          <w:rFonts w:ascii="Times New Roman" w:hAnsi="Times New Roman" w:cs="Times New Roman"/>
        </w:rPr>
      </w:pPr>
      <w:r w:rsidRPr="0032282E">
        <w:rPr>
          <w:rFonts w:ascii="Times New Roman" w:hAnsi="Times New Roman" w:cs="Times New Roman"/>
          <w:noProof/>
        </w:rPr>
        <w:drawing>
          <wp:inline distT="0" distB="0" distL="0" distR="0" wp14:anchorId="4DEC9EA6" wp14:editId="4EFE485C">
            <wp:extent cx="5731510" cy="2588260"/>
            <wp:effectExtent l="0" t="0" r="0" b="2540"/>
            <wp:docPr id="19297862" name="Picture 6" descr="A table with a list of jo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862" name="Picture 6" descr="A table with a list of job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p>
    <w:p w14:paraId="4D0CDBDD" w14:textId="77777777" w:rsidR="00D870BB" w:rsidRDefault="00D870BB" w:rsidP="00DB6D23">
      <w:pPr>
        <w:ind w:right="-46"/>
        <w:rPr>
          <w:rFonts w:ascii="Times New Roman" w:hAnsi="Times New Roman" w:cs="Times New Roman"/>
        </w:rPr>
      </w:pPr>
    </w:p>
    <w:p w14:paraId="40ED5D5A" w14:textId="77777777" w:rsidR="00B2520C" w:rsidRDefault="00B2520C" w:rsidP="00DB6D23">
      <w:pPr>
        <w:ind w:right="-46"/>
        <w:rPr>
          <w:rFonts w:ascii="Times New Roman" w:hAnsi="Times New Roman" w:cs="Times New Roman"/>
        </w:rPr>
      </w:pPr>
    </w:p>
    <w:p w14:paraId="77A8BA80" w14:textId="77777777" w:rsidR="00B2520C" w:rsidRDefault="00B2520C" w:rsidP="00DB6D23">
      <w:pPr>
        <w:ind w:right="-46"/>
        <w:rPr>
          <w:rFonts w:ascii="Times New Roman" w:hAnsi="Times New Roman" w:cs="Times New Roman"/>
        </w:rPr>
      </w:pPr>
    </w:p>
    <w:p w14:paraId="03E67444" w14:textId="77777777" w:rsidR="00B2520C" w:rsidRDefault="00B2520C" w:rsidP="00DB6D23">
      <w:pPr>
        <w:ind w:right="-46"/>
        <w:rPr>
          <w:rFonts w:ascii="Times New Roman" w:hAnsi="Times New Roman" w:cs="Times New Roman"/>
        </w:rPr>
      </w:pPr>
    </w:p>
    <w:p w14:paraId="19B76888" w14:textId="77777777" w:rsidR="00B2520C" w:rsidRDefault="00B2520C" w:rsidP="00DB6D23">
      <w:pPr>
        <w:ind w:right="-46"/>
        <w:rPr>
          <w:rFonts w:ascii="Times New Roman" w:hAnsi="Times New Roman" w:cs="Times New Roman"/>
        </w:rPr>
      </w:pPr>
    </w:p>
    <w:p w14:paraId="0EFF46C5" w14:textId="77777777" w:rsidR="00B2520C" w:rsidRDefault="00B2520C" w:rsidP="00DB6D23">
      <w:pPr>
        <w:ind w:right="-46"/>
        <w:rPr>
          <w:rFonts w:ascii="Times New Roman" w:hAnsi="Times New Roman" w:cs="Times New Roman"/>
        </w:rPr>
      </w:pPr>
    </w:p>
    <w:p w14:paraId="35A67AC8" w14:textId="77777777" w:rsidR="00B2520C" w:rsidRDefault="00B2520C" w:rsidP="00DB6D23">
      <w:pPr>
        <w:ind w:right="-46"/>
        <w:rPr>
          <w:rFonts w:ascii="Times New Roman" w:hAnsi="Times New Roman" w:cs="Times New Roman"/>
        </w:rPr>
      </w:pPr>
    </w:p>
    <w:p w14:paraId="5F66130E" w14:textId="77777777" w:rsidR="00B2520C" w:rsidRDefault="00B2520C" w:rsidP="00DB6D23">
      <w:pPr>
        <w:ind w:right="-46"/>
        <w:rPr>
          <w:rFonts w:ascii="Times New Roman" w:hAnsi="Times New Roman" w:cs="Times New Roman"/>
        </w:rPr>
      </w:pPr>
    </w:p>
    <w:p w14:paraId="73ACC1D9" w14:textId="77777777" w:rsidR="005B610C" w:rsidRDefault="005B610C" w:rsidP="00DB6D23">
      <w:pPr>
        <w:ind w:right="-46"/>
        <w:rPr>
          <w:rFonts w:ascii="Times New Roman" w:hAnsi="Times New Roman" w:cs="Times New Roman"/>
        </w:rPr>
      </w:pPr>
    </w:p>
    <w:p w14:paraId="1861E5D9" w14:textId="77777777" w:rsidR="005B610C" w:rsidRDefault="005B610C" w:rsidP="00DB6D23">
      <w:pPr>
        <w:ind w:right="-46"/>
        <w:rPr>
          <w:rFonts w:ascii="Times New Roman" w:hAnsi="Times New Roman" w:cs="Times New Roman"/>
        </w:rPr>
      </w:pPr>
    </w:p>
    <w:p w14:paraId="7B053C5A" w14:textId="77777777" w:rsidR="005B610C" w:rsidRDefault="005B610C" w:rsidP="00DB6D23">
      <w:pPr>
        <w:ind w:right="-46"/>
        <w:rPr>
          <w:rFonts w:ascii="Times New Roman" w:hAnsi="Times New Roman" w:cs="Times New Roman"/>
        </w:rPr>
      </w:pPr>
    </w:p>
    <w:p w14:paraId="1C369EF1" w14:textId="77777777" w:rsidR="005B610C" w:rsidRDefault="005B610C" w:rsidP="00DB6D23">
      <w:pPr>
        <w:ind w:right="-46"/>
        <w:rPr>
          <w:rFonts w:ascii="Times New Roman" w:hAnsi="Times New Roman" w:cs="Times New Roman"/>
        </w:rPr>
      </w:pPr>
    </w:p>
    <w:p w14:paraId="15DC3EC7" w14:textId="77777777" w:rsidR="005B610C" w:rsidRDefault="005B610C" w:rsidP="00DB6D23">
      <w:pPr>
        <w:ind w:right="-46"/>
        <w:rPr>
          <w:rFonts w:ascii="Times New Roman" w:hAnsi="Times New Roman" w:cs="Times New Roman"/>
        </w:rPr>
      </w:pPr>
    </w:p>
    <w:p w14:paraId="528E2DE3" w14:textId="77777777" w:rsidR="005B610C" w:rsidRDefault="005B610C" w:rsidP="00DB6D23">
      <w:pPr>
        <w:ind w:right="-46"/>
        <w:rPr>
          <w:rFonts w:ascii="Times New Roman" w:hAnsi="Times New Roman" w:cs="Times New Roman"/>
        </w:rPr>
      </w:pPr>
    </w:p>
    <w:p w14:paraId="4EA51DB6" w14:textId="77777777" w:rsidR="005B610C" w:rsidRDefault="005B610C" w:rsidP="00DB6D23">
      <w:pPr>
        <w:ind w:right="-46"/>
        <w:rPr>
          <w:rFonts w:ascii="Times New Roman" w:hAnsi="Times New Roman" w:cs="Times New Roman"/>
        </w:rPr>
      </w:pPr>
    </w:p>
    <w:p w14:paraId="36601132" w14:textId="77777777" w:rsidR="005B610C" w:rsidRDefault="005B610C" w:rsidP="00DB6D23">
      <w:pPr>
        <w:ind w:right="-46"/>
        <w:rPr>
          <w:rFonts w:ascii="Times New Roman" w:hAnsi="Times New Roman" w:cs="Times New Roman"/>
        </w:rPr>
      </w:pPr>
    </w:p>
    <w:p w14:paraId="4022AF93" w14:textId="77777777" w:rsidR="005B610C" w:rsidRDefault="005B610C" w:rsidP="00DB6D23">
      <w:pPr>
        <w:ind w:right="-46"/>
        <w:rPr>
          <w:rFonts w:ascii="Times New Roman" w:hAnsi="Times New Roman" w:cs="Times New Roman"/>
        </w:rPr>
      </w:pPr>
    </w:p>
    <w:p w14:paraId="2B964032" w14:textId="77777777" w:rsidR="005B610C" w:rsidRDefault="005B610C" w:rsidP="00DB6D23">
      <w:pPr>
        <w:ind w:right="-46"/>
        <w:rPr>
          <w:rFonts w:ascii="Times New Roman" w:hAnsi="Times New Roman" w:cs="Times New Roman"/>
        </w:rPr>
      </w:pPr>
    </w:p>
    <w:p w14:paraId="5CA7F0CF" w14:textId="77777777" w:rsidR="005B610C" w:rsidRDefault="005B610C" w:rsidP="00DB6D23">
      <w:pPr>
        <w:ind w:right="-46"/>
        <w:rPr>
          <w:rFonts w:ascii="Times New Roman" w:hAnsi="Times New Roman" w:cs="Times New Roman"/>
        </w:rPr>
      </w:pPr>
    </w:p>
    <w:p w14:paraId="4CC71A67" w14:textId="77777777" w:rsidR="005B610C" w:rsidRDefault="005B610C" w:rsidP="00DB6D23">
      <w:pPr>
        <w:ind w:right="-46"/>
        <w:rPr>
          <w:rFonts w:ascii="Times New Roman" w:hAnsi="Times New Roman" w:cs="Times New Roman"/>
        </w:rPr>
      </w:pPr>
    </w:p>
    <w:p w14:paraId="54C6D87E" w14:textId="77777777" w:rsidR="005B610C" w:rsidRDefault="005B610C" w:rsidP="00DB6D23">
      <w:pPr>
        <w:ind w:right="-46"/>
        <w:rPr>
          <w:rFonts w:ascii="Times New Roman" w:hAnsi="Times New Roman" w:cs="Times New Roman"/>
        </w:rPr>
      </w:pPr>
    </w:p>
    <w:p w14:paraId="269C8E68" w14:textId="77777777" w:rsidR="005B610C" w:rsidRDefault="005B610C" w:rsidP="00DB6D23">
      <w:pPr>
        <w:ind w:right="-46"/>
        <w:rPr>
          <w:rFonts w:ascii="Times New Roman" w:hAnsi="Times New Roman" w:cs="Times New Roman"/>
        </w:rPr>
      </w:pPr>
    </w:p>
    <w:p w14:paraId="01225F90" w14:textId="77777777" w:rsidR="005B610C" w:rsidRPr="0032282E" w:rsidRDefault="005B610C" w:rsidP="00DB6D23">
      <w:pPr>
        <w:ind w:right="-46"/>
        <w:rPr>
          <w:rFonts w:ascii="Times New Roman" w:hAnsi="Times New Roman" w:cs="Times New Roman"/>
        </w:rPr>
      </w:pPr>
    </w:p>
    <w:p w14:paraId="6519C2AC" w14:textId="46C95729" w:rsidR="009E5196" w:rsidRPr="0032282E" w:rsidRDefault="009E5196" w:rsidP="00DB6D23">
      <w:pPr>
        <w:pStyle w:val="ListParagraph"/>
        <w:numPr>
          <w:ilvl w:val="0"/>
          <w:numId w:val="3"/>
        </w:numPr>
        <w:spacing w:line="360" w:lineRule="auto"/>
        <w:ind w:right="-46"/>
        <w:rPr>
          <w:rFonts w:ascii="Times New Roman" w:hAnsi="Times New Roman" w:cs="Times New Roman"/>
          <w:b/>
          <w:bCs/>
        </w:rPr>
      </w:pPr>
      <w:r w:rsidRPr="0032282E">
        <w:rPr>
          <w:rFonts w:ascii="Times New Roman" w:hAnsi="Times New Roman" w:cs="Times New Roman"/>
          <w:b/>
          <w:bCs/>
        </w:rPr>
        <w:t>Evaluating Staffing Efficiency in High-Penalty Nursing Facilities</w:t>
      </w:r>
    </w:p>
    <w:p w14:paraId="30DFB6D7" w14:textId="1B395442" w:rsidR="00D870BB" w:rsidRPr="0032282E" w:rsidRDefault="00D870BB" w:rsidP="00DB6D23">
      <w:pPr>
        <w:spacing w:line="360" w:lineRule="auto"/>
        <w:ind w:right="-46"/>
        <w:rPr>
          <w:rFonts w:ascii="Times New Roman" w:hAnsi="Times New Roman" w:cs="Times New Roman"/>
        </w:rPr>
      </w:pPr>
    </w:p>
    <w:p w14:paraId="2B3BC7BE" w14:textId="284F17C7" w:rsidR="009159B2" w:rsidRPr="0032282E" w:rsidRDefault="009159B2" w:rsidP="00DB6D23">
      <w:pPr>
        <w:spacing w:line="360" w:lineRule="auto"/>
        <w:ind w:right="-46"/>
        <w:jc w:val="both"/>
        <w:rPr>
          <w:rFonts w:ascii="Times New Roman" w:hAnsi="Times New Roman" w:cs="Times New Roman"/>
        </w:rPr>
      </w:pPr>
      <w:r w:rsidRPr="0032282E">
        <w:rPr>
          <w:rFonts w:ascii="Times New Roman" w:hAnsi="Times New Roman" w:cs="Times New Roman"/>
          <w:b/>
          <w:bCs/>
        </w:rPr>
        <w:t>Prioritize high-fine facilities:</w:t>
      </w:r>
      <w:r w:rsidRPr="0032282E">
        <w:rPr>
          <w:rFonts w:ascii="Times New Roman" w:hAnsi="Times New Roman" w:cs="Times New Roman"/>
        </w:rPr>
        <w:t xml:space="preserve"> Facilities like </w:t>
      </w:r>
      <w:r w:rsidR="00000EC5" w:rsidRPr="0032282E">
        <w:rPr>
          <w:rFonts w:ascii="Times New Roman" w:hAnsi="Times New Roman" w:cs="Times New Roman"/>
        </w:rPr>
        <w:t xml:space="preserve">sterling manor (18.96%) </w:t>
      </w:r>
      <w:r w:rsidRPr="0032282E">
        <w:rPr>
          <w:rFonts w:ascii="Times New Roman" w:hAnsi="Times New Roman" w:cs="Times New Roman"/>
        </w:rPr>
        <w:t xml:space="preserve">and </w:t>
      </w:r>
      <w:r w:rsidR="00000EC5" w:rsidRPr="0032282E">
        <w:rPr>
          <w:rFonts w:ascii="Times New Roman" w:hAnsi="Times New Roman" w:cs="Times New Roman"/>
        </w:rPr>
        <w:t xml:space="preserve">lake </w:t>
      </w:r>
      <w:proofErr w:type="spellStart"/>
      <w:r w:rsidR="00000EC5" w:rsidRPr="0032282E">
        <w:rPr>
          <w:rFonts w:ascii="Times New Roman" w:hAnsi="Times New Roman" w:cs="Times New Roman"/>
        </w:rPr>
        <w:t>mariam</w:t>
      </w:r>
      <w:proofErr w:type="spellEnd"/>
      <w:r w:rsidR="00000EC5" w:rsidRPr="0032282E">
        <w:rPr>
          <w:rFonts w:ascii="Times New Roman" w:hAnsi="Times New Roman" w:cs="Times New Roman"/>
        </w:rPr>
        <w:t xml:space="preserve"> health and rehabilitation </w:t>
      </w:r>
      <w:proofErr w:type="spellStart"/>
      <w:r w:rsidR="00000EC5" w:rsidRPr="0032282E">
        <w:rPr>
          <w:rFonts w:ascii="Times New Roman" w:hAnsi="Times New Roman" w:cs="Times New Roman"/>
        </w:rPr>
        <w:t>center</w:t>
      </w:r>
      <w:proofErr w:type="spellEnd"/>
      <w:r w:rsidR="00000EC5" w:rsidRPr="0032282E">
        <w:rPr>
          <w:rFonts w:ascii="Times New Roman" w:hAnsi="Times New Roman" w:cs="Times New Roman"/>
        </w:rPr>
        <w:t xml:space="preserve"> (12.20%) </w:t>
      </w:r>
      <w:r w:rsidRPr="0032282E">
        <w:rPr>
          <w:rFonts w:ascii="Times New Roman" w:hAnsi="Times New Roman" w:cs="Times New Roman"/>
        </w:rPr>
        <w:t>have the highest fine percentages. These should be targeted for outreach efforts to offer tailored staffing solutions.</w:t>
      </w:r>
    </w:p>
    <w:p w14:paraId="04AE2AE9" w14:textId="01F5D853" w:rsidR="009159B2" w:rsidRPr="0032282E" w:rsidRDefault="009159B2" w:rsidP="00DB6D23">
      <w:pPr>
        <w:spacing w:line="360" w:lineRule="auto"/>
        <w:ind w:right="-46"/>
        <w:jc w:val="both"/>
        <w:rPr>
          <w:rFonts w:ascii="Times New Roman" w:hAnsi="Times New Roman" w:cs="Times New Roman"/>
        </w:rPr>
      </w:pPr>
      <w:r w:rsidRPr="0032282E">
        <w:rPr>
          <w:rFonts w:ascii="Times New Roman" w:hAnsi="Times New Roman" w:cs="Times New Roman"/>
          <w:b/>
          <w:bCs/>
        </w:rPr>
        <w:t xml:space="preserve">Implement </w:t>
      </w:r>
      <w:r w:rsidR="009E5196" w:rsidRPr="0032282E">
        <w:rPr>
          <w:rFonts w:ascii="Times New Roman" w:hAnsi="Times New Roman" w:cs="Times New Roman"/>
          <w:b/>
          <w:bCs/>
        </w:rPr>
        <w:t>t</w:t>
      </w:r>
      <w:r w:rsidRPr="0032282E">
        <w:rPr>
          <w:rFonts w:ascii="Times New Roman" w:hAnsi="Times New Roman" w:cs="Times New Roman"/>
          <w:b/>
          <w:bCs/>
        </w:rPr>
        <w:t xml:space="preserve">raining and </w:t>
      </w:r>
      <w:r w:rsidR="009E5196" w:rsidRPr="0032282E">
        <w:rPr>
          <w:rFonts w:ascii="Times New Roman" w:hAnsi="Times New Roman" w:cs="Times New Roman"/>
          <w:b/>
          <w:bCs/>
        </w:rPr>
        <w:t>s</w:t>
      </w:r>
      <w:r w:rsidRPr="0032282E">
        <w:rPr>
          <w:rFonts w:ascii="Times New Roman" w:hAnsi="Times New Roman" w:cs="Times New Roman"/>
          <w:b/>
          <w:bCs/>
        </w:rPr>
        <w:t xml:space="preserve">upport </w:t>
      </w:r>
      <w:r w:rsidR="009E5196" w:rsidRPr="0032282E">
        <w:rPr>
          <w:rFonts w:ascii="Times New Roman" w:hAnsi="Times New Roman" w:cs="Times New Roman"/>
          <w:b/>
          <w:bCs/>
        </w:rPr>
        <w:t>p</w:t>
      </w:r>
      <w:r w:rsidRPr="0032282E">
        <w:rPr>
          <w:rFonts w:ascii="Times New Roman" w:hAnsi="Times New Roman" w:cs="Times New Roman"/>
          <w:b/>
          <w:bCs/>
        </w:rPr>
        <w:t>rograms:</w:t>
      </w:r>
      <w:r w:rsidRPr="0032282E">
        <w:rPr>
          <w:rFonts w:ascii="Times New Roman" w:hAnsi="Times New Roman" w:cs="Times New Roman"/>
        </w:rPr>
        <w:t xml:space="preserve"> Offer compliance-focused training to facilities with high fi</w:t>
      </w:r>
      <w:r w:rsidR="009E5196" w:rsidRPr="0032282E">
        <w:rPr>
          <w:rFonts w:ascii="Times New Roman" w:hAnsi="Times New Roman" w:cs="Times New Roman"/>
        </w:rPr>
        <w:t>l</w:t>
      </w:r>
      <w:r w:rsidRPr="0032282E">
        <w:rPr>
          <w:rFonts w:ascii="Times New Roman" w:hAnsi="Times New Roman" w:cs="Times New Roman"/>
        </w:rPr>
        <w:t>es to enhance performance and reduce errors.</w:t>
      </w:r>
    </w:p>
    <w:p w14:paraId="6AE678E5" w14:textId="77777777" w:rsidR="00C42AAF" w:rsidRDefault="009159B2" w:rsidP="00DB6D23">
      <w:pPr>
        <w:spacing w:line="360" w:lineRule="auto"/>
        <w:ind w:right="-46"/>
        <w:jc w:val="both"/>
        <w:rPr>
          <w:rFonts w:ascii="Times New Roman" w:hAnsi="Times New Roman" w:cs="Times New Roman"/>
        </w:rPr>
      </w:pPr>
      <w:r w:rsidRPr="0032282E">
        <w:rPr>
          <w:rFonts w:ascii="Times New Roman" w:hAnsi="Times New Roman" w:cs="Times New Roman"/>
          <w:b/>
          <w:bCs/>
        </w:rPr>
        <w:t xml:space="preserve">Monitor and </w:t>
      </w:r>
      <w:r w:rsidR="009E5196" w:rsidRPr="0032282E">
        <w:rPr>
          <w:rFonts w:ascii="Times New Roman" w:hAnsi="Times New Roman" w:cs="Times New Roman"/>
          <w:b/>
          <w:bCs/>
        </w:rPr>
        <w:t>t</w:t>
      </w:r>
      <w:r w:rsidRPr="0032282E">
        <w:rPr>
          <w:rFonts w:ascii="Times New Roman" w:hAnsi="Times New Roman" w:cs="Times New Roman"/>
          <w:b/>
          <w:bCs/>
        </w:rPr>
        <w:t xml:space="preserve">rack </w:t>
      </w:r>
      <w:r w:rsidR="009E5196" w:rsidRPr="0032282E">
        <w:rPr>
          <w:rFonts w:ascii="Times New Roman" w:hAnsi="Times New Roman" w:cs="Times New Roman"/>
          <w:b/>
          <w:bCs/>
        </w:rPr>
        <w:t>p</w:t>
      </w:r>
      <w:r w:rsidRPr="0032282E">
        <w:rPr>
          <w:rFonts w:ascii="Times New Roman" w:hAnsi="Times New Roman" w:cs="Times New Roman"/>
          <w:b/>
          <w:bCs/>
        </w:rPr>
        <w:t>erformance:</w:t>
      </w:r>
      <w:r w:rsidRPr="0032282E">
        <w:rPr>
          <w:rFonts w:ascii="Times New Roman" w:hAnsi="Times New Roman" w:cs="Times New Roman"/>
        </w:rPr>
        <w:t xml:space="preserve"> Regularly follow up with clients to assess the impact of staffing solutions on fine reduction and overall performance.</w:t>
      </w:r>
    </w:p>
    <w:p w14:paraId="1A3B6EED" w14:textId="77777777" w:rsidR="00C42AAF" w:rsidRDefault="00C42AAF" w:rsidP="00DB6D23">
      <w:pPr>
        <w:spacing w:line="360" w:lineRule="auto"/>
        <w:ind w:right="-46"/>
        <w:rPr>
          <w:rFonts w:ascii="Times New Roman" w:hAnsi="Times New Roman" w:cs="Times New Roman"/>
          <w:noProof/>
        </w:rPr>
      </w:pPr>
    </w:p>
    <w:p w14:paraId="264F95E3" w14:textId="30F61092" w:rsidR="009159B2" w:rsidRPr="0032282E" w:rsidRDefault="009159B2" w:rsidP="00DB6D23">
      <w:pPr>
        <w:spacing w:line="360" w:lineRule="auto"/>
        <w:ind w:right="-46"/>
        <w:rPr>
          <w:rFonts w:ascii="Times New Roman" w:hAnsi="Times New Roman" w:cs="Times New Roman"/>
        </w:rPr>
      </w:pPr>
      <w:r w:rsidRPr="0032282E">
        <w:rPr>
          <w:rFonts w:ascii="Times New Roman" w:hAnsi="Times New Roman" w:cs="Times New Roman"/>
          <w:noProof/>
        </w:rPr>
        <w:drawing>
          <wp:inline distT="0" distB="0" distL="0" distR="0" wp14:anchorId="121E12FD" wp14:editId="56300EAE">
            <wp:extent cx="5747657" cy="3823167"/>
            <wp:effectExtent l="0" t="0" r="5715" b="0"/>
            <wp:docPr id="559678126" name="Picture 7" descr="A screenshot of a medica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78126" name="Picture 7" descr="A screenshot of a medical chart&#10;&#10;Description automatically generated"/>
                    <pic:cNvPicPr/>
                  </pic:nvPicPr>
                  <pic:blipFill rotWithShape="1">
                    <a:blip r:embed="rId13" cstate="print">
                      <a:extLst>
                        <a:ext uri="{28A0092B-C50C-407E-A947-70E740481C1C}">
                          <a14:useLocalDpi xmlns:a14="http://schemas.microsoft.com/office/drawing/2010/main" val="0"/>
                        </a:ext>
                      </a:extLst>
                    </a:blip>
                    <a:srcRect r="26780"/>
                    <a:stretch/>
                  </pic:blipFill>
                  <pic:spPr bwMode="auto">
                    <a:xfrm>
                      <a:off x="0" y="0"/>
                      <a:ext cx="5764737" cy="3834528"/>
                    </a:xfrm>
                    <a:prstGeom prst="rect">
                      <a:avLst/>
                    </a:prstGeom>
                    <a:ln>
                      <a:noFill/>
                    </a:ln>
                    <a:extLst>
                      <a:ext uri="{53640926-AAD7-44D8-BBD7-CCE9431645EC}">
                        <a14:shadowObscured xmlns:a14="http://schemas.microsoft.com/office/drawing/2010/main"/>
                      </a:ext>
                    </a:extLst>
                  </pic:spPr>
                </pic:pic>
              </a:graphicData>
            </a:graphic>
          </wp:inline>
        </w:drawing>
      </w:r>
    </w:p>
    <w:p w14:paraId="6BA23DC8" w14:textId="344C5250" w:rsidR="009159B2" w:rsidRPr="0032282E" w:rsidRDefault="009159B2" w:rsidP="00DB6D23">
      <w:pPr>
        <w:ind w:right="-46"/>
        <w:rPr>
          <w:rFonts w:ascii="Times New Roman" w:hAnsi="Times New Roman" w:cs="Times New Roman"/>
        </w:rPr>
      </w:pPr>
    </w:p>
    <w:p w14:paraId="5776F3C6" w14:textId="77777777" w:rsidR="003B5737" w:rsidRDefault="003B5737" w:rsidP="00DB6D23">
      <w:pPr>
        <w:ind w:right="-46"/>
        <w:rPr>
          <w:rFonts w:ascii="Times New Roman" w:hAnsi="Times New Roman" w:cs="Times New Roman"/>
        </w:rPr>
      </w:pPr>
    </w:p>
    <w:p w14:paraId="3322EF3A" w14:textId="77777777" w:rsidR="005B610C" w:rsidRDefault="005B610C" w:rsidP="00DB6D23">
      <w:pPr>
        <w:ind w:right="-46"/>
        <w:rPr>
          <w:rFonts w:ascii="Times New Roman" w:hAnsi="Times New Roman" w:cs="Times New Roman"/>
        </w:rPr>
      </w:pPr>
    </w:p>
    <w:p w14:paraId="67160D1A" w14:textId="77777777" w:rsidR="005B610C" w:rsidRPr="0032282E" w:rsidRDefault="005B610C" w:rsidP="00DB6D23">
      <w:pPr>
        <w:ind w:right="-46"/>
        <w:rPr>
          <w:rFonts w:ascii="Times New Roman" w:hAnsi="Times New Roman" w:cs="Times New Roman"/>
        </w:rPr>
      </w:pPr>
    </w:p>
    <w:p w14:paraId="0D75E566" w14:textId="4017A882" w:rsidR="0032282E" w:rsidRDefault="0032282E" w:rsidP="00DB6D23">
      <w:pPr>
        <w:ind w:right="-46"/>
        <w:rPr>
          <w:rFonts w:ascii="Times New Roman" w:hAnsi="Times New Roman" w:cs="Times New Roman"/>
        </w:rPr>
      </w:pPr>
    </w:p>
    <w:p w14:paraId="1297B49C" w14:textId="77777777" w:rsidR="0032282E" w:rsidRDefault="0032282E" w:rsidP="00DB6D23">
      <w:pPr>
        <w:ind w:right="-46"/>
        <w:rPr>
          <w:rFonts w:ascii="Times New Roman" w:hAnsi="Times New Roman" w:cs="Times New Roman"/>
        </w:rPr>
      </w:pPr>
    </w:p>
    <w:p w14:paraId="786DACC9" w14:textId="66A85379" w:rsidR="0032282E" w:rsidRPr="0032282E" w:rsidRDefault="0032282E" w:rsidP="00DB6D23">
      <w:pPr>
        <w:ind w:right="-46"/>
        <w:rPr>
          <w:rFonts w:ascii="Times New Roman" w:hAnsi="Times New Roman" w:cs="Times New Roman"/>
        </w:rPr>
      </w:pPr>
    </w:p>
    <w:p w14:paraId="6D740162" w14:textId="7811C2C3" w:rsidR="00510441" w:rsidRPr="0032282E" w:rsidRDefault="00510441" w:rsidP="00DB6D23">
      <w:pPr>
        <w:ind w:right="-46"/>
        <w:rPr>
          <w:rFonts w:ascii="Times New Roman" w:hAnsi="Times New Roman" w:cs="Times New Roman"/>
        </w:rPr>
      </w:pPr>
    </w:p>
    <w:p w14:paraId="70C15692" w14:textId="6B444758" w:rsidR="00510441" w:rsidRPr="0032282E" w:rsidRDefault="00510441" w:rsidP="00DB6D23">
      <w:pPr>
        <w:ind w:right="-46"/>
        <w:rPr>
          <w:rFonts w:ascii="Times New Roman" w:hAnsi="Times New Roman" w:cs="Times New Roman"/>
        </w:rPr>
      </w:pPr>
    </w:p>
    <w:p w14:paraId="442308C3" w14:textId="77777777" w:rsidR="00510441" w:rsidRPr="0032282E" w:rsidRDefault="00510441" w:rsidP="00DB6D23">
      <w:pPr>
        <w:ind w:right="-46"/>
        <w:rPr>
          <w:rFonts w:ascii="Times New Roman" w:hAnsi="Times New Roman" w:cs="Times New Roman"/>
        </w:rPr>
      </w:pPr>
    </w:p>
    <w:p w14:paraId="2B6E87E4" w14:textId="21B0AC32" w:rsidR="00510441" w:rsidRPr="0032282E" w:rsidRDefault="00510441" w:rsidP="00DB6D23">
      <w:pPr>
        <w:pStyle w:val="NoSpacing"/>
        <w:ind w:right="-46"/>
        <w:rPr>
          <w:rFonts w:ascii="Times New Roman" w:hAnsi="Times New Roman" w:cs="Times New Roman"/>
        </w:rPr>
      </w:pPr>
    </w:p>
    <w:sectPr w:rsidR="00510441" w:rsidRPr="003228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2585" w14:textId="77777777" w:rsidR="0097579C" w:rsidRDefault="0097579C" w:rsidP="0010155F">
      <w:r>
        <w:separator/>
      </w:r>
    </w:p>
  </w:endnote>
  <w:endnote w:type="continuationSeparator" w:id="0">
    <w:p w14:paraId="54F095ED" w14:textId="77777777" w:rsidR="0097579C" w:rsidRDefault="0097579C" w:rsidP="00101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3DFA" w14:textId="77777777" w:rsidR="0097579C" w:rsidRDefault="0097579C" w:rsidP="0010155F">
      <w:r>
        <w:separator/>
      </w:r>
    </w:p>
  </w:footnote>
  <w:footnote w:type="continuationSeparator" w:id="0">
    <w:p w14:paraId="01231909" w14:textId="77777777" w:rsidR="0097579C" w:rsidRDefault="0097579C" w:rsidP="00101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4AEB"/>
    <w:multiLevelType w:val="multilevel"/>
    <w:tmpl w:val="DFECE274"/>
    <w:lvl w:ilvl="0">
      <w:start w:val="1"/>
      <w:numFmt w:val="bullet"/>
      <w:pStyle w:val="bullet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7042D"/>
    <w:multiLevelType w:val="hybridMultilevel"/>
    <w:tmpl w:val="A1909080"/>
    <w:lvl w:ilvl="0" w:tplc="5844B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490D7F"/>
    <w:multiLevelType w:val="hybridMultilevel"/>
    <w:tmpl w:val="5FEA16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18F40AE"/>
    <w:multiLevelType w:val="hybridMultilevel"/>
    <w:tmpl w:val="63589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7052583">
    <w:abstractNumId w:val="0"/>
  </w:num>
  <w:num w:numId="2" w16cid:durableId="1342246052">
    <w:abstractNumId w:val="1"/>
  </w:num>
  <w:num w:numId="3" w16cid:durableId="73361706">
    <w:abstractNumId w:val="2"/>
  </w:num>
  <w:num w:numId="4" w16cid:durableId="1777089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5F"/>
    <w:rsid w:val="00000EC5"/>
    <w:rsid w:val="00044B19"/>
    <w:rsid w:val="000A1808"/>
    <w:rsid w:val="000B6AE1"/>
    <w:rsid w:val="0010155F"/>
    <w:rsid w:val="0015767B"/>
    <w:rsid w:val="001A3832"/>
    <w:rsid w:val="001C4EC5"/>
    <w:rsid w:val="002364EE"/>
    <w:rsid w:val="0032282E"/>
    <w:rsid w:val="003B5737"/>
    <w:rsid w:val="00422DE1"/>
    <w:rsid w:val="0043406A"/>
    <w:rsid w:val="005046A5"/>
    <w:rsid w:val="00510441"/>
    <w:rsid w:val="00572701"/>
    <w:rsid w:val="005B610C"/>
    <w:rsid w:val="006A4F88"/>
    <w:rsid w:val="006C23CB"/>
    <w:rsid w:val="007233C4"/>
    <w:rsid w:val="00817971"/>
    <w:rsid w:val="008B5721"/>
    <w:rsid w:val="009159B2"/>
    <w:rsid w:val="009225BD"/>
    <w:rsid w:val="0097579C"/>
    <w:rsid w:val="009E5196"/>
    <w:rsid w:val="00B07B6C"/>
    <w:rsid w:val="00B2520C"/>
    <w:rsid w:val="00B64CBE"/>
    <w:rsid w:val="00BB178E"/>
    <w:rsid w:val="00BB2EC2"/>
    <w:rsid w:val="00C20368"/>
    <w:rsid w:val="00C42AAF"/>
    <w:rsid w:val="00CF1A03"/>
    <w:rsid w:val="00D57244"/>
    <w:rsid w:val="00D870BB"/>
    <w:rsid w:val="00DB6D23"/>
    <w:rsid w:val="00DE1C00"/>
    <w:rsid w:val="00ED0331"/>
    <w:rsid w:val="00F92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9A9E"/>
  <w15:chartTrackingRefBased/>
  <w15:docId w15:val="{B84A8DC8-5179-0C4B-9909-A9A9AE3C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qFormat/>
    <w:rsid w:val="00C20368"/>
    <w:pPr>
      <w:numPr>
        <w:numId w:val="1"/>
      </w:numPr>
      <w:spacing w:line="276" w:lineRule="auto"/>
      <w:ind w:right="-705"/>
      <w:jc w:val="both"/>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10155F"/>
    <w:pPr>
      <w:tabs>
        <w:tab w:val="center" w:pos="4513"/>
        <w:tab w:val="right" w:pos="9026"/>
      </w:tabs>
    </w:pPr>
  </w:style>
  <w:style w:type="character" w:customStyle="1" w:styleId="HeaderChar">
    <w:name w:val="Header Char"/>
    <w:basedOn w:val="DefaultParagraphFont"/>
    <w:link w:val="Header"/>
    <w:uiPriority w:val="99"/>
    <w:rsid w:val="0010155F"/>
  </w:style>
  <w:style w:type="paragraph" w:styleId="Footer">
    <w:name w:val="footer"/>
    <w:basedOn w:val="Normal"/>
    <w:link w:val="FooterChar"/>
    <w:uiPriority w:val="99"/>
    <w:unhideWhenUsed/>
    <w:rsid w:val="0010155F"/>
    <w:pPr>
      <w:tabs>
        <w:tab w:val="center" w:pos="4513"/>
        <w:tab w:val="right" w:pos="9026"/>
      </w:tabs>
    </w:pPr>
  </w:style>
  <w:style w:type="character" w:customStyle="1" w:styleId="FooterChar">
    <w:name w:val="Footer Char"/>
    <w:basedOn w:val="DefaultParagraphFont"/>
    <w:link w:val="Footer"/>
    <w:uiPriority w:val="99"/>
    <w:rsid w:val="0010155F"/>
  </w:style>
  <w:style w:type="paragraph" w:styleId="ListParagraph">
    <w:name w:val="List Paragraph"/>
    <w:basedOn w:val="Normal"/>
    <w:uiPriority w:val="34"/>
    <w:qFormat/>
    <w:rsid w:val="00DE1C00"/>
    <w:pPr>
      <w:ind w:left="720"/>
      <w:contextualSpacing/>
    </w:pPr>
  </w:style>
  <w:style w:type="character" w:styleId="Strong">
    <w:name w:val="Strong"/>
    <w:basedOn w:val="DefaultParagraphFont"/>
    <w:uiPriority w:val="22"/>
    <w:qFormat/>
    <w:rsid w:val="00BB178E"/>
    <w:rPr>
      <w:b/>
      <w:bCs/>
    </w:rPr>
  </w:style>
  <w:style w:type="paragraph" w:styleId="NoSpacing">
    <w:name w:val="No Spacing"/>
    <w:uiPriority w:val="1"/>
    <w:qFormat/>
    <w:rsid w:val="00510441"/>
  </w:style>
  <w:style w:type="character" w:styleId="Hyperlink">
    <w:name w:val="Hyperlink"/>
    <w:basedOn w:val="DefaultParagraphFont"/>
    <w:uiPriority w:val="99"/>
    <w:unhideWhenUsed/>
    <w:rsid w:val="00CF1A03"/>
    <w:rPr>
      <w:color w:val="0563C1" w:themeColor="hyperlink"/>
      <w:u w:val="single"/>
    </w:rPr>
  </w:style>
  <w:style w:type="character" w:styleId="UnresolvedMention">
    <w:name w:val="Unresolved Mention"/>
    <w:basedOn w:val="DefaultParagraphFont"/>
    <w:uiPriority w:val="99"/>
    <w:semiHidden/>
    <w:unhideWhenUsed/>
    <w:rsid w:val="00CF1A03"/>
    <w:rPr>
      <w:color w:val="605E5C"/>
      <w:shd w:val="clear" w:color="auto" w:fill="E1DFDD"/>
    </w:rPr>
  </w:style>
  <w:style w:type="character" w:styleId="FollowedHyperlink">
    <w:name w:val="FollowedHyperlink"/>
    <w:basedOn w:val="DefaultParagraphFont"/>
    <w:uiPriority w:val="99"/>
    <w:semiHidden/>
    <w:unhideWhenUsed/>
    <w:rsid w:val="00CF1A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73983">
      <w:bodyDiv w:val="1"/>
      <w:marLeft w:val="0"/>
      <w:marRight w:val="0"/>
      <w:marTop w:val="0"/>
      <w:marBottom w:val="0"/>
      <w:divBdr>
        <w:top w:val="none" w:sz="0" w:space="0" w:color="auto"/>
        <w:left w:val="none" w:sz="0" w:space="0" w:color="auto"/>
        <w:bottom w:val="none" w:sz="0" w:space="0" w:color="auto"/>
        <w:right w:val="none" w:sz="0" w:space="0" w:color="auto"/>
      </w:divBdr>
    </w:div>
    <w:div w:id="754084468">
      <w:bodyDiv w:val="1"/>
      <w:marLeft w:val="0"/>
      <w:marRight w:val="0"/>
      <w:marTop w:val="0"/>
      <w:marBottom w:val="0"/>
      <w:divBdr>
        <w:top w:val="none" w:sz="0" w:space="0" w:color="auto"/>
        <w:left w:val="none" w:sz="0" w:space="0" w:color="auto"/>
        <w:bottom w:val="none" w:sz="0" w:space="0" w:color="auto"/>
        <w:right w:val="none" w:sz="0" w:space="0" w:color="auto"/>
      </w:divBdr>
    </w:div>
    <w:div w:id="170841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ublic.tableau.com/shared/XDZJMNG6R?:display_count=n&amp;:origin=viz_share_link"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Reebal Bernadette</dc:creator>
  <cp:keywords/>
  <dc:description/>
  <cp:lastModifiedBy>Reebal Bernadette</cp:lastModifiedBy>
  <cp:revision>3</cp:revision>
  <dcterms:created xsi:type="dcterms:W3CDTF">2024-10-02T20:14:00Z</dcterms:created>
  <dcterms:modified xsi:type="dcterms:W3CDTF">2024-10-02T20:16:00Z</dcterms:modified>
</cp:coreProperties>
</file>