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jc w:val="center"/>
      </w:pPr>
      <w:r>
        <w:rPr>
          <w:rFonts w:ascii="Arial" w:cs="Arial" w:eastAsia="Arial" w:hAnsi="Arial"/>
          <w:b/>
          <w:bCs/>
          <w:color w:val="1B3A6B"/>
          <w:sz w:val="96"/>
          <w:szCs w:val="96"/>
        </w:rPr>
        <w:t xml:space="preserve">SSCP</w:t>
      </w:r>
    </w:p>
    <w:p>
      <w:pPr>
        <w:spacing w:before="120" w:after="120"/>
        <w:jc w:val="center"/>
      </w:pPr>
      <w:r>
        <w:rPr>
          <w:rFonts w:ascii="Arial" w:cs="Arial" w:eastAsia="Arial" w:hAnsi="Arial"/>
          <w:color w:val="2E75B6"/>
          <w:sz w:val="36"/>
          <w:szCs w:val="36"/>
        </w:rPr>
        <w:t xml:space="preserve">Systems Security Certified Practitioner</w:t>
      </w:r>
    </w:p>
    <w:p>
      <w:pPr>
        <w:spacing w:before="80" w:after="400"/>
        <w:jc w:val="center"/>
      </w:pPr>
      <w:r>
        <w:rPr>
          <w:rFonts w:ascii="Arial" w:cs="Arial" w:eastAsia="Arial" w:hAnsi="Arial"/>
          <w:b/>
          <w:bCs/>
          <w:color w:val="17A589"/>
          <w:sz w:val="48"/>
          <w:szCs w:val="48"/>
        </w:rPr>
        <w:t xml:space="preserve">COMPREHENSIVE STUDY GUIDE</w:t>
      </w:r>
    </w:p>
    <w:p>
      <w:pPr>
        <w:jc w:val="center"/>
      </w:pPr>
      <w:r>
        <w:rPr>
          <w:rFonts w:ascii="Arial" w:cs="Arial" w:eastAsia="Arial" w:hAnsi="Arial"/>
          <w:color w:val="D5E8F0"/>
          <w:sz w:val="24"/>
          <w:szCs w:val="24"/>
        </w:rPr>
        <w:t xml:space="preserve">━━━━━━━━━━━━━━━━━━━━━━━━━━━━━━━━━━━━━━━━</w:t>
      </w:r>
    </w:p>
    <w:p>
      <w:pPr>
        <w:spacing w:before="200"/>
      </w:pPr>
      <w:r>
        <w:t xml:space="preserve"/>
      </w:r>
    </w:p>
    <w:p>
      <w:pPr>
        <w:jc w:val="center"/>
      </w:pPr>
      <w:r>
        <w:rPr>
          <w:rFonts w:ascii="Arial" w:cs="Arial" w:eastAsia="Arial" w:hAnsi="Arial"/>
          <w:color w:val="5D6D7E"/>
          <w:sz w:val="22"/>
          <w:szCs w:val="22"/>
        </w:rPr>
        <w:t xml:space="preserve">All 7 Domains · Key Laws &amp; Standards · Cryptography · Networking</w:t>
      </w:r>
    </w:p>
    <w:p>
      <w:pPr>
        <w:spacing w:after="200"/>
        <w:jc w:val="center"/>
      </w:pPr>
      <w:r>
        <w:rPr>
          <w:rFonts w:ascii="Arial" w:cs="Arial" w:eastAsia="Arial" w:hAnsi="Arial"/>
          <w:color w:val="5D6D7E"/>
          <w:sz w:val="22"/>
          <w:szCs w:val="22"/>
        </w:rPr>
        <w:t xml:space="preserve">Incident Response · Access Control · Risk Management · Forensics</w:t>
      </w:r>
    </w:p>
    <w:p>
      <w:pPr>
        <w:jc w:val="center"/>
      </w:pPr>
      <w:r>
        <w:rPr>
          <w:rFonts w:ascii="Arial" w:cs="Arial" w:eastAsia="Arial" w:hAnsi="Arial"/>
          <w:color w:val="D5E8F0"/>
          <w:sz w:val="24"/>
          <w:szCs w:val="24"/>
        </w:rPr>
        <w:t xml:space="preserve">━━━━━━━━━━━━━━━━━━━━━━━━━━━━━━━━━━━━━━━━</w:t>
      </w:r>
    </w:p>
    <w:p>
      <w:pPr>
        <w:spacing w:before="400"/>
      </w:pPr>
      <w:r>
        <w:t xml:space="preserve"/>
      </w:r>
    </w:p>
    <w:p>
      <w:pPr>
        <w:jc w:val="center"/>
      </w:pPr>
      <w:r>
        <w:rPr>
          <w:rFonts w:ascii="Arial" w:cs="Arial" w:eastAsia="Arial" w:hAnsi="Arial"/>
          <w:i/>
          <w:iCs/>
          <w:color w:val="5D6D7E"/>
          <w:sz w:val="20"/>
          <w:szCs w:val="20"/>
        </w:rPr>
        <w:t xml:space="preserve">ISC² Certification Exam Prep  |  7 Domains  |  125 Questions  |  3 Hours</w:t>
      </w:r>
    </w:p>
    <w:p>
      <w:r>
        <w:br w:type="page"/>
      </w:r>
    </w:p>
    <w:p>
      <w:pPr>
        <w:pStyle w:val="Heading1"/>
        <w:pBdr>
          <w:bottom w:val="single" w:color="17A589" w:sz="6"/>
        </w:pBdr>
        <w:shd w:fill="1B3A6B" w:val="clear"/>
        <w:spacing w:before="480" w:after="160"/>
        <w:ind w:left="200"/>
      </w:pPr>
      <w:r>
        <w:rPr>
          <w:rFonts w:ascii="Arial" w:cs="Arial" w:eastAsia="Arial" w:hAnsi="Arial"/>
          <w:b/>
          <w:bCs/>
          <w:color w:val="FFFFFF"/>
          <w:sz w:val="36"/>
          <w:szCs w:val="36"/>
        </w:rPr>
        <w:t xml:space="preserve">SSCP EXAM OVERVIEW</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About the SSCP</w:t>
      </w:r>
    </w:p>
    <w:p>
      <w:pPr>
        <w:spacing w:before="60" w:after="60"/>
      </w:pPr>
      <w:r>
        <w:rPr>
          <w:rFonts w:ascii="Arial" w:cs="Arial" w:eastAsia="Arial" w:hAnsi="Arial"/>
          <w:sz w:val="20"/>
          <w:szCs w:val="20"/>
        </w:rPr>
        <w:t xml:space="preserve">The Systems Security Certified Practitioner (SSCP) is an ISC² certification for IT administrators, managers, directors, and network security professionals. It validates the ability to implement, monitor, and administer IT infrastructure in accordance with information security policies and procedures.</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Exam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Questions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125 multiple-choice (25 unscored pretest)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3 hours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Passing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700 / 1000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Experience Required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1 year cumulative paid work in 1+ SSCP domains (or Associate pathway with 0 years)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Recertification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Every 3 years, 60 CPEs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Exam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Linear / CAT adaptive (depending on delivery center)</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Domain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Domain</w:t>
            </w:r>
          </w:p>
        </w:tc>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Weight</w:t>
            </w:r>
          </w:p>
        </w:tc>
        <w:tc>
          <w:tcPr>
            <w:tcW w:type="dxa" w:w="25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Questions (~)</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Security Operations &amp; Administration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16%</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20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Access Controls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19</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Risk Identification, Monitoring &amp; Analysis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19</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Incident Response &amp; Recovery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16</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Cryptography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13</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Network &amp; Communications Security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16%</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20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Systems &amp; Application Security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19</w:t>
            </w:r>
          </w:p>
        </w:tc>
      </w:tr>
    </w:tbl>
    <w:p>
      <w:pPr>
        <w:spacing w:before="80" w:after="80"/>
      </w:pPr>
      <w:r>
        <w:t xml:space="preserve"/>
      </w:r>
    </w:p>
    <w:p>
      <w:pPr>
        <w:pBdr>
          <w:left w:val="single" w:color="1E8449" w:sz="12"/>
        </w:pBdr>
        <w:shd w:fill="D5F5E3" w:val="clear"/>
        <w:spacing w:before="80" w:after="80"/>
        <w:ind w:left="200" w:right="200"/>
      </w:pPr>
      <w:r>
        <w:rPr>
          <w:rFonts w:ascii="Arial" w:cs="Arial" w:eastAsia="Arial" w:hAnsi="Arial"/>
          <w:b/>
          <w:bCs/>
          <w:color w:val="1E8449"/>
          <w:sz w:val="18"/>
          <w:szCs w:val="18"/>
        </w:rPr>
        <w:t xml:space="preserve">💡 EXAM TIP: Your role on the exam is an OPERATIONAL SECURITY PRACTITIONER — you implement and administer security controls; you do NOT set strategy or policy (that is CISSP territory).</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How to Approach SSCP Questions</w:t>
      </w:r>
    </w:p>
    <w:p>
      <w:pPr>
        <w:pStyle w:val="ListParagraph"/>
        <w:numPr>
          <w:ilvl w:val="0"/>
          <w:numId w:val="2"/>
        </w:numPr>
        <w:spacing w:before="40" w:after="40"/>
      </w:pPr>
      <w:r>
        <w:rPr>
          <w:rFonts w:ascii="Arial" w:cs="Arial" w:eastAsia="Arial" w:hAnsi="Arial"/>
          <w:sz w:val="20"/>
          <w:szCs w:val="20"/>
        </w:rPr>
        <w:t xml:space="preserve">Read what the question actually asks — eliminate answers outside its scope</w:t>
      </w:r>
    </w:p>
    <w:p>
      <w:pPr>
        <w:pStyle w:val="ListParagraph"/>
        <w:numPr>
          <w:ilvl w:val="0"/>
          <w:numId w:val="2"/>
        </w:numPr>
        <w:spacing w:before="40" w:after="40"/>
      </w:pPr>
      <w:r>
        <w:rPr>
          <w:rFonts w:ascii="Arial" w:cs="Arial" w:eastAsia="Arial" w:hAnsi="Arial"/>
          <w:sz w:val="20"/>
          <w:szCs w:val="20"/>
        </w:rPr>
        <w:t xml:space="preserve">Think operationally: 'How do I implement/monitor/administer this?'</w:t>
      </w:r>
    </w:p>
    <w:p>
      <w:pPr>
        <w:pStyle w:val="ListParagraph"/>
        <w:numPr>
          <w:ilvl w:val="0"/>
          <w:numId w:val="2"/>
        </w:numPr>
        <w:spacing w:before="40" w:after="40"/>
      </w:pPr>
      <w:r>
        <w:rPr>
          <w:rFonts w:ascii="Arial" w:cs="Arial" w:eastAsia="Arial" w:hAnsi="Arial"/>
          <w:sz w:val="20"/>
          <w:szCs w:val="20"/>
        </w:rPr>
        <w:t xml:space="preserve">Eliminate obviously wrong answers first (Larry Greenblatt's Captain Kirk/Spock method)</w:t>
      </w:r>
    </w:p>
    <w:p>
      <w:pPr>
        <w:pStyle w:val="ListParagraph"/>
        <w:numPr>
          <w:ilvl w:val="0"/>
          <w:numId w:val="2"/>
        </w:numPr>
        <w:spacing w:before="40" w:after="40"/>
      </w:pPr>
      <w:r>
        <w:rPr>
          <w:rFonts w:ascii="Arial" w:cs="Arial" w:eastAsia="Arial" w:hAnsi="Arial"/>
          <w:sz w:val="20"/>
          <w:szCs w:val="20"/>
        </w:rPr>
        <w:t xml:space="preserve">Think about the end-game outcome: which option best achieves the security goal?</w:t>
      </w:r>
    </w:p>
    <w:p>
      <w:pPr>
        <w:pStyle w:val="ListParagraph"/>
        <w:numPr>
          <w:ilvl w:val="0"/>
          <w:numId w:val="2"/>
        </w:numPr>
        <w:spacing w:before="40" w:after="40"/>
      </w:pPr>
      <w:r>
        <w:rPr>
          <w:rFonts w:ascii="Arial" w:cs="Arial" w:eastAsia="Arial" w:hAnsi="Arial"/>
          <w:sz w:val="20"/>
          <w:szCs w:val="20"/>
        </w:rPr>
        <w:t xml:space="preserve">When two answers seem correct, pick the one that is more complete or addresses the root cause</w:t>
      </w:r>
    </w:p>
    <w:p>
      <w:pPr>
        <w:spacing w:before="80" w:after="80"/>
      </w:pPr>
      <w:r>
        <w:t xml:space="preserve"/>
      </w:r>
    </w:p>
    <w:p>
      <w:r>
        <w:br w:type="page"/>
      </w:r>
    </w:p>
    <w:p>
      <w:pPr>
        <w:pBdr>
          <w:bottom w:val="single" w:color="17A589" w:sz="12"/>
        </w:pBdr>
        <w:shd w:fill="1B3A6B" w:val="clear"/>
        <w:spacing w:before="0" w:after="200"/>
        <w:ind w:left="300"/>
      </w:pPr>
      <w:r>
        <w:rPr>
          <w:rFonts w:ascii="Arial" w:cs="Arial" w:eastAsia="Arial" w:hAnsi="Arial"/>
          <w:b/>
          <w:bCs/>
          <w:color w:val="FFFFFF"/>
          <w:sz w:val="40"/>
          <w:szCs w:val="40"/>
        </w:rPr>
        <w:t xml:space="preserve">DOMAIN 1  </w:t>
      </w:r>
      <w:r>
        <w:rPr>
          <w:rFonts w:ascii="Arial" w:cs="Arial" w:eastAsia="Arial" w:hAnsi="Arial"/>
          <w:b/>
          <w:bCs/>
          <w:color w:val="17A589"/>
          <w:sz w:val="40"/>
          <w:szCs w:val="40"/>
        </w:rPr>
        <w:t xml:space="preserve">SECURITY OPERATIONS &amp; ADMINISTRATION</w:t>
      </w:r>
      <w:r>
        <w:rPr>
          <w:rFonts w:ascii="Arial" w:cs="Arial" w:eastAsia="Arial" w:hAnsi="Arial"/>
          <w:color w:val="D5E8F0"/>
          <w:sz w:val="24"/>
          <w:szCs w:val="24"/>
        </w:rPr>
        <w:t xml:space="preserve">   16% of Exam</w:t>
      </w:r>
    </w:p>
    <w:p>
      <w:pPr>
        <w:pStyle w:val="Heading2"/>
        <w:pBdr>
          <w:bottom w:val="single" w:color="2E75B6" w:sz="4"/>
        </w:pBdr>
        <w:spacing w:before="320" w:after="100"/>
      </w:pPr>
      <w:r>
        <w:rPr>
          <w:rFonts w:ascii="Arial" w:cs="Arial" w:eastAsia="Arial" w:hAnsi="Arial"/>
          <w:b/>
          <w:bCs/>
          <w:color w:val="2E75B6"/>
          <w:sz w:val="28"/>
          <w:szCs w:val="28"/>
        </w:rPr>
        <w:t xml:space="preserve">Key Laws &amp; Regulations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Law / Regulation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 &amp; Scope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4th Amendment (US)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Prohibits unreasonable searches and seizures; government must have probable cause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Patriot 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Grants tools to intercept and obstruct terrorism; expanded surveillance authority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HIPAA (Kennedy-Kassebaum)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Healthcare data security and privacy; requires administrative, physical, and technical safeguards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PCI DSS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Payment card industry data security standard; applies to any entity that stores, processes, or transmits cardholder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Sarbanes-Oxley (SOX)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Publicly-traded US companies must accurately report financial status; CEO/CFO liable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GLBA (1999)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Gramm-Leach-Bliley Act; financial institutions must provide annual privacy notice to customers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FISMA (2002)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Federal Information Security Management Act; ALL federal agencies must implement information security programs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GDPR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EU regulation protecting personal data of EU citizens; requires data minimization, consent, breach notification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OMB Circular A-130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Managing federal information as a strategic resource; reduce paperwork burden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EU Privacy Shield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Successor to Safe Harbour; framework for EU-US data transfers</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Key Standards &amp;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Standard</w:t>
            </w:r>
          </w:p>
        </w:tc>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Name</w:t>
            </w:r>
          </w:p>
        </w:tc>
        <w:tc>
          <w:tcPr>
            <w:tcW w:type="dxa" w:w="4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Key Focus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NIST SP 800-14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Generally Accepted Principles for IT Security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Foundational security principles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NIST SP 800-30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Risk Management Guide for IT Systems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Risk assessment methodology; OCTAVE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NIST SP 800-34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Contingency Planning Guide for 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BCP/DRP guidance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NIST SP 800-37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Risk Management Framework (RMF)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Categorize→Select→Implement→Assess→Authorize→Monitor</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NIST SP 800-53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Security &amp; Privacy Controls for Federal Systems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Security control catalog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NIST SP 800-86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Forensic Techniques in Incident Response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Digital forensics integration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NIST SP 800-88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Media Sanitization Guidelines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Clear, Purge, Destroy methods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NIST SP 800-137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Information Security Continuous Monitoring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ISCM program guidance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ISO/IEC 27001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Information Security Management Systems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Governance; derived from BS 7799</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ISO/IEC 27002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Security Controls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Originally ISO/IEC 17799; control best practices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ISO/IEC 15408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Common Criteria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Product security evaluation framework</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FIPS 140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Cryptographic Module Security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Hardware/software crypto requirements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COBIT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Control Objectives for 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Governance framework; 5 domains: EDM, APO, BAI, DSS, MEA</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ITIL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IT Infrastructure Library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IT service management; 5 stages including Continual Improvement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COSO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Committee of Sponsoring Organizations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Financial reporting; 5 components incl. Control Environment &amp; Monitoring</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TOGAF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The Open Group Architecture Framework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IT architecture aligned to business goals; uses ADM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SABSA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Sherwood Applied Business Security Architecture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Security architecture; 6 perspectives including chain of traceability</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Security Control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Implementation</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Examples</w:t>
            </w:r>
          </w:p>
        </w:tc>
        <w:tc>
          <w:tcPr>
            <w:tcW w:type="dxa" w:w="25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Purpose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Administrative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Deterrent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Policies, warnings, AUP</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Discourage violations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Administrative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Preventive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Background checks, separation of duties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Stop incidents before they happen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Administrative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Detective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Audits, reviews, log analysis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Find incidents after they occur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Technical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Preventive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Firewalls, IPS, encryption, MFA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Block threats technically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Technical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Detective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IDS, SIEM, A/V, audit logs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Identify threats technically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Physical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Deterrent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Fences, lighting, signs, guard dogs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Discourage physical intrusion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Physical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Preventive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Locks, mantraps, ID badges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Block physical access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Physical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Detective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CCTV, motion detectors, alarms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Detect physical intrusion</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Security Operations Concepts</w:t>
      </w:r>
    </w:p>
    <w:p>
      <w:pPr>
        <w:pStyle w:val="Heading3"/>
        <w:spacing w:before="200" w:after="80"/>
      </w:pPr>
      <w:r>
        <w:rPr>
          <w:rFonts w:ascii="Arial" w:cs="Arial" w:eastAsia="Arial" w:hAnsi="Arial"/>
          <w:b/>
          <w:bCs/>
          <w:color w:val="1B3A6B"/>
          <w:sz w:val="24"/>
          <w:szCs w:val="24"/>
        </w:rPr>
        <w:t xml:space="preserve">Separation of Duties</w:t>
      </w:r>
    </w:p>
    <w:p>
      <w:pPr>
        <w:spacing w:before="60" w:after="60"/>
      </w:pPr>
      <w:r>
        <w:rPr>
          <w:rFonts w:ascii="Arial" w:cs="Arial" w:eastAsia="Arial" w:hAnsi="Arial"/>
          <w:sz w:val="20"/>
          <w:szCs w:val="20"/>
        </w:rPr>
        <w:t xml:space="preserve">No single person should have complete control over a critical process. Prevents fraud, errors, and insider threats. Example: one person requests a payment, a different person approves it.</w:t>
      </w:r>
    </w:p>
    <w:p>
      <w:pPr>
        <w:pStyle w:val="Heading3"/>
        <w:spacing w:before="200" w:after="80"/>
      </w:pPr>
      <w:r>
        <w:rPr>
          <w:rFonts w:ascii="Arial" w:cs="Arial" w:eastAsia="Arial" w:hAnsi="Arial"/>
          <w:b/>
          <w:bCs/>
          <w:color w:val="1B3A6B"/>
          <w:sz w:val="24"/>
          <w:szCs w:val="24"/>
        </w:rPr>
        <w:t xml:space="preserve">Least Privilege</w:t>
      </w:r>
    </w:p>
    <w:p>
      <w:pPr>
        <w:spacing w:before="60" w:after="60"/>
      </w:pPr>
      <w:r>
        <w:rPr>
          <w:rFonts w:ascii="Arial" w:cs="Arial" w:eastAsia="Arial" w:hAnsi="Arial"/>
          <w:sz w:val="20"/>
          <w:szCs w:val="20"/>
        </w:rPr>
        <w:t xml:space="preserve">Users and systems should be granted only the minimum permissions required to perform their job functions. Limits the blast radius of a compromise.</w:t>
      </w:r>
    </w:p>
    <w:p>
      <w:pPr>
        <w:pStyle w:val="Heading3"/>
        <w:spacing w:before="200" w:after="80"/>
      </w:pPr>
      <w:r>
        <w:rPr>
          <w:rFonts w:ascii="Arial" w:cs="Arial" w:eastAsia="Arial" w:hAnsi="Arial"/>
          <w:b/>
          <w:bCs/>
          <w:color w:val="1B3A6B"/>
          <w:sz w:val="24"/>
          <w:szCs w:val="24"/>
        </w:rPr>
        <w:t xml:space="preserve">Need to Know</w:t>
      </w:r>
    </w:p>
    <w:p>
      <w:pPr>
        <w:spacing w:before="60" w:after="60"/>
      </w:pPr>
      <w:r>
        <w:rPr>
          <w:rFonts w:ascii="Arial" w:cs="Arial" w:eastAsia="Arial" w:hAnsi="Arial"/>
          <w:sz w:val="20"/>
          <w:szCs w:val="20"/>
        </w:rPr>
        <w:t xml:space="preserve">Even with the right clearance level, a user should only access information relevant to their current task. Clearance + Need to Know = Access.</w:t>
      </w:r>
    </w:p>
    <w:p>
      <w:pPr>
        <w:pStyle w:val="Heading3"/>
        <w:spacing w:before="200" w:after="80"/>
      </w:pPr>
      <w:r>
        <w:rPr>
          <w:rFonts w:ascii="Arial" w:cs="Arial" w:eastAsia="Arial" w:hAnsi="Arial"/>
          <w:b/>
          <w:bCs/>
          <w:color w:val="1B3A6B"/>
          <w:sz w:val="24"/>
          <w:szCs w:val="24"/>
        </w:rPr>
        <w:t xml:space="preserve">Job Rotation</w:t>
      </w:r>
    </w:p>
    <w:p>
      <w:pPr>
        <w:spacing w:before="60" w:after="60"/>
      </w:pPr>
      <w:r>
        <w:rPr>
          <w:rFonts w:ascii="Arial" w:cs="Arial" w:eastAsia="Arial" w:hAnsi="Arial"/>
          <w:sz w:val="20"/>
          <w:szCs w:val="20"/>
        </w:rPr>
        <w:t xml:space="preserve">Rotating employees through different roles helps detect fraud, reduces key-person dependency, and cross-trains staff. Also serves as a detective control.</w:t>
      </w:r>
    </w:p>
    <w:p>
      <w:pPr>
        <w:pStyle w:val="Heading3"/>
        <w:spacing w:before="200" w:after="80"/>
      </w:pPr>
      <w:r>
        <w:rPr>
          <w:rFonts w:ascii="Arial" w:cs="Arial" w:eastAsia="Arial" w:hAnsi="Arial"/>
          <w:b/>
          <w:bCs/>
          <w:color w:val="1B3A6B"/>
          <w:sz w:val="24"/>
          <w:szCs w:val="24"/>
        </w:rPr>
        <w:t xml:space="preserve">Mandatory Vacation</w:t>
      </w:r>
    </w:p>
    <w:p>
      <w:pPr>
        <w:spacing w:before="60" w:after="60"/>
      </w:pPr>
      <w:r>
        <w:rPr>
          <w:rFonts w:ascii="Arial" w:cs="Arial" w:eastAsia="Arial" w:hAnsi="Arial"/>
          <w:sz w:val="20"/>
          <w:szCs w:val="20"/>
        </w:rPr>
        <w:t xml:space="preserve">Forcing employees to take consecutive vacation days allows detection of fraud that requires daily attention to conceal. Common in financial institutions.</w:t>
      </w:r>
    </w:p>
    <w:p>
      <w:pPr>
        <w:pStyle w:val="Heading3"/>
        <w:spacing w:before="200" w:after="80"/>
      </w:pPr>
      <w:r>
        <w:rPr>
          <w:rFonts w:ascii="Arial" w:cs="Arial" w:eastAsia="Arial" w:hAnsi="Arial"/>
          <w:b/>
          <w:bCs/>
          <w:color w:val="1B3A6B"/>
          <w:sz w:val="24"/>
          <w:szCs w:val="24"/>
        </w:rPr>
        <w:t xml:space="preserve">Dual Control / Two-Person Integrity</w:t>
      </w:r>
    </w:p>
    <w:p>
      <w:pPr>
        <w:spacing w:before="60" w:after="60"/>
      </w:pPr>
      <w:r>
        <w:rPr>
          <w:rFonts w:ascii="Arial" w:cs="Arial" w:eastAsia="Arial" w:hAnsi="Arial"/>
          <w:sz w:val="20"/>
          <w:szCs w:val="20"/>
        </w:rPr>
        <w:t xml:space="preserve">Two authorized individuals must be present for certain sensitive operations (e.g., accessing a missile silo, opening a safe). Also called two-person rule.</w:t>
      </w:r>
    </w:p>
    <w:p>
      <w:pPr>
        <w:pStyle w:val="Heading3"/>
        <w:spacing w:before="200" w:after="80"/>
      </w:pPr>
      <w:r>
        <w:rPr>
          <w:rFonts w:ascii="Arial" w:cs="Arial" w:eastAsia="Arial" w:hAnsi="Arial"/>
          <w:b/>
          <w:bCs/>
          <w:color w:val="1B3A6B"/>
          <w:sz w:val="24"/>
          <w:szCs w:val="24"/>
        </w:rPr>
        <w:t xml:space="preserve">Due Care vs. Due Diligence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Concept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Definition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Due Care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Doing what a reasonable person would do; taking action. Data Processor is responsible for Due Care.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Due Diligence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Investigating and verifying before acting; research. Data Controller is responsible for Due Diligence.</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Data Classification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Responsibility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Data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Responsible for classification; holds legal rights; complete control over data they create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Data Controller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Determines purpose and manner of processing; Due Diligence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Data Steward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Responsible for data content and quality via policies and guidelines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Data Custodian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Responsible for technical environment, storage, and maintenance (e.g., DBA)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Data Processor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Processes data on behalf of Data Controller; ensures adherence; Due Care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Data Subject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The individual whose personal data is being collected/processed</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Government Classification Levels (Highest to Lowest)</w:t>
      </w:r>
    </w:p>
    <w:p>
      <w:pPr>
        <w:pStyle w:val="ListParagraph"/>
        <w:numPr>
          <w:ilvl w:val="0"/>
          <w:numId w:val="2"/>
        </w:numPr>
        <w:spacing w:before="40" w:after="40"/>
      </w:pPr>
      <w:r>
        <w:rPr>
          <w:rFonts w:ascii="Arial" w:cs="Arial" w:eastAsia="Arial" w:hAnsi="Arial"/>
          <w:sz w:val="20"/>
          <w:szCs w:val="20"/>
        </w:rPr>
        <w:t xml:space="preserve">Top Secret — Grave damage to national security if disclosed</w:t>
      </w:r>
    </w:p>
    <w:p>
      <w:pPr>
        <w:pStyle w:val="ListParagraph"/>
        <w:numPr>
          <w:ilvl w:val="0"/>
          <w:numId w:val="2"/>
        </w:numPr>
        <w:spacing w:before="40" w:after="40"/>
      </w:pPr>
      <w:r>
        <w:rPr>
          <w:rFonts w:ascii="Arial" w:cs="Arial" w:eastAsia="Arial" w:hAnsi="Arial"/>
          <w:sz w:val="20"/>
          <w:szCs w:val="20"/>
        </w:rPr>
        <w:t xml:space="preserve">Secret — Serious damage to national security</w:t>
      </w:r>
    </w:p>
    <w:p>
      <w:pPr>
        <w:pStyle w:val="ListParagraph"/>
        <w:numPr>
          <w:ilvl w:val="0"/>
          <w:numId w:val="2"/>
        </w:numPr>
        <w:spacing w:before="40" w:after="40"/>
      </w:pPr>
      <w:r>
        <w:rPr>
          <w:rFonts w:ascii="Arial" w:cs="Arial" w:eastAsia="Arial" w:hAnsi="Arial"/>
          <w:sz w:val="20"/>
          <w:szCs w:val="20"/>
        </w:rPr>
        <w:t xml:space="preserve">Confidential — Damage to national security</w:t>
      </w:r>
    </w:p>
    <w:p>
      <w:pPr>
        <w:pStyle w:val="ListParagraph"/>
        <w:numPr>
          <w:ilvl w:val="0"/>
          <w:numId w:val="2"/>
        </w:numPr>
        <w:spacing w:before="40" w:after="40"/>
      </w:pPr>
      <w:r>
        <w:rPr>
          <w:rFonts w:ascii="Arial" w:cs="Arial" w:eastAsia="Arial" w:hAnsi="Arial"/>
          <w:sz w:val="20"/>
          <w:szCs w:val="20"/>
        </w:rPr>
        <w:t xml:space="preserve">Unclassified — No expected harm</w:t>
      </w:r>
    </w:p>
    <w:p>
      <w:pPr>
        <w:spacing w:before="80" w:after="80"/>
      </w:pPr>
      <w:r>
        <w:t xml:space="preserve"/>
      </w:r>
    </w:p>
    <w:p>
      <w:pPr>
        <w:pStyle w:val="Heading3"/>
        <w:spacing w:before="200" w:after="80"/>
      </w:pPr>
      <w:r>
        <w:rPr>
          <w:rFonts w:ascii="Arial" w:cs="Arial" w:eastAsia="Arial" w:hAnsi="Arial"/>
          <w:b/>
          <w:bCs/>
          <w:color w:val="1B3A6B"/>
          <w:sz w:val="24"/>
          <w:szCs w:val="24"/>
        </w:rPr>
        <w:t xml:space="preserve">Commercial Classification Levels</w:t>
      </w:r>
    </w:p>
    <w:p>
      <w:pPr>
        <w:pStyle w:val="ListParagraph"/>
        <w:numPr>
          <w:ilvl w:val="0"/>
          <w:numId w:val="2"/>
        </w:numPr>
        <w:spacing w:before="40" w:after="40"/>
      </w:pPr>
      <w:r>
        <w:rPr>
          <w:rFonts w:ascii="Arial" w:cs="Arial" w:eastAsia="Arial" w:hAnsi="Arial"/>
          <w:sz w:val="20"/>
          <w:szCs w:val="20"/>
        </w:rPr>
        <w:t xml:space="preserve">Confidential / Proprietary — Company trade secrets, sensitive business data</w:t>
      </w:r>
    </w:p>
    <w:p>
      <w:pPr>
        <w:pStyle w:val="ListParagraph"/>
        <w:numPr>
          <w:ilvl w:val="0"/>
          <w:numId w:val="2"/>
        </w:numPr>
        <w:spacing w:before="40" w:after="40"/>
      </w:pPr>
      <w:r>
        <w:rPr>
          <w:rFonts w:ascii="Arial" w:cs="Arial" w:eastAsia="Arial" w:hAnsi="Arial"/>
          <w:sz w:val="20"/>
          <w:szCs w:val="20"/>
        </w:rPr>
        <w:t xml:space="preserve">Private — Personal employee data, HR records</w:t>
      </w:r>
    </w:p>
    <w:p>
      <w:pPr>
        <w:pStyle w:val="ListParagraph"/>
        <w:numPr>
          <w:ilvl w:val="0"/>
          <w:numId w:val="2"/>
        </w:numPr>
        <w:spacing w:before="40" w:after="40"/>
      </w:pPr>
      <w:r>
        <w:rPr>
          <w:rFonts w:ascii="Arial" w:cs="Arial" w:eastAsia="Arial" w:hAnsi="Arial"/>
          <w:sz w:val="20"/>
          <w:szCs w:val="20"/>
        </w:rPr>
        <w:t xml:space="preserve">Sensitive — Business data requiring extra protection</w:t>
      </w:r>
    </w:p>
    <w:p>
      <w:pPr>
        <w:pStyle w:val="ListParagraph"/>
        <w:numPr>
          <w:ilvl w:val="0"/>
          <w:numId w:val="2"/>
        </w:numPr>
        <w:spacing w:before="40" w:after="40"/>
      </w:pPr>
      <w:r>
        <w:rPr>
          <w:rFonts w:ascii="Arial" w:cs="Arial" w:eastAsia="Arial" w:hAnsi="Arial"/>
          <w:sz w:val="20"/>
          <w:szCs w:val="20"/>
        </w:rPr>
        <w:t xml:space="preserve">Public — Marketing materials, press releases</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CPTED — Crime Prevention Through Environmental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 &amp; Examples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Territorial Reinforcement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Boundaries define users' familiarity; fences, pavement, art, signage, landscaping help identify intruders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Natural Surveillance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Criminals avoid being observed; channel activity near crime areas; improve sightlines with windows, lighting, remove obstructions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Natural Access Controls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Deter unauthorized entry; doors, shrubs, fences, locks, barriers; proper entrance/exit placement; psychological barriers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Maintenance &amp;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Broken Window Theory — run-down areas attract crime; clear divisions of public/semi-public/private space</w:t>
            </w:r>
          </w:p>
        </w:tc>
      </w:tr>
    </w:tbl>
    <w:p>
      <w:pPr>
        <w:spacing w:before="80" w:after="80"/>
      </w:pPr>
      <w:r>
        <w:t xml:space="preserve"/>
      </w:r>
    </w:p>
    <w:p>
      <w:pPr>
        <w:pBdr>
          <w:left w:val="single" w:color="1E8449" w:sz="12"/>
        </w:pBdr>
        <w:shd w:fill="D5F5E3" w:val="clear"/>
        <w:spacing w:before="80" w:after="80"/>
        <w:ind w:left="200" w:right="200"/>
      </w:pPr>
      <w:r>
        <w:rPr>
          <w:rFonts w:ascii="Arial" w:cs="Arial" w:eastAsia="Arial" w:hAnsi="Arial"/>
          <w:b/>
          <w:bCs/>
          <w:color w:val="1E8449"/>
          <w:sz w:val="18"/>
          <w:szCs w:val="18"/>
        </w:rPr>
        <w:t xml:space="preserve">💡 EXAM TIP: CPTED is a passive, architectural/environmental approach to security. It does NOT involve active guards or electronic systems.</w:t>
      </w:r>
    </w:p>
    <w:p>
      <w:pPr>
        <w:spacing w:before="80" w:after="80"/>
      </w:pPr>
      <w:r>
        <w:t xml:space="preserve"/>
      </w:r>
    </w:p>
    <w:p>
      <w:r>
        <w:br w:type="page"/>
      </w:r>
    </w:p>
    <w:p>
      <w:pPr>
        <w:pBdr>
          <w:bottom w:val="single" w:color="17A589" w:sz="12"/>
        </w:pBdr>
        <w:shd w:fill="1B3A6B" w:val="clear"/>
        <w:spacing w:before="0" w:after="200"/>
        <w:ind w:left="300"/>
      </w:pPr>
      <w:r>
        <w:rPr>
          <w:rFonts w:ascii="Arial" w:cs="Arial" w:eastAsia="Arial" w:hAnsi="Arial"/>
          <w:b/>
          <w:bCs/>
          <w:color w:val="FFFFFF"/>
          <w:sz w:val="40"/>
          <w:szCs w:val="40"/>
        </w:rPr>
        <w:t xml:space="preserve">DOMAIN 2  </w:t>
      </w:r>
      <w:r>
        <w:rPr>
          <w:rFonts w:ascii="Arial" w:cs="Arial" w:eastAsia="Arial" w:hAnsi="Arial"/>
          <w:b/>
          <w:bCs/>
          <w:color w:val="17A589"/>
          <w:sz w:val="40"/>
          <w:szCs w:val="40"/>
        </w:rPr>
        <w:t xml:space="preserve">ACCESS CONTROLS</w:t>
      </w:r>
      <w:r>
        <w:rPr>
          <w:rFonts w:ascii="Arial" w:cs="Arial" w:eastAsia="Arial" w:hAnsi="Arial"/>
          <w:color w:val="D5E8F0"/>
          <w:sz w:val="24"/>
          <w:szCs w:val="24"/>
        </w:rPr>
        <w:t xml:space="preserve">   15% of Exam</w:t>
      </w:r>
    </w:p>
    <w:p>
      <w:pPr>
        <w:pStyle w:val="Heading2"/>
        <w:pBdr>
          <w:bottom w:val="single" w:color="2E75B6" w:sz="4"/>
        </w:pBdr>
        <w:spacing w:before="320" w:after="100"/>
      </w:pPr>
      <w:r>
        <w:rPr>
          <w:rFonts w:ascii="Arial" w:cs="Arial" w:eastAsia="Arial" w:hAnsi="Arial"/>
          <w:b/>
          <w:bCs/>
          <w:color w:val="2E75B6"/>
          <w:sz w:val="28"/>
          <w:szCs w:val="28"/>
        </w:rPr>
        <w:t xml:space="preserve">Access Control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Discretionary (DAC)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Data owner decides who gets permissions. Users can share access. Flexible but relies on user decisions. Used in most commercial OSes.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Non-Discretionary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Administrator decides permissions arbitrarily, not based on classification labels.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Mandatory (MAC)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Uniform implementation; clearances and labels enforced by the system; subjects cannot change constraints or grant access. Used in government/military.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Role-Based (RBAC)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Permissions assigned to roles (job titles); users inherit permissions from their roles. Can implement MAC or DAC.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Attribute-Based (ABAC)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Combines multiple attributes about subject, object, and environment. Also called policy-based access control. Very granular and flexible.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Context-Based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Common in firewalls; considers context (time, location, behavior); can detect/prevent DoS and provide real-time alerts.</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MAC Security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Mode</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Clearance</w:t>
            </w:r>
          </w:p>
        </w:tc>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Need to Know</w:t>
            </w:r>
          </w:p>
        </w:tc>
        <w:tc>
          <w:tcPr>
            <w:tcW w:type="dxa" w:w="25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Dedicated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ALL users cleared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ALL topics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Every user has clearance for all data on system</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System High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ALL cleared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SOME topics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All cleared but only need-to-know applies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Compartmented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ALL cleared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SOME compartments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Users cleared but only specific compartments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Multi-Level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SOME cleared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SOME topics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Users have different clearance levels on same system</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Bell-LaPadula Model (Confidentiality)</w:t>
      </w:r>
    </w:p>
    <w:p>
      <w:pPr>
        <w:pStyle w:val="ListParagraph"/>
        <w:numPr>
          <w:ilvl w:val="0"/>
          <w:numId w:val="2"/>
        </w:numPr>
        <w:spacing w:before="40" w:after="40"/>
      </w:pPr>
      <w:r>
        <w:rPr>
          <w:rFonts w:ascii="Arial" w:cs="Arial" w:eastAsia="Arial" w:hAnsi="Arial"/>
          <w:sz w:val="20"/>
          <w:szCs w:val="20"/>
        </w:rPr>
        <w:t xml:space="preserve">Simple Security Rule (ss): No Read Up — subjects cannot read objects at higher classification</w:t>
      </w:r>
    </w:p>
    <w:p>
      <w:pPr>
        <w:pStyle w:val="ListParagraph"/>
        <w:numPr>
          <w:ilvl w:val="0"/>
          <w:numId w:val="2"/>
        </w:numPr>
        <w:spacing w:before="40" w:after="40"/>
      </w:pPr>
      <w:r>
        <w:rPr>
          <w:rFonts w:ascii="Arial" w:cs="Arial" w:eastAsia="Arial" w:hAnsi="Arial"/>
          <w:sz w:val="20"/>
          <w:szCs w:val="20"/>
        </w:rPr>
        <w:t xml:space="preserve">Star Property (*): No Write Down — subjects cannot write to objects at lower classification</w:t>
      </w:r>
    </w:p>
    <w:p>
      <w:pPr>
        <w:pStyle w:val="ListParagraph"/>
        <w:numPr>
          <w:ilvl w:val="0"/>
          <w:numId w:val="2"/>
        </w:numPr>
        <w:spacing w:before="40" w:after="40"/>
      </w:pPr>
      <w:r>
        <w:rPr>
          <w:rFonts w:ascii="Arial" w:cs="Arial" w:eastAsia="Arial" w:hAnsi="Arial"/>
          <w:sz w:val="20"/>
          <w:szCs w:val="20"/>
        </w:rPr>
        <w:t xml:space="preserve">Strong Star Property: Can only read AND write at their own level</w:t>
      </w:r>
    </w:p>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Bell-LaPadula focuses on CONFIDENTIALITY. Used as basis for MAC in TCSEC B-level systems.</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Biba Model (Integrity)</w:t>
      </w:r>
    </w:p>
    <w:p>
      <w:pPr>
        <w:pStyle w:val="ListParagraph"/>
        <w:numPr>
          <w:ilvl w:val="0"/>
          <w:numId w:val="2"/>
        </w:numPr>
        <w:spacing w:before="40" w:after="40"/>
      </w:pPr>
      <w:r>
        <w:rPr>
          <w:rFonts w:ascii="Arial" w:cs="Arial" w:eastAsia="Arial" w:hAnsi="Arial"/>
          <w:sz w:val="20"/>
          <w:szCs w:val="20"/>
        </w:rPr>
        <w:t xml:space="preserve">Simple Integrity Rule: No Read Down — subjects cannot read objects at lower integrity</w:t>
      </w:r>
    </w:p>
    <w:p>
      <w:pPr>
        <w:pStyle w:val="ListParagraph"/>
        <w:numPr>
          <w:ilvl w:val="0"/>
          <w:numId w:val="2"/>
        </w:numPr>
        <w:spacing w:before="40" w:after="40"/>
      </w:pPr>
      <w:r>
        <w:rPr>
          <w:rFonts w:ascii="Arial" w:cs="Arial" w:eastAsia="Arial" w:hAnsi="Arial"/>
          <w:sz w:val="20"/>
          <w:szCs w:val="20"/>
        </w:rPr>
        <w:t xml:space="preserve">Integrity Star Property: No Write Up — subjects cannot write to objects at higher integrity</w:t>
      </w:r>
    </w:p>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Biba is the opposite of Bell-LaPadula. It protects INTEGRITY, not confidentiality.</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Other Security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Focus /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Clark-Wilson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Integrity; uses well-formed transactions (TPs) and constrained data items (CDIs); separation of duties built 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Brewer-Nash (Chinese Wall)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Prevents conflicts of interest; once you access one company's data, you cannot access competitors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Goguen-Meseguer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Noninterference; actions of high-level subjects should not be observable by lower-level subjects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Take-Grant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Subjects can grant access rights they possess to other subjects; models propagation of rights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Graham-Denning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Defines how subjects and objects are created, deleted, and how access rights are granted/transferred</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Identity Management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Provisioning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Identity proofing, creating accounts, assigning initial privileges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Periodic access reviews to prevent privilege creep; recertification of access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Revocation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Removal of access rights; different from deletion (deletion implies loss of information)</w:t>
            </w:r>
          </w:p>
        </w:tc>
      </w:tr>
    </w:tbl>
    <w:p>
      <w:pPr>
        <w:spacing w:before="80" w:after="80"/>
      </w:pPr>
      <w:r>
        <w:t xml:space="preserve"/>
      </w:r>
    </w:p>
    <w:p>
      <w:pPr>
        <w:pBdr>
          <w:left w:val="single" w:color="1E8449" w:sz="12"/>
        </w:pBdr>
        <w:shd w:fill="D5F5E3" w:val="clear"/>
        <w:spacing w:before="80" w:after="80"/>
        <w:ind w:left="200" w:right="200"/>
      </w:pPr>
      <w:r>
        <w:rPr>
          <w:rFonts w:ascii="Arial" w:cs="Arial" w:eastAsia="Arial" w:hAnsi="Arial"/>
          <w:b/>
          <w:bCs/>
          <w:color w:val="1E8449"/>
          <w:sz w:val="18"/>
          <w:szCs w:val="18"/>
        </w:rPr>
        <w:t xml:space="preserve">💡 EXAM TIP: Privilege creep occurs when users accumulate access rights over time as they change roles. Regular access reviews are the control.</w:t>
      </w:r>
    </w:p>
    <w:p>
      <w:pPr>
        <w:pStyle w:val="Heading2"/>
        <w:pBdr>
          <w:bottom w:val="single" w:color="2E75B6" w:sz="4"/>
        </w:pBdr>
        <w:spacing w:before="320" w:after="100"/>
      </w:pPr>
      <w:r>
        <w:rPr>
          <w:rFonts w:ascii="Arial" w:cs="Arial" w:eastAsia="Arial" w:hAnsi="Arial"/>
          <w:b/>
          <w:bCs/>
          <w:color w:val="2E75B6"/>
          <w:sz w:val="28"/>
          <w:szCs w:val="28"/>
        </w:rPr>
        <w:t xml:space="preserve">Authentication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Factor</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Type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Something you know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Type 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Something you have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Type 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Something you 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Type 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Somewhere you 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Location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Something you do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Behavioral</w:t>
            </w:r>
          </w:p>
        </w:tc>
      </w:tr>
    </w:tbl>
    <w:p>
      <w:pPr>
        <w:spacing w:before="80" w:after="80"/>
      </w:pPr>
      <w:r>
        <w:t xml:space="preserve"/>
      </w:r>
    </w:p>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Multi-Factor Authentication (MFA) requires two or more DIFFERENT factor types. Two passwords = Single Factor (both Type 1).</w:t>
      </w:r>
    </w:p>
    <w:p>
      <w:pPr>
        <w:pStyle w:val="Heading2"/>
        <w:pBdr>
          <w:bottom w:val="single" w:color="2E75B6" w:sz="4"/>
        </w:pBdr>
        <w:spacing w:before="320" w:after="100"/>
      </w:pPr>
      <w:r>
        <w:rPr>
          <w:rFonts w:ascii="Arial" w:cs="Arial" w:eastAsia="Arial" w:hAnsi="Arial"/>
          <w:b/>
          <w:bCs/>
          <w:color w:val="2E75B6"/>
          <w:sz w:val="28"/>
          <w:szCs w:val="28"/>
        </w:rPr>
        <w:t xml:space="preserve">Federation &amp; SSO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SAML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Security Assertion Markup Language; XML-based; Authentication AND Authorization; Token-based; Parties: Identity Provider, Service Provider, User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OAuth 2.0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Authorization framework; issues access tokens to third parties; NOT authentication; Parties: Resource Server, Resource Owner, User; Not backward compatible with OAuth 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OpenID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Decentralized authentication; register/login with account from another service (e.g., 'Sign in with Google')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OpenID Connect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Authentication layer ON TOP of OAuth 2.0; RESTful/HTTP/JSON; Parties: Application, Authorization Server, User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XACML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eXtensible Access Control Markup Language; manages authorization; uses ABAC; provides policy language for access control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Kerberos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Ticket-based authentication; requires time synchronization (NTP) to prevent replay attacks; uses TGT</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Kerberos Process Flow</w:t>
      </w:r>
    </w:p>
    <w:p>
      <w:pPr>
        <w:pStyle w:val="ListParagraph"/>
        <w:numPr>
          <w:ilvl w:val="0"/>
          <w:numId w:val="2"/>
        </w:numPr>
        <w:spacing w:before="40" w:after="40"/>
      </w:pPr>
      <w:r>
        <w:rPr>
          <w:rFonts w:ascii="Arial" w:cs="Arial" w:eastAsia="Arial" w:hAnsi="Arial"/>
          <w:sz w:val="20"/>
          <w:szCs w:val="20"/>
        </w:rPr>
        <w:t xml:space="preserve">Step 1: Client sends User ID + encrypted request (with password) to Authentication Server (AS)</w:t>
      </w:r>
    </w:p>
    <w:p>
      <w:pPr>
        <w:pStyle w:val="ListParagraph"/>
        <w:numPr>
          <w:ilvl w:val="0"/>
          <w:numId w:val="2"/>
        </w:numPr>
        <w:spacing w:before="40" w:after="40"/>
      </w:pPr>
      <w:r>
        <w:rPr>
          <w:rFonts w:ascii="Arial" w:cs="Arial" w:eastAsia="Arial" w:hAnsi="Arial"/>
          <w:sz w:val="20"/>
          <w:szCs w:val="20"/>
        </w:rPr>
        <w:t xml:space="preserve">Step 2: AS returns encrypted Ticket Granting Ticket (TGT) to client</w:t>
      </w:r>
    </w:p>
    <w:p>
      <w:pPr>
        <w:pStyle w:val="ListParagraph"/>
        <w:numPr>
          <w:ilvl w:val="0"/>
          <w:numId w:val="2"/>
        </w:numPr>
        <w:spacing w:before="40" w:after="40"/>
      </w:pPr>
      <w:r>
        <w:rPr>
          <w:rFonts w:ascii="Arial" w:cs="Arial" w:eastAsia="Arial" w:hAnsi="Arial"/>
          <w:sz w:val="20"/>
          <w:szCs w:val="20"/>
        </w:rPr>
        <w:t xml:space="preserve">Step 3: Client sends TGT to Ticket Granting Server (TGS)</w:t>
      </w:r>
    </w:p>
    <w:p>
      <w:pPr>
        <w:pStyle w:val="ListParagraph"/>
        <w:numPr>
          <w:ilvl w:val="0"/>
          <w:numId w:val="2"/>
        </w:numPr>
        <w:spacing w:before="40" w:after="40"/>
      </w:pPr>
      <w:r>
        <w:rPr>
          <w:rFonts w:ascii="Arial" w:cs="Arial" w:eastAsia="Arial" w:hAnsi="Arial"/>
          <w:sz w:val="20"/>
          <w:szCs w:val="20"/>
        </w:rPr>
        <w:t xml:space="preserve">Step 4: TGS returns service token</w:t>
      </w:r>
    </w:p>
    <w:p>
      <w:pPr>
        <w:pStyle w:val="ListParagraph"/>
        <w:numPr>
          <w:ilvl w:val="0"/>
          <w:numId w:val="2"/>
        </w:numPr>
        <w:spacing w:before="40" w:after="40"/>
      </w:pPr>
      <w:r>
        <w:rPr>
          <w:rFonts w:ascii="Arial" w:cs="Arial" w:eastAsia="Arial" w:hAnsi="Arial"/>
          <w:sz w:val="20"/>
          <w:szCs w:val="20"/>
        </w:rPr>
        <w:t xml:space="preserve">Step 5: Client presents token to File Server (FS) to access resources</w:t>
      </w:r>
    </w:p>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Kerberos requires time synchronization within 5 minutes by default. Uses symmetric encryption.</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Smart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Electrical 'fingers' wipe against chip contacts; provides power and data I/O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Contactless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Antenna surrounding card; activated in electromagnetic field; generates power wirelessly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Hybrid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Dual-chip; can operate as contact OR contactless; uses separate chips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Combi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Single chip; can operate as contact OR contactless</w:t>
            </w:r>
          </w:p>
        </w:tc>
      </w:tr>
    </w:tbl>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Certificate (with public key) is publicly accessible. PIN unlocks the private key. Challenge is encrypted with private key and sent to authenticator, which decrypts using the public key from the certificate.</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AAA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RADIUS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Client/Server; server CANNOT initiate; only Reject/Challenge/Accept; shared secret + MD5 for passwords; username in plaintext; UDP 1812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TACACS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Proprietary RADIUS alternative; provides AAA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XTACACS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Separates AAA into distinct processes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TACACS+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Extends XTACACS with 2FA and dynamic passwords; NEW protocol, NOT backward compatible; TCP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Diameter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Peer-to-peer (server CAN initiate); more AVPs than RADIUS; supports VoIP/MoIP/FoIP; works with TLS and IPSec; successor to RADIUS</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Physical Access Controls</w:t>
      </w:r>
    </w:p>
    <w:p>
      <w:pPr>
        <w:pStyle w:val="Heading3"/>
        <w:spacing w:before="200" w:after="80"/>
      </w:pPr>
      <w:r>
        <w:rPr>
          <w:rFonts w:ascii="Arial" w:cs="Arial" w:eastAsia="Arial" w:hAnsi="Arial"/>
          <w:b/>
          <w:bCs/>
          <w:color w:val="1B3A6B"/>
          <w:sz w:val="24"/>
          <w:szCs w:val="24"/>
        </w:rPr>
        <w:t xml:space="preserve">Detection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Detector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Examples / How it Works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IR Beam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Beam IR; Passive IR (body heat); Request to Exit (REX)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Wave Pattern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Ultrasonic (sound waves); Microwave (radar)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Capacitance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Electrical or magnetic field detects changes near protected object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Photoelectric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Monitors visible light levels; used in dark areas like safes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Balanced Magnetic Switch (BMS)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Magnetic contact on door and frame; detects opening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Coaxial Strain-Sensitive Cable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Electric field detects physical strain/tampering</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Lock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Lock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Pin Tumbler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Most common; spring-loaded pins at various heights; key aligns pins at shear line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Wafer Tumbler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Simpler version of pin tumbler; less secure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Lever Tumbler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Uses levers instead of pins; common in deadbolts and high-security locks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Thermal Relock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Engages extra lock mechanism when temperature spike is detected (drilling)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Passive Relock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Engages internal bolts automatically when tampering is detected</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Lighting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Location</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Foot-candles (fc)</w:t>
            </w:r>
          </w:p>
        </w:tc>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
            </w:r>
          </w:p>
        </w:tc>
        <w:tc>
          <w:tcPr>
            <w:tcW w:type="dxa" w:w="25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Note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Building entrances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5 fc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 fc = 10.7 lumens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Walkways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1.5 fc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Minimum for safety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Parking garages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5 fc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General areas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Walkways in parking garages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15-20 fc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Higher for safety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Over parked cars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10-12 fc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Detect break-ins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Areas around building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 fc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Perimeter detection</w:t>
            </w:r>
          </w:p>
        </w:tc>
      </w:tr>
    </w:tbl>
    <w:p>
      <w:pPr>
        <w:spacing w:before="80" w:after="80"/>
      </w:pPr>
      <w:r>
        <w:t xml:space="preserve"/>
      </w:r>
    </w:p>
    <w:p>
      <w:r>
        <w:br w:type="page"/>
      </w:r>
    </w:p>
    <w:p>
      <w:pPr>
        <w:pBdr>
          <w:bottom w:val="single" w:color="17A589" w:sz="12"/>
        </w:pBdr>
        <w:shd w:fill="1B3A6B" w:val="clear"/>
        <w:spacing w:before="0" w:after="200"/>
        <w:ind w:left="300"/>
      </w:pPr>
      <w:r>
        <w:rPr>
          <w:rFonts w:ascii="Arial" w:cs="Arial" w:eastAsia="Arial" w:hAnsi="Arial"/>
          <w:b/>
          <w:bCs/>
          <w:color w:val="FFFFFF"/>
          <w:sz w:val="40"/>
          <w:szCs w:val="40"/>
        </w:rPr>
        <w:t xml:space="preserve">DOMAIN 3  </w:t>
      </w:r>
      <w:r>
        <w:rPr>
          <w:rFonts w:ascii="Arial" w:cs="Arial" w:eastAsia="Arial" w:hAnsi="Arial"/>
          <w:b/>
          <w:bCs/>
          <w:color w:val="17A589"/>
          <w:sz w:val="40"/>
          <w:szCs w:val="40"/>
        </w:rPr>
        <w:t xml:space="preserve">RISK IDENTIFICATION, MONITORING &amp; ANALYSIS</w:t>
      </w:r>
      <w:r>
        <w:rPr>
          <w:rFonts w:ascii="Arial" w:cs="Arial" w:eastAsia="Arial" w:hAnsi="Arial"/>
          <w:color w:val="D5E8F0"/>
          <w:sz w:val="24"/>
          <w:szCs w:val="24"/>
        </w:rPr>
        <w:t xml:space="preserve">   15% of Exam</w:t>
      </w:r>
    </w:p>
    <w:p>
      <w:pPr>
        <w:pStyle w:val="Heading2"/>
        <w:pBdr>
          <w:bottom w:val="single" w:color="2E75B6" w:sz="4"/>
        </w:pBdr>
        <w:spacing w:before="320" w:after="100"/>
      </w:pPr>
      <w:r>
        <w:rPr>
          <w:rFonts w:ascii="Arial" w:cs="Arial" w:eastAsia="Arial" w:hAnsi="Arial"/>
          <w:b/>
          <w:bCs/>
          <w:color w:val="2E75B6"/>
          <w:sz w:val="28"/>
          <w:szCs w:val="28"/>
        </w:rPr>
        <w:t xml:space="preserve">Risk Management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Definition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The probability that a threat will exploit a vulnerability, multiplied by the impact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Threat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Any potential danger to information or systems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Vulnerability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 weakness that could be exploited by a threat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Exposure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The amount of loss when a risk is realized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 safeguard or countermeasure to reduce risk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Residual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Risk remaining after controls are applied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Total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Risk before any controls (threats × vulnerabilities × asset value)</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Risk Treatment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Option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Accept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Acknowledge the risk and do nothing (accept residual risk); documented decision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Avoid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Eliminate the activity that creates the risk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Mitigate / Reduce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Implement controls to reduce probability or impact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Transfer / Share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Shift risk to another party (e.g., insurance, outsourcing)</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Risk Assessment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Quantitative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Assigns monetary values; uses ALE, SLE, ARO; harder and requires experienced assessors; used when time/data is available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Qualitative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Uses subjective ratings (High/Medium/Low); used when insufficient time or data exists; quicker but less precise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Semi-Quantitative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Combines both; assigns numeric ranges to qualitative ratings</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Quantitative Risk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Formula</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Definition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AV (Asset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Monetary value of the asset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EF (Exposure Factor)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 of asset value lost in a single incident (0-100%)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SLE = AV × EF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Single Loss Expectancy — loss from one occurrence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ARO (Annual Rate of Occurrence)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Estimated frequency of the threat per year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ALE = SLE × ARO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Annual Loss Expectancy — expected yearly loss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Risk Reduction Value = ALE(before) - ALE(after) - Control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Justification for implementing a control</w:t>
            </w:r>
          </w:p>
        </w:tc>
      </w:tr>
    </w:tbl>
    <w:p>
      <w:pPr>
        <w:spacing w:before="80" w:after="80"/>
      </w:pPr>
      <w:r>
        <w:t xml:space="preserve"/>
      </w:r>
    </w:p>
    <w:p>
      <w:pPr>
        <w:pBdr>
          <w:left w:val="single" w:color="1E8449" w:sz="12"/>
        </w:pBdr>
        <w:shd w:fill="D5F5E3" w:val="clear"/>
        <w:spacing w:before="80" w:after="80"/>
        <w:ind w:left="200" w:right="200"/>
      </w:pPr>
      <w:r>
        <w:rPr>
          <w:rFonts w:ascii="Arial" w:cs="Arial" w:eastAsia="Arial" w:hAnsi="Arial"/>
          <w:b/>
          <w:bCs/>
          <w:color w:val="1E8449"/>
          <w:sz w:val="18"/>
          <w:szCs w:val="18"/>
        </w:rPr>
        <w:t xml:space="preserve">💡 EXAM TIP: If ALE(before) - ALE(after) &gt; Annual Cost of Control, the control is worth implementing from a pure financial perspective.</w:t>
      </w:r>
    </w:p>
    <w:p>
      <w:pPr>
        <w:pStyle w:val="Heading2"/>
        <w:pBdr>
          <w:bottom w:val="single" w:color="2E75B6" w:sz="4"/>
        </w:pBdr>
        <w:spacing w:before="320" w:after="100"/>
      </w:pPr>
      <w:r>
        <w:rPr>
          <w:rFonts w:ascii="Arial" w:cs="Arial" w:eastAsia="Arial" w:hAnsi="Arial"/>
          <w:b/>
          <w:bCs/>
          <w:color w:val="2E75B6"/>
          <w:sz w:val="28"/>
          <w:szCs w:val="28"/>
        </w:rPr>
        <w:t xml:space="preserve">Risk Management Frameworks</w:t>
      </w:r>
    </w:p>
    <w:p>
      <w:pPr>
        <w:pStyle w:val="Heading3"/>
        <w:spacing w:before="200" w:after="80"/>
      </w:pPr>
      <w:r>
        <w:rPr>
          <w:rFonts w:ascii="Arial" w:cs="Arial" w:eastAsia="Arial" w:hAnsi="Arial"/>
          <w:b/>
          <w:bCs/>
          <w:color w:val="1B3A6B"/>
          <w:sz w:val="24"/>
          <w:szCs w:val="24"/>
        </w:rPr>
        <w:t xml:space="preserve">NIST Risk Management Framework (RMF) — SP 800-37</w:t>
      </w:r>
    </w:p>
    <w:p>
      <w:pPr>
        <w:pStyle w:val="ListParagraph"/>
        <w:numPr>
          <w:ilvl w:val="0"/>
          <w:numId w:val="2"/>
        </w:numPr>
        <w:spacing w:before="40" w:after="40"/>
      </w:pPr>
      <w:r>
        <w:rPr>
          <w:rFonts w:ascii="Arial" w:cs="Arial" w:eastAsia="Arial" w:hAnsi="Arial"/>
          <w:sz w:val="20"/>
          <w:szCs w:val="20"/>
        </w:rPr>
        <w:t xml:space="preserve">1. Categorize — Classify information systems based on impact</w:t>
      </w:r>
    </w:p>
    <w:p>
      <w:pPr>
        <w:pStyle w:val="ListParagraph"/>
        <w:numPr>
          <w:ilvl w:val="0"/>
          <w:numId w:val="2"/>
        </w:numPr>
        <w:spacing w:before="40" w:after="40"/>
      </w:pPr>
      <w:r>
        <w:rPr>
          <w:rFonts w:ascii="Arial" w:cs="Arial" w:eastAsia="Arial" w:hAnsi="Arial"/>
          <w:sz w:val="20"/>
          <w:szCs w:val="20"/>
        </w:rPr>
        <w:t xml:space="preserve">2. Select — Choose appropriate security controls (SP 800-53)</w:t>
      </w:r>
    </w:p>
    <w:p>
      <w:pPr>
        <w:pStyle w:val="ListParagraph"/>
        <w:numPr>
          <w:ilvl w:val="0"/>
          <w:numId w:val="2"/>
        </w:numPr>
        <w:spacing w:before="40" w:after="40"/>
      </w:pPr>
      <w:r>
        <w:rPr>
          <w:rFonts w:ascii="Arial" w:cs="Arial" w:eastAsia="Arial" w:hAnsi="Arial"/>
          <w:sz w:val="20"/>
          <w:szCs w:val="20"/>
        </w:rPr>
        <w:t xml:space="preserve">3. Implement — Apply the selected controls</w:t>
      </w:r>
    </w:p>
    <w:p>
      <w:pPr>
        <w:pStyle w:val="ListParagraph"/>
        <w:numPr>
          <w:ilvl w:val="0"/>
          <w:numId w:val="2"/>
        </w:numPr>
        <w:spacing w:before="40" w:after="40"/>
      </w:pPr>
      <w:r>
        <w:rPr>
          <w:rFonts w:ascii="Arial" w:cs="Arial" w:eastAsia="Arial" w:hAnsi="Arial"/>
          <w:sz w:val="20"/>
          <w:szCs w:val="20"/>
        </w:rPr>
        <w:t xml:space="preserve">4. Assess — Evaluate if controls are implemented correctly and effective</w:t>
      </w:r>
    </w:p>
    <w:p>
      <w:pPr>
        <w:pStyle w:val="ListParagraph"/>
        <w:numPr>
          <w:ilvl w:val="0"/>
          <w:numId w:val="2"/>
        </w:numPr>
        <w:spacing w:before="40" w:after="40"/>
      </w:pPr>
      <w:r>
        <w:rPr>
          <w:rFonts w:ascii="Arial" w:cs="Arial" w:eastAsia="Arial" w:hAnsi="Arial"/>
          <w:sz w:val="20"/>
          <w:szCs w:val="20"/>
        </w:rPr>
        <w:t xml:space="preserve">5. Authorize — Management decision to accept residual risk (ATO — Authority to Operate)</w:t>
      </w:r>
    </w:p>
    <w:p>
      <w:pPr>
        <w:pStyle w:val="ListParagraph"/>
        <w:numPr>
          <w:ilvl w:val="0"/>
          <w:numId w:val="2"/>
        </w:numPr>
        <w:spacing w:before="40" w:after="40"/>
      </w:pPr>
      <w:r>
        <w:rPr>
          <w:rFonts w:ascii="Arial" w:cs="Arial" w:eastAsia="Arial" w:hAnsi="Arial"/>
          <w:sz w:val="20"/>
          <w:szCs w:val="20"/>
        </w:rPr>
        <w:t xml:space="preserve">6. Monitor — Continuously assess controls and report on security posture</w:t>
      </w:r>
    </w:p>
    <w:p>
      <w:pPr>
        <w:spacing w:before="80" w:after="80"/>
      </w:pPr>
      <w:r>
        <w:t xml:space="preserve"/>
      </w:r>
    </w:p>
    <w:p>
      <w:pPr>
        <w:pStyle w:val="Heading3"/>
        <w:spacing w:before="200" w:after="80"/>
      </w:pPr>
      <w:r>
        <w:rPr>
          <w:rFonts w:ascii="Arial" w:cs="Arial" w:eastAsia="Arial" w:hAnsi="Arial"/>
          <w:b/>
          <w:bCs/>
          <w:color w:val="1B3A6B"/>
          <w:sz w:val="24"/>
          <w:szCs w:val="24"/>
        </w:rPr>
        <w:t xml:space="preserve">NIST CSF (Cybersecurity Framework) Core Functions</w:t>
      </w:r>
    </w:p>
    <w:p>
      <w:pPr>
        <w:pStyle w:val="ListParagraph"/>
        <w:numPr>
          <w:ilvl w:val="0"/>
          <w:numId w:val="2"/>
        </w:numPr>
        <w:spacing w:before="40" w:after="40"/>
      </w:pPr>
      <w:r>
        <w:rPr>
          <w:rFonts w:ascii="Arial" w:cs="Arial" w:eastAsia="Arial" w:hAnsi="Arial"/>
          <w:sz w:val="20"/>
          <w:szCs w:val="20"/>
        </w:rPr>
        <w:t xml:space="preserve">Identify — Asset management, business environment, governance, risk assessment</w:t>
      </w:r>
    </w:p>
    <w:p>
      <w:pPr>
        <w:pStyle w:val="ListParagraph"/>
        <w:numPr>
          <w:ilvl w:val="0"/>
          <w:numId w:val="2"/>
        </w:numPr>
        <w:spacing w:before="40" w:after="40"/>
      </w:pPr>
      <w:r>
        <w:rPr>
          <w:rFonts w:ascii="Arial" w:cs="Arial" w:eastAsia="Arial" w:hAnsi="Arial"/>
          <w:sz w:val="20"/>
          <w:szCs w:val="20"/>
        </w:rPr>
        <w:t xml:space="preserve">Protect — Access control, awareness, data security, protective tech</w:t>
      </w:r>
    </w:p>
    <w:p>
      <w:pPr>
        <w:pStyle w:val="ListParagraph"/>
        <w:numPr>
          <w:ilvl w:val="0"/>
          <w:numId w:val="2"/>
        </w:numPr>
        <w:spacing w:before="40" w:after="40"/>
      </w:pPr>
      <w:r>
        <w:rPr>
          <w:rFonts w:ascii="Arial" w:cs="Arial" w:eastAsia="Arial" w:hAnsi="Arial"/>
          <w:sz w:val="20"/>
          <w:szCs w:val="20"/>
        </w:rPr>
        <w:t xml:space="preserve">Detect — Anomalies, monitoring, detection processes</w:t>
      </w:r>
    </w:p>
    <w:p>
      <w:pPr>
        <w:pStyle w:val="ListParagraph"/>
        <w:numPr>
          <w:ilvl w:val="0"/>
          <w:numId w:val="2"/>
        </w:numPr>
        <w:spacing w:before="40" w:after="40"/>
      </w:pPr>
      <w:r>
        <w:rPr>
          <w:rFonts w:ascii="Arial" w:cs="Arial" w:eastAsia="Arial" w:hAnsi="Arial"/>
          <w:sz w:val="20"/>
          <w:szCs w:val="20"/>
        </w:rPr>
        <w:t xml:space="preserve">Respond — Response planning, communications, analysis, mitigation</w:t>
      </w:r>
    </w:p>
    <w:p>
      <w:pPr>
        <w:pStyle w:val="ListParagraph"/>
        <w:numPr>
          <w:ilvl w:val="0"/>
          <w:numId w:val="2"/>
        </w:numPr>
        <w:spacing w:before="40" w:after="40"/>
      </w:pPr>
      <w:r>
        <w:rPr>
          <w:rFonts w:ascii="Arial" w:cs="Arial" w:eastAsia="Arial" w:hAnsi="Arial"/>
          <w:sz w:val="20"/>
          <w:szCs w:val="20"/>
        </w:rPr>
        <w:t xml:space="preserve">Recover — Recovery planning, improvements, communications</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Vulnerability Assessment vs. Penetration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Vulnerability Assessment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Identifies, quantifies, and prioritizes vulnerabilities; passive; does NOT exploit vulnerabilities; produces a prioritized list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Penetration 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Actively attempts to exploit vulnerabilities; simulates real-world attack; demonstrates actual risk; more invasive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Red Team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Offensive team simulating attackers; may use social engineering, physical access, and cyber attacks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Blue Team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Defensive team; operates security controls; responds to red team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Purple Team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Combines red and blue team activities collaboratively for continuous improvement</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Penetration Testing Phases</w:t>
      </w:r>
    </w:p>
    <w:p>
      <w:pPr>
        <w:pStyle w:val="ListParagraph"/>
        <w:numPr>
          <w:ilvl w:val="0"/>
          <w:numId w:val="2"/>
        </w:numPr>
        <w:spacing w:before="40" w:after="40"/>
      </w:pPr>
      <w:r>
        <w:rPr>
          <w:rFonts w:ascii="Arial" w:cs="Arial" w:eastAsia="Arial" w:hAnsi="Arial"/>
          <w:sz w:val="20"/>
          <w:szCs w:val="20"/>
        </w:rPr>
        <w:t xml:space="preserve">1. Planning — Define scope, rules of engagement, objectives</w:t>
      </w:r>
    </w:p>
    <w:p>
      <w:pPr>
        <w:pStyle w:val="ListParagraph"/>
        <w:numPr>
          <w:ilvl w:val="0"/>
          <w:numId w:val="2"/>
        </w:numPr>
        <w:spacing w:before="40" w:after="40"/>
      </w:pPr>
      <w:r>
        <w:rPr>
          <w:rFonts w:ascii="Arial" w:cs="Arial" w:eastAsia="Arial" w:hAnsi="Arial"/>
          <w:sz w:val="20"/>
          <w:szCs w:val="20"/>
        </w:rPr>
        <w:t xml:space="preserve">2. Reconnaissance — Passive/active information gathering</w:t>
      </w:r>
    </w:p>
    <w:p>
      <w:pPr>
        <w:pStyle w:val="ListParagraph"/>
        <w:numPr>
          <w:ilvl w:val="0"/>
          <w:numId w:val="2"/>
        </w:numPr>
        <w:spacing w:before="40" w:after="40"/>
      </w:pPr>
      <w:r>
        <w:rPr>
          <w:rFonts w:ascii="Arial" w:cs="Arial" w:eastAsia="Arial" w:hAnsi="Arial"/>
          <w:sz w:val="20"/>
          <w:szCs w:val="20"/>
        </w:rPr>
        <w:t xml:space="preserve">3. Scanning — Port scanning, vulnerability scanning</w:t>
      </w:r>
    </w:p>
    <w:p>
      <w:pPr>
        <w:pStyle w:val="ListParagraph"/>
        <w:numPr>
          <w:ilvl w:val="0"/>
          <w:numId w:val="2"/>
        </w:numPr>
        <w:spacing w:before="40" w:after="40"/>
      </w:pPr>
      <w:r>
        <w:rPr>
          <w:rFonts w:ascii="Arial" w:cs="Arial" w:eastAsia="Arial" w:hAnsi="Arial"/>
          <w:sz w:val="20"/>
          <w:szCs w:val="20"/>
        </w:rPr>
        <w:t xml:space="preserve">4. Exploitation — Attempt to exploit identified vulnerabilities</w:t>
      </w:r>
    </w:p>
    <w:p>
      <w:pPr>
        <w:pStyle w:val="ListParagraph"/>
        <w:numPr>
          <w:ilvl w:val="0"/>
          <w:numId w:val="2"/>
        </w:numPr>
        <w:spacing w:before="40" w:after="40"/>
      </w:pPr>
      <w:r>
        <w:rPr>
          <w:rFonts w:ascii="Arial" w:cs="Arial" w:eastAsia="Arial" w:hAnsi="Arial"/>
          <w:sz w:val="20"/>
          <w:szCs w:val="20"/>
        </w:rPr>
        <w:t xml:space="preserve">5. Post-Exploitation — Pivot, escalate privileges, maintain access</w:t>
      </w:r>
    </w:p>
    <w:p>
      <w:pPr>
        <w:pStyle w:val="ListParagraph"/>
        <w:numPr>
          <w:ilvl w:val="0"/>
          <w:numId w:val="2"/>
        </w:numPr>
        <w:spacing w:before="40" w:after="40"/>
      </w:pPr>
      <w:r>
        <w:rPr>
          <w:rFonts w:ascii="Arial" w:cs="Arial" w:eastAsia="Arial" w:hAnsi="Arial"/>
          <w:sz w:val="20"/>
          <w:szCs w:val="20"/>
        </w:rPr>
        <w:t xml:space="preserve">6. Reporting — Document findings and recommendations</w:t>
      </w:r>
    </w:p>
    <w:p>
      <w:pPr>
        <w:spacing w:before="80" w:after="80"/>
      </w:pPr>
      <w:r>
        <w:t xml:space="preserve"/>
      </w:r>
    </w:p>
    <w:p>
      <w:pPr>
        <w:pStyle w:val="Heading3"/>
        <w:spacing w:before="200" w:after="80"/>
      </w:pPr>
      <w:r>
        <w:rPr>
          <w:rFonts w:ascii="Arial" w:cs="Arial" w:eastAsia="Arial" w:hAnsi="Arial"/>
          <w:b/>
          <w:bCs/>
          <w:color w:val="1B3A6B"/>
          <w:sz w:val="24"/>
          <w:szCs w:val="24"/>
        </w:rPr>
        <w:t xml:space="preserve">Pen Test Knowledge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Tester Knowledge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Black Box (Zero Knowledge)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Tester has no prior knowledge of target; simulates external attacker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White Box (Full Knowledge)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Tester has complete access to source code, diagrams, credentials; thorough but not realistic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Gray Box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Tester has partial knowledge; simulates insider or partner with limited access</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Security Monitoring</w:t>
      </w:r>
    </w:p>
    <w:p>
      <w:pPr>
        <w:pStyle w:val="Heading3"/>
        <w:spacing w:before="200" w:after="80"/>
      </w:pPr>
      <w:r>
        <w:rPr>
          <w:rFonts w:ascii="Arial" w:cs="Arial" w:eastAsia="Arial" w:hAnsi="Arial"/>
          <w:b/>
          <w:bCs/>
          <w:color w:val="1B3A6B"/>
          <w:sz w:val="24"/>
          <w:szCs w:val="24"/>
        </w:rPr>
        <w:t xml:space="preserve">SIEM — Security Information and Event Management</w:t>
      </w:r>
    </w:p>
    <w:p>
      <w:pPr>
        <w:spacing w:before="60" w:after="60"/>
      </w:pPr>
      <w:r>
        <w:rPr>
          <w:rFonts w:ascii="Arial" w:cs="Arial" w:eastAsia="Arial" w:hAnsi="Arial"/>
          <w:sz w:val="20"/>
          <w:szCs w:val="20"/>
        </w:rPr>
        <w:t xml:space="preserve">Aggregates and correlates log data from multiple sources to identify security events and generate alerts. Provides centralized visibility across the environment.</w:t>
      </w:r>
    </w:p>
    <w:p>
      <w:pPr>
        <w:pStyle w:val="ListParagraph"/>
        <w:numPr>
          <w:ilvl w:val="0"/>
          <w:numId w:val="2"/>
        </w:numPr>
        <w:spacing w:before="40" w:after="40"/>
      </w:pPr>
      <w:r>
        <w:rPr>
          <w:rFonts w:ascii="Arial" w:cs="Arial" w:eastAsia="Arial" w:hAnsi="Arial"/>
          <w:sz w:val="20"/>
          <w:szCs w:val="20"/>
        </w:rPr>
        <w:t xml:space="preserve">Event correlation — Links related events across different systems</w:t>
      </w:r>
    </w:p>
    <w:p>
      <w:pPr>
        <w:pStyle w:val="ListParagraph"/>
        <w:numPr>
          <w:ilvl w:val="0"/>
          <w:numId w:val="2"/>
        </w:numPr>
        <w:spacing w:before="40" w:after="40"/>
      </w:pPr>
      <w:r>
        <w:rPr>
          <w:rFonts w:ascii="Arial" w:cs="Arial" w:eastAsia="Arial" w:hAnsi="Arial"/>
          <w:sz w:val="20"/>
          <w:szCs w:val="20"/>
        </w:rPr>
        <w:t xml:space="preserve">Log aggregation — Collects logs from firewalls, IDS, servers, endpoints</w:t>
      </w:r>
    </w:p>
    <w:p>
      <w:pPr>
        <w:pStyle w:val="ListParagraph"/>
        <w:numPr>
          <w:ilvl w:val="0"/>
          <w:numId w:val="2"/>
        </w:numPr>
        <w:spacing w:before="40" w:after="40"/>
      </w:pPr>
      <w:r>
        <w:rPr>
          <w:rFonts w:ascii="Arial" w:cs="Arial" w:eastAsia="Arial" w:hAnsi="Arial"/>
          <w:sz w:val="20"/>
          <w:szCs w:val="20"/>
        </w:rPr>
        <w:t xml:space="preserve">Alerting — Generates alerts based on rule sets and anomalies</w:t>
      </w:r>
    </w:p>
    <w:p>
      <w:pPr>
        <w:pStyle w:val="ListParagraph"/>
        <w:numPr>
          <w:ilvl w:val="0"/>
          <w:numId w:val="2"/>
        </w:numPr>
        <w:spacing w:before="40" w:after="40"/>
      </w:pPr>
      <w:r>
        <w:rPr>
          <w:rFonts w:ascii="Arial" w:cs="Arial" w:eastAsia="Arial" w:hAnsi="Arial"/>
          <w:sz w:val="20"/>
          <w:szCs w:val="20"/>
        </w:rPr>
        <w:t xml:space="preserve">Dashboards — Real-time visibility for security operations</w:t>
      </w:r>
    </w:p>
    <w:p>
      <w:pPr>
        <w:pBdr>
          <w:left w:val="single" w:color="1E8449" w:sz="12"/>
        </w:pBdr>
        <w:shd w:fill="D5F5E3" w:val="clear"/>
        <w:spacing w:before="80" w:after="80"/>
        <w:ind w:left="200" w:right="200"/>
      </w:pPr>
      <w:r>
        <w:rPr>
          <w:rFonts w:ascii="Arial" w:cs="Arial" w:eastAsia="Arial" w:hAnsi="Arial"/>
          <w:b/>
          <w:bCs/>
          <w:color w:val="1E8449"/>
          <w:sz w:val="18"/>
          <w:szCs w:val="18"/>
        </w:rPr>
        <w:t xml:space="preserve">💡 EXAM TIP: SIEM is a DETECTIVE control. It identifies incidents that have occurred or are occurring, not prevents them.</w:t>
      </w:r>
    </w:p>
    <w:p>
      <w:pPr>
        <w:pStyle w:val="Heading3"/>
        <w:spacing w:before="200" w:after="80"/>
      </w:pPr>
      <w:r>
        <w:rPr>
          <w:rFonts w:ascii="Arial" w:cs="Arial" w:eastAsia="Arial" w:hAnsi="Arial"/>
          <w:b/>
          <w:bCs/>
          <w:color w:val="1B3A6B"/>
          <w:sz w:val="24"/>
          <w:szCs w:val="24"/>
        </w:rPr>
        <w:t xml:space="preserve">Continuous Monitoring — NIST SP 800-137</w:t>
      </w:r>
    </w:p>
    <w:p>
      <w:pPr>
        <w:spacing w:before="60" w:after="60"/>
      </w:pPr>
      <w:r>
        <w:rPr>
          <w:rFonts w:ascii="Arial" w:cs="Arial" w:eastAsia="Arial" w:hAnsi="Arial"/>
          <w:sz w:val="20"/>
          <w:szCs w:val="20"/>
        </w:rPr>
        <w:t xml:space="preserve">An information security continuous monitoring (ISCM) program provides ongoing awareness of information security, vulnerabilities, and threats to support organizational risk management decisions.</w:t>
      </w:r>
    </w:p>
    <w:p>
      <w:pPr>
        <w:pStyle w:val="ListParagraph"/>
        <w:numPr>
          <w:ilvl w:val="0"/>
          <w:numId w:val="2"/>
        </w:numPr>
        <w:spacing w:before="40" w:after="40"/>
      </w:pPr>
      <w:r>
        <w:rPr>
          <w:rFonts w:ascii="Arial" w:cs="Arial" w:eastAsia="Arial" w:hAnsi="Arial"/>
          <w:sz w:val="20"/>
          <w:szCs w:val="20"/>
        </w:rPr>
        <w:t xml:space="preserve">Define strategy — Establish monitoring program</w:t>
      </w:r>
    </w:p>
    <w:p>
      <w:pPr>
        <w:pStyle w:val="ListParagraph"/>
        <w:numPr>
          <w:ilvl w:val="0"/>
          <w:numId w:val="2"/>
        </w:numPr>
        <w:spacing w:before="40" w:after="40"/>
      </w:pPr>
      <w:r>
        <w:rPr>
          <w:rFonts w:ascii="Arial" w:cs="Arial" w:eastAsia="Arial" w:hAnsi="Arial"/>
          <w:sz w:val="20"/>
          <w:szCs w:val="20"/>
        </w:rPr>
        <w:t xml:space="preserve">Establish program — Define metrics, monitoring frequencies</w:t>
      </w:r>
    </w:p>
    <w:p>
      <w:pPr>
        <w:pStyle w:val="ListParagraph"/>
        <w:numPr>
          <w:ilvl w:val="0"/>
          <w:numId w:val="2"/>
        </w:numPr>
        <w:spacing w:before="40" w:after="40"/>
      </w:pPr>
      <w:r>
        <w:rPr>
          <w:rFonts w:ascii="Arial" w:cs="Arial" w:eastAsia="Arial" w:hAnsi="Arial"/>
          <w:sz w:val="20"/>
          <w:szCs w:val="20"/>
        </w:rPr>
        <w:t xml:space="preserve">Implement program — Deploy monitoring tools and technologies</w:t>
      </w:r>
    </w:p>
    <w:p>
      <w:pPr>
        <w:pStyle w:val="ListParagraph"/>
        <w:numPr>
          <w:ilvl w:val="0"/>
          <w:numId w:val="2"/>
        </w:numPr>
        <w:spacing w:before="40" w:after="40"/>
      </w:pPr>
      <w:r>
        <w:rPr>
          <w:rFonts w:ascii="Arial" w:cs="Arial" w:eastAsia="Arial" w:hAnsi="Arial"/>
          <w:sz w:val="20"/>
          <w:szCs w:val="20"/>
        </w:rPr>
        <w:t xml:space="preserve">Analyze and report — Assess data and report findings</w:t>
      </w:r>
    </w:p>
    <w:p>
      <w:pPr>
        <w:pStyle w:val="ListParagraph"/>
        <w:numPr>
          <w:ilvl w:val="0"/>
          <w:numId w:val="2"/>
        </w:numPr>
        <w:spacing w:before="40" w:after="40"/>
      </w:pPr>
      <w:r>
        <w:rPr>
          <w:rFonts w:ascii="Arial" w:cs="Arial" w:eastAsia="Arial" w:hAnsi="Arial"/>
          <w:sz w:val="20"/>
          <w:szCs w:val="20"/>
        </w:rPr>
        <w:t xml:space="preserve">Respond — Address deficiencies and risks identified</w:t>
      </w:r>
    </w:p>
    <w:p>
      <w:pPr>
        <w:pStyle w:val="ListParagraph"/>
        <w:numPr>
          <w:ilvl w:val="0"/>
          <w:numId w:val="2"/>
        </w:numPr>
        <w:spacing w:before="40" w:after="40"/>
      </w:pPr>
      <w:r>
        <w:rPr>
          <w:rFonts w:ascii="Arial" w:cs="Arial" w:eastAsia="Arial" w:hAnsi="Arial"/>
          <w:sz w:val="20"/>
          <w:szCs w:val="20"/>
        </w:rPr>
        <w:t xml:space="preserve">Review and update — Improve program based on findings</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Security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Metric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Examples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Risk Metrics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Number of high-risk vulnerabilities, risk exposure score, time to remediate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Operational Metrics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Mean Time to Detect (MTTD), Mean Time to Respond (MTTR), number of incidents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Compliance Metrics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 systems compliant with policy, audit finding closure rate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Vulnerability Metrics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Number of open vulnerabilities, CVSS score distribution, patch age</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Threat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Strategic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High-level; for executives; industry trends, geopolitical threats, adversary motivations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Tactical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TTPs (Tactics, Techniques, Procedures) of adversaries; used by security architects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Operational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Specific attack campaigns; used by incident responders; IOCs (Indicators of Compromise)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Technical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IOCs: IPs, hashes, URLs, domain names; used in SIEM rules and threat feeds</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SCAP — Security Content Automation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Common Vulnerabilities and Exposures — naming system for vulnerabilities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CVSS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Common Vulnerability Scoring System — 0-10 severity score; Base → Temporal → Environmental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Common Configuration Enumeration — naming system for system configuration problems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Common Platform Enumeration — naming system for OSes, applications, and devices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XCCDF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eXtensible Configuration Checklist Description Format — language for security checklists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OVAL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Open Vulnerability and Assessment Language — language for security testing procedures</w:t>
            </w:r>
          </w:p>
        </w:tc>
      </w:tr>
    </w:tbl>
    <w:p>
      <w:pPr>
        <w:spacing w:before="80" w:after="80"/>
      </w:pPr>
      <w:r>
        <w:t xml:space="preserve"/>
      </w:r>
    </w:p>
    <w:p>
      <w:r>
        <w:br w:type="page"/>
      </w:r>
    </w:p>
    <w:p>
      <w:pPr>
        <w:pBdr>
          <w:bottom w:val="single" w:color="17A589" w:sz="12"/>
        </w:pBdr>
        <w:shd w:fill="1B3A6B" w:val="clear"/>
        <w:spacing w:before="0" w:after="200"/>
        <w:ind w:left="300"/>
      </w:pPr>
      <w:r>
        <w:rPr>
          <w:rFonts w:ascii="Arial" w:cs="Arial" w:eastAsia="Arial" w:hAnsi="Arial"/>
          <w:b/>
          <w:bCs/>
          <w:color w:val="FFFFFF"/>
          <w:sz w:val="40"/>
          <w:szCs w:val="40"/>
        </w:rPr>
        <w:t xml:space="preserve">DOMAIN 4  </w:t>
      </w:r>
      <w:r>
        <w:rPr>
          <w:rFonts w:ascii="Arial" w:cs="Arial" w:eastAsia="Arial" w:hAnsi="Arial"/>
          <w:b/>
          <w:bCs/>
          <w:color w:val="17A589"/>
          <w:sz w:val="40"/>
          <w:szCs w:val="40"/>
        </w:rPr>
        <w:t xml:space="preserve">INCIDENT RESPONSE &amp; RECOVERY</w:t>
      </w:r>
      <w:r>
        <w:rPr>
          <w:rFonts w:ascii="Arial" w:cs="Arial" w:eastAsia="Arial" w:hAnsi="Arial"/>
          <w:color w:val="D5E8F0"/>
          <w:sz w:val="24"/>
          <w:szCs w:val="24"/>
        </w:rPr>
        <w:t xml:space="preserve">   13% of Exam</w:t>
      </w:r>
    </w:p>
    <w:p>
      <w:pPr>
        <w:pStyle w:val="Heading2"/>
        <w:pBdr>
          <w:bottom w:val="single" w:color="2E75B6" w:sz="4"/>
        </w:pBdr>
        <w:spacing w:before="320" w:after="100"/>
      </w:pPr>
      <w:r>
        <w:rPr>
          <w:rFonts w:ascii="Arial" w:cs="Arial" w:eastAsia="Arial" w:hAnsi="Arial"/>
          <w:b/>
          <w:bCs/>
          <w:color w:val="2E75B6"/>
          <w:sz w:val="28"/>
          <w:szCs w:val="28"/>
        </w:rPr>
        <w:t xml:space="preserve">Event vs. Incident</w:t>
      </w:r>
    </w:p>
    <w:p>
      <w:pPr>
        <w:spacing w:before="60" w:after="60"/>
      </w:pPr>
      <w:r>
        <w:rPr>
          <w:rFonts w:ascii="Arial" w:cs="Arial" w:eastAsia="Arial" w:hAnsi="Arial"/>
          <w:sz w:val="20"/>
          <w:szCs w:val="20"/>
        </w:rPr>
        <w:t xml:space="preserve">An EVENT is any observable occurrence in a system or network. An INCIDENT is an event with negative outcomes regarding CIA (Confidentiality, Integrity, Availability). A COMPUTER SECURITY INCIDENT specifically results from deliberate attacks or malicious action.</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Incident Response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Key Activities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1. Prepare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Training, policies, incident response plan, tools, communication channels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2. Detect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SIEM, IDPS, A/V, continuous monitoring, end-user awareness and reporting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3. Respond / Contain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Activate CSIRT/CIRT; forensic backup; isolate affected systems; volatile memory dump FIRST; power off only as last resort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4. Mitigate / Eradicate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Analyze to ensure proper clean-up; may include root cause analysis; restore to functioning state; patch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5. Report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Notify appropriate stakeholders, management, legal, law enforcement if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6. Recover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Restore systems to full operational state; verify integrity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7. Remediate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Root cause analysis; address the underlying vulnerability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8. Lessons Learned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Document what happened, what worked, what didn't; update plans and procedures</w:t>
            </w:r>
          </w:p>
        </w:tc>
      </w:tr>
    </w:tbl>
    <w:p>
      <w:pPr>
        <w:spacing w:before="80" w:after="80"/>
      </w:pPr>
      <w:r>
        <w:t xml:space="preserve"/>
      </w:r>
    </w:p>
    <w:p>
      <w:pPr>
        <w:pBdr>
          <w:left w:val="single" w:color="C0392B" w:sz="12"/>
        </w:pBdr>
        <w:shd w:fill="FADBD8" w:val="clear"/>
        <w:spacing w:before="80" w:after="80"/>
        <w:ind w:left="200" w:right="200"/>
      </w:pPr>
      <w:r>
        <w:rPr>
          <w:rFonts w:ascii="Arial" w:cs="Arial" w:eastAsia="Arial" w:hAnsi="Arial"/>
          <w:b/>
          <w:bCs/>
          <w:color w:val="C0392B"/>
          <w:sz w:val="18"/>
          <w:szCs w:val="18"/>
        </w:rPr>
        <w:t xml:space="preserve">⚠️ Order of volatile evidence collection: CPU registers &amp; cache → RAM → Swap/virtual memory → Running processes → Network connections → Running services → Hard drive → Backup media → Remote logs</w:t>
      </w:r>
    </w:p>
    <w:p>
      <w:pPr>
        <w:pBdr>
          <w:left w:val="single" w:color="1E8449" w:sz="12"/>
        </w:pBdr>
        <w:shd w:fill="D5F5E3" w:val="clear"/>
        <w:spacing w:before="80" w:after="80"/>
        <w:ind w:left="200" w:right="200"/>
      </w:pPr>
      <w:r>
        <w:rPr>
          <w:rFonts w:ascii="Arial" w:cs="Arial" w:eastAsia="Arial" w:hAnsi="Arial"/>
          <w:b/>
          <w:bCs/>
          <w:color w:val="1E8449"/>
          <w:sz w:val="18"/>
          <w:szCs w:val="18"/>
        </w:rPr>
        <w:t xml:space="preserve">💡 EXAM TIP: Forensic backup BEFORE any remediation. Evidence must be preserved before the system is altered.</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Computer Security Incident Response Team (CSIRT)</w:t>
      </w:r>
    </w:p>
    <w:p>
      <w:pPr>
        <w:spacing w:before="60" w:after="60"/>
      </w:pPr>
      <w:r>
        <w:rPr>
          <w:rFonts w:ascii="Arial" w:cs="Arial" w:eastAsia="Arial" w:hAnsi="Arial"/>
          <w:sz w:val="20"/>
          <w:szCs w:val="20"/>
        </w:rPr>
        <w:t xml:space="preserve">A CSIRT is a group of individuals responsible for responding to computer security incidents. It should include representation from: IT, legal, media/PR, network recovery, relocation, security, and telecommunications. Senior management should be represented but not necessarily the CEO.</w:t>
      </w:r>
    </w:p>
    <w:p>
      <w:pPr>
        <w:pStyle w:val="ListParagraph"/>
        <w:numPr>
          <w:ilvl w:val="0"/>
          <w:numId w:val="2"/>
        </w:numPr>
        <w:spacing w:before="40" w:after="40"/>
      </w:pPr>
      <w:r>
        <w:rPr>
          <w:rFonts w:ascii="Arial" w:cs="Arial" w:eastAsia="Arial" w:hAnsi="Arial"/>
          <w:sz w:val="20"/>
          <w:szCs w:val="20"/>
        </w:rPr>
        <w:t xml:space="preserve">Risk Management — involved in planning, NOT execution</w:t>
      </w:r>
    </w:p>
    <w:p>
      <w:pPr>
        <w:pStyle w:val="ListParagraph"/>
        <w:numPr>
          <w:ilvl w:val="0"/>
          <w:numId w:val="2"/>
        </w:numPr>
        <w:spacing w:before="40" w:after="40"/>
      </w:pPr>
      <w:r>
        <w:rPr>
          <w:rFonts w:ascii="Arial" w:cs="Arial" w:eastAsia="Arial" w:hAnsi="Arial"/>
          <w:sz w:val="20"/>
          <w:szCs w:val="20"/>
        </w:rPr>
        <w:t xml:space="preserve">Incident Response — responds to security incidents; not part of executing contingency plans</w:t>
      </w:r>
    </w:p>
    <w:p>
      <w:pPr>
        <w:pStyle w:val="ListParagraph"/>
        <w:numPr>
          <w:ilvl w:val="0"/>
          <w:numId w:val="2"/>
        </w:numPr>
        <w:spacing w:before="40" w:after="40"/>
      </w:pPr>
      <w:r>
        <w:rPr>
          <w:rFonts w:ascii="Arial" w:cs="Arial" w:eastAsia="Arial" w:hAnsi="Arial"/>
          <w:sz w:val="20"/>
          <w:szCs w:val="20"/>
        </w:rPr>
        <w:t xml:space="preserve">Damage Assessment — evaluates scope and impact</w:t>
      </w:r>
    </w:p>
    <w:p>
      <w:pPr>
        <w:pStyle w:val="ListParagraph"/>
        <w:numPr>
          <w:ilvl w:val="0"/>
          <w:numId w:val="2"/>
        </w:numPr>
        <w:spacing w:before="40" w:after="40"/>
      </w:pPr>
      <w:r>
        <w:rPr>
          <w:rFonts w:ascii="Arial" w:cs="Arial" w:eastAsia="Arial" w:hAnsi="Arial"/>
          <w:sz w:val="20"/>
          <w:szCs w:val="20"/>
        </w:rPr>
        <w:t xml:space="preserve">Recovery Team — restores critical functions</w:t>
      </w:r>
    </w:p>
    <w:p>
      <w:pPr>
        <w:pStyle w:val="ListParagraph"/>
        <w:numPr>
          <w:ilvl w:val="0"/>
          <w:numId w:val="2"/>
        </w:numPr>
        <w:spacing w:before="40" w:after="40"/>
      </w:pPr>
      <w:r>
        <w:rPr>
          <w:rFonts w:ascii="Arial" w:cs="Arial" w:eastAsia="Arial" w:hAnsi="Arial"/>
          <w:sz w:val="20"/>
          <w:szCs w:val="20"/>
        </w:rPr>
        <w:t xml:space="preserve">Salvage/Restoration — returns operations to primary site; LEAST critical functions restored first</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Digital Forensics</w:t>
      </w:r>
    </w:p>
    <w:p>
      <w:pPr>
        <w:pStyle w:val="Heading3"/>
        <w:spacing w:before="200" w:after="80"/>
      </w:pPr>
      <w:r>
        <w:rPr>
          <w:rFonts w:ascii="Arial" w:cs="Arial" w:eastAsia="Arial" w:hAnsi="Arial"/>
          <w:b/>
          <w:bCs/>
          <w:color w:val="1B3A6B"/>
          <w:sz w:val="24"/>
          <w:szCs w:val="24"/>
        </w:rPr>
        <w:t xml:space="preserve">Forensic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Principle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All principles must be applied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Cannot pick and choose which to follow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Actions must not change evidence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Use write-blockers; never modify original media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Original evidence — trained professionals 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Chain of custody must be maintained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All activity must be fully documented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Every action taken must be recorded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Individual possessing evidence is responsible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Custodian accountability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Any agency handling evidence must comply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Third parties also bound by principles</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Evidence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Real / Object Evidence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Physical items (rare in cyber); may be conclusive if incontrovertible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Documentary Evidence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Written records; experts may be called to testify; subject to Best Evidence Rule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Best Evidence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Original documents preferred over copies (Best Evidence Rule)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Secondary Evidence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Copies of original evidence; less preferred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Testimonial Evidence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Witness statements; Direct Evidence / Expert Opinion / Hearsay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Hearsay Evidence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Second-hand; generally inadmissible; includes unauthenticated logs</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5 Be's of Evidence</w:t>
      </w:r>
    </w:p>
    <w:p>
      <w:pPr>
        <w:pStyle w:val="ListParagraph"/>
        <w:numPr>
          <w:ilvl w:val="0"/>
          <w:numId w:val="2"/>
        </w:numPr>
        <w:spacing w:before="40" w:after="40"/>
      </w:pPr>
      <w:r>
        <w:rPr>
          <w:rFonts w:ascii="Arial" w:cs="Arial" w:eastAsia="Arial" w:hAnsi="Arial"/>
          <w:sz w:val="20"/>
          <w:szCs w:val="20"/>
        </w:rPr>
        <w:t xml:space="preserve">Authentic — Must be what it claims to be (chain of custody)</w:t>
      </w:r>
    </w:p>
    <w:p>
      <w:pPr>
        <w:pStyle w:val="ListParagraph"/>
        <w:numPr>
          <w:ilvl w:val="0"/>
          <w:numId w:val="2"/>
        </w:numPr>
        <w:spacing w:before="40" w:after="40"/>
      </w:pPr>
      <w:r>
        <w:rPr>
          <w:rFonts w:ascii="Arial" w:cs="Arial" w:eastAsia="Arial" w:hAnsi="Arial"/>
          <w:sz w:val="20"/>
          <w:szCs w:val="20"/>
        </w:rPr>
        <w:t xml:space="preserve">Accurate — Must correctly represent the facts</w:t>
      </w:r>
    </w:p>
    <w:p>
      <w:pPr>
        <w:pStyle w:val="ListParagraph"/>
        <w:numPr>
          <w:ilvl w:val="0"/>
          <w:numId w:val="2"/>
        </w:numPr>
        <w:spacing w:before="40" w:after="40"/>
      </w:pPr>
      <w:r>
        <w:rPr>
          <w:rFonts w:ascii="Arial" w:cs="Arial" w:eastAsia="Arial" w:hAnsi="Arial"/>
          <w:sz w:val="20"/>
          <w:szCs w:val="20"/>
        </w:rPr>
        <w:t xml:space="preserve">Complete — Must tell the whole story</w:t>
      </w:r>
    </w:p>
    <w:p>
      <w:pPr>
        <w:pStyle w:val="ListParagraph"/>
        <w:numPr>
          <w:ilvl w:val="0"/>
          <w:numId w:val="2"/>
        </w:numPr>
        <w:spacing w:before="40" w:after="40"/>
      </w:pPr>
      <w:r>
        <w:rPr>
          <w:rFonts w:ascii="Arial" w:cs="Arial" w:eastAsia="Arial" w:hAnsi="Arial"/>
          <w:sz w:val="20"/>
          <w:szCs w:val="20"/>
        </w:rPr>
        <w:t xml:space="preserve">Convincing — Must be understandable to a judge/jury</w:t>
      </w:r>
    </w:p>
    <w:p>
      <w:pPr>
        <w:pStyle w:val="ListParagraph"/>
        <w:numPr>
          <w:ilvl w:val="0"/>
          <w:numId w:val="2"/>
        </w:numPr>
        <w:spacing w:before="40" w:after="40"/>
      </w:pPr>
      <w:r>
        <w:rPr>
          <w:rFonts w:ascii="Arial" w:cs="Arial" w:eastAsia="Arial" w:hAnsi="Arial"/>
          <w:sz w:val="20"/>
          <w:szCs w:val="20"/>
        </w:rPr>
        <w:t xml:space="preserve">Admissible — Must meet legal requirements to be presented in court</w:t>
      </w:r>
    </w:p>
    <w:p>
      <w:pPr>
        <w:spacing w:before="80" w:after="80"/>
      </w:pPr>
      <w:r>
        <w:t xml:space="preserve"/>
      </w:r>
    </w:p>
    <w:p>
      <w:pPr>
        <w:pStyle w:val="Heading3"/>
        <w:spacing w:before="200" w:after="80"/>
      </w:pPr>
      <w:r>
        <w:rPr>
          <w:rFonts w:ascii="Arial" w:cs="Arial" w:eastAsia="Arial" w:hAnsi="Arial"/>
          <w:b/>
          <w:bCs/>
          <w:color w:val="1B3A6B"/>
          <w:sz w:val="24"/>
          <w:szCs w:val="24"/>
        </w:rPr>
        <w:t xml:space="preserve">eDiscovery Process (EDRM)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1. Information Governance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Establish policies for managing electronically stored information (ESI)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2. Identification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Identify potentially relevant ESI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3. Preservation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Legal hold; preserve identified ESI from modification or deletion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4. Collection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Gather preserved ESI for review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5. 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Filter, deduplicate, prepare for review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6. Review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Attorney review for relevance and privilege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7.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Evaluate content; build case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8. Production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Deliver to opposing party in agreed format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9. Presentation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Present in legal proceedings</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Business Continuity &amp; Disaster Recovery</w:t>
      </w:r>
    </w:p>
    <w:p>
      <w:pPr>
        <w:pStyle w:val="Heading3"/>
        <w:spacing w:before="200" w:after="80"/>
      </w:pPr>
      <w:r>
        <w:rPr>
          <w:rFonts w:ascii="Arial" w:cs="Arial" w:eastAsia="Arial" w:hAnsi="Arial"/>
          <w:b/>
          <w:bCs/>
          <w:color w:val="1B3A6B"/>
          <w:sz w:val="24"/>
          <w:szCs w:val="24"/>
        </w:rPr>
        <w:t xml:space="preserve">BC/DR Plan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Plan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Business Continuity Plan (BCP)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Long-term, strategic; covers all aspects of keeping the business running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Disaster Recovery Plan (DRP)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Tactical; primarily site-specific; procedures to temporarily move operations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Information Systems Contingency 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Covers recovery of systems regardless of site or location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Continuity of Operations Plan (COOP)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Restoring mission-essential functions to an alternate site; government focused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Occupant Emergency 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First-response procedures for building occupants; health and safety of personnel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Crisis Communications Plan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Internal/external communications during events; not IS-focused; may be used standalone</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BC/DR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Definition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RTO (Recovery Time Objective)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Per APPLICATION; maximum time to restore function after a disaster; includes transport of backup tapes!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RPO (Recovery Point Objective)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Maximum acceptable data loss measured in time; how old can the backup be?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MTD / MTO (Maximum Tolerable Downtime)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Maximum time an organization can operate in recovery mode; may not need to be 100%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RTO must be ≤ MTD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Critical relationship: RTO cannot exceed the MTD</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Backup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Full Backup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Complete copy of all data; longest to create; fastest to restore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Incremental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Only data changed since last incremental backup; fastest to create; slowest to restore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Differential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Data changed since last FULL backup; medium create time; faster restore than incremental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Electronic Vaulting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Bulk automated backup via network; full backups transferred electronically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Remote Journaling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Transaction logs transferred to remote site; near real-time; less data than electronic vaulting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Database Shadowing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Real-time replication to alternate site; NOT the same as database shadowing (read-only copy)</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Recovery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Site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Hot Site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Fully operational; all hardware, software, data; can be activated in minutes/hours; most expensive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Warm Site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Partially equipped; hardware present, data needs to be restored; activation in hours/days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Cold Site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Only physical space and basic infrastructure; must provision everything; cheapest; activation in days/weeks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Reciprocal Agreement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Mutual agreement between two organizations to use each other's facilities; least reliable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Mobile Site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Trailer/portable facility; can be deployed to any location</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RAID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RAID Level</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Name</w:t>
            </w:r>
          </w:p>
        </w:tc>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Min Drives</w:t>
            </w:r>
          </w:p>
        </w:tc>
        <w:tc>
          <w:tcPr>
            <w:tcW w:type="dxa" w:w="25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RAID 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Striping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High speed; NO fault tolerance; data lost if any drive fails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RAID 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Mirroring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1-to-1 copy; fault tolerant; costly; no performance gain on writes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RAID 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Striped + Dedicated Parity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Parity on dedicated drive (bottleneck); can lose 1 drive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RAID 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Striped + Distributed Parity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3</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Parity distributed across all drives; can lose 1 drive; most common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RAID 1+0 (10)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Mirror of Stripes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4</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2+ mirrors in a stripe; no parity; high performance + fault tolerance</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Change Management Process</w:t>
      </w:r>
    </w:p>
    <w:p>
      <w:pPr>
        <w:pStyle w:val="ListParagraph"/>
        <w:numPr>
          <w:ilvl w:val="0"/>
          <w:numId w:val="2"/>
        </w:numPr>
        <w:spacing w:before="40" w:after="40"/>
      </w:pPr>
      <w:r>
        <w:rPr>
          <w:rFonts w:ascii="Arial" w:cs="Arial" w:eastAsia="Arial" w:hAnsi="Arial"/>
          <w:sz w:val="20"/>
          <w:szCs w:val="20"/>
        </w:rPr>
        <w:t xml:space="preserve">1. Request — Formal change request submitted</w:t>
      </w:r>
    </w:p>
    <w:p>
      <w:pPr>
        <w:pStyle w:val="ListParagraph"/>
        <w:numPr>
          <w:ilvl w:val="0"/>
          <w:numId w:val="2"/>
        </w:numPr>
        <w:spacing w:before="40" w:after="40"/>
      </w:pPr>
      <w:r>
        <w:rPr>
          <w:rFonts w:ascii="Arial" w:cs="Arial" w:eastAsia="Arial" w:hAnsi="Arial"/>
          <w:sz w:val="20"/>
          <w:szCs w:val="20"/>
        </w:rPr>
        <w:t xml:space="preserve">2. Analyze — Impact and risk analysis</w:t>
      </w:r>
    </w:p>
    <w:p>
      <w:pPr>
        <w:pStyle w:val="ListParagraph"/>
        <w:numPr>
          <w:ilvl w:val="0"/>
          <w:numId w:val="2"/>
        </w:numPr>
        <w:spacing w:before="40" w:after="40"/>
      </w:pPr>
      <w:r>
        <w:rPr>
          <w:rFonts w:ascii="Arial" w:cs="Arial" w:eastAsia="Arial" w:hAnsi="Arial"/>
          <w:sz w:val="20"/>
          <w:szCs w:val="20"/>
        </w:rPr>
        <w:t xml:space="preserve">3. Document — Record analysis findings</w:t>
      </w:r>
    </w:p>
    <w:p>
      <w:pPr>
        <w:pStyle w:val="ListParagraph"/>
        <w:numPr>
          <w:ilvl w:val="0"/>
          <w:numId w:val="2"/>
        </w:numPr>
        <w:spacing w:before="40" w:after="40"/>
      </w:pPr>
      <w:r>
        <w:rPr>
          <w:rFonts w:ascii="Arial" w:cs="Arial" w:eastAsia="Arial" w:hAnsi="Arial"/>
          <w:sz w:val="20"/>
          <w:szCs w:val="20"/>
        </w:rPr>
        <w:t xml:space="preserve">4. Approval — Change Advisory Board (CAB) or authorized approver</w:t>
      </w:r>
    </w:p>
    <w:p>
      <w:pPr>
        <w:pStyle w:val="ListParagraph"/>
        <w:numPr>
          <w:ilvl w:val="0"/>
          <w:numId w:val="2"/>
        </w:numPr>
        <w:spacing w:before="40" w:after="40"/>
      </w:pPr>
      <w:r>
        <w:rPr>
          <w:rFonts w:ascii="Arial" w:cs="Arial" w:eastAsia="Arial" w:hAnsi="Arial"/>
          <w:sz w:val="20"/>
          <w:szCs w:val="20"/>
        </w:rPr>
        <w:t xml:space="preserve">5. Document — Record approval</w:t>
      </w:r>
    </w:p>
    <w:p>
      <w:pPr>
        <w:pStyle w:val="ListParagraph"/>
        <w:numPr>
          <w:ilvl w:val="0"/>
          <w:numId w:val="2"/>
        </w:numPr>
        <w:spacing w:before="40" w:after="40"/>
      </w:pPr>
      <w:r>
        <w:rPr>
          <w:rFonts w:ascii="Arial" w:cs="Arial" w:eastAsia="Arial" w:hAnsi="Arial"/>
          <w:sz w:val="20"/>
          <w:szCs w:val="20"/>
        </w:rPr>
        <w:t xml:space="preserve">6. Test — Test in non-production environment</w:t>
      </w:r>
    </w:p>
    <w:p>
      <w:pPr>
        <w:pStyle w:val="ListParagraph"/>
        <w:numPr>
          <w:ilvl w:val="0"/>
          <w:numId w:val="2"/>
        </w:numPr>
        <w:spacing w:before="40" w:after="40"/>
      </w:pPr>
      <w:r>
        <w:rPr>
          <w:rFonts w:ascii="Arial" w:cs="Arial" w:eastAsia="Arial" w:hAnsi="Arial"/>
          <w:sz w:val="20"/>
          <w:szCs w:val="20"/>
        </w:rPr>
        <w:t xml:space="preserve">7. Implement — Deploy change</w:t>
      </w:r>
    </w:p>
    <w:p>
      <w:pPr>
        <w:pStyle w:val="ListParagraph"/>
        <w:numPr>
          <w:ilvl w:val="0"/>
          <w:numId w:val="2"/>
        </w:numPr>
        <w:spacing w:before="40" w:after="40"/>
      </w:pPr>
      <w:r>
        <w:rPr>
          <w:rFonts w:ascii="Arial" w:cs="Arial" w:eastAsia="Arial" w:hAnsi="Arial"/>
          <w:sz w:val="20"/>
          <w:szCs w:val="20"/>
        </w:rPr>
        <w:t xml:space="preserve">8. (Rollback) — Revert if implementation fails</w:t>
      </w:r>
    </w:p>
    <w:p>
      <w:pPr>
        <w:pStyle w:val="ListParagraph"/>
        <w:numPr>
          <w:ilvl w:val="0"/>
          <w:numId w:val="2"/>
        </w:numPr>
        <w:spacing w:before="40" w:after="40"/>
      </w:pPr>
      <w:r>
        <w:rPr>
          <w:rFonts w:ascii="Arial" w:cs="Arial" w:eastAsia="Arial" w:hAnsi="Arial"/>
          <w:sz w:val="20"/>
          <w:szCs w:val="20"/>
        </w:rPr>
        <w:t xml:space="preserve">9. Document — Record results</w:t>
      </w:r>
    </w:p>
    <w:p>
      <w:pPr>
        <w:pStyle w:val="ListParagraph"/>
        <w:numPr>
          <w:ilvl w:val="0"/>
          <w:numId w:val="2"/>
        </w:numPr>
        <w:spacing w:before="40" w:after="40"/>
      </w:pPr>
      <w:r>
        <w:rPr>
          <w:rFonts w:ascii="Arial" w:cs="Arial" w:eastAsia="Arial" w:hAnsi="Arial"/>
          <w:sz w:val="20"/>
          <w:szCs w:val="20"/>
        </w:rPr>
        <w:t xml:space="preserve">10. Notify — Inform affected stakeholders</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Patch Management</w:t>
      </w:r>
    </w:p>
    <w:p>
      <w:pPr>
        <w:pStyle w:val="ListParagraph"/>
        <w:numPr>
          <w:ilvl w:val="0"/>
          <w:numId w:val="2"/>
        </w:numPr>
        <w:spacing w:before="40" w:after="40"/>
      </w:pPr>
      <w:r>
        <w:rPr>
          <w:rFonts w:ascii="Arial" w:cs="Arial" w:eastAsia="Arial" w:hAnsi="Arial"/>
          <w:sz w:val="20"/>
          <w:szCs w:val="20"/>
        </w:rPr>
        <w:t xml:space="preserve">Evaluate — Determine need for the patch</w:t>
      </w:r>
    </w:p>
    <w:p>
      <w:pPr>
        <w:pStyle w:val="ListParagraph"/>
        <w:numPr>
          <w:ilvl w:val="0"/>
          <w:numId w:val="2"/>
        </w:numPr>
        <w:spacing w:before="40" w:after="40"/>
      </w:pPr>
      <w:r>
        <w:rPr>
          <w:rFonts w:ascii="Arial" w:cs="Arial" w:eastAsia="Arial" w:hAnsi="Arial"/>
          <w:sz w:val="20"/>
          <w:szCs w:val="20"/>
        </w:rPr>
        <w:t xml:space="preserve">Test — Verify it works in test environment without breaking functionality</w:t>
      </w:r>
    </w:p>
    <w:p>
      <w:pPr>
        <w:pStyle w:val="ListParagraph"/>
        <w:numPr>
          <w:ilvl w:val="0"/>
          <w:numId w:val="2"/>
        </w:numPr>
        <w:spacing w:before="40" w:after="40"/>
      </w:pPr>
      <w:r>
        <w:rPr>
          <w:rFonts w:ascii="Arial" w:cs="Arial" w:eastAsia="Arial" w:hAnsi="Arial"/>
          <w:sz w:val="20"/>
          <w:szCs w:val="20"/>
        </w:rPr>
        <w:t xml:space="preserve">Approve — Authorization to deploy</w:t>
      </w:r>
    </w:p>
    <w:p>
      <w:pPr>
        <w:pStyle w:val="ListParagraph"/>
        <w:numPr>
          <w:ilvl w:val="0"/>
          <w:numId w:val="2"/>
        </w:numPr>
        <w:spacing w:before="40" w:after="40"/>
      </w:pPr>
      <w:r>
        <w:rPr>
          <w:rFonts w:ascii="Arial" w:cs="Arial" w:eastAsia="Arial" w:hAnsi="Arial"/>
          <w:sz w:val="20"/>
          <w:szCs w:val="20"/>
        </w:rPr>
        <w:t xml:space="preserve">Deploy — Implement in production</w:t>
      </w:r>
    </w:p>
    <w:p>
      <w:pPr>
        <w:pStyle w:val="ListParagraph"/>
        <w:numPr>
          <w:ilvl w:val="0"/>
          <w:numId w:val="2"/>
        </w:numPr>
        <w:spacing w:before="40" w:after="40"/>
      </w:pPr>
      <w:r>
        <w:rPr>
          <w:rFonts w:ascii="Arial" w:cs="Arial" w:eastAsia="Arial" w:hAnsi="Arial"/>
          <w:sz w:val="20"/>
          <w:szCs w:val="20"/>
        </w:rPr>
        <w:t xml:space="preserve">Verify — Confirm patch applied successfully and didn't break anything</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Fire Suppression</w:t>
      </w:r>
    </w:p>
    <w:p>
      <w:pPr>
        <w:pStyle w:val="Heading3"/>
        <w:spacing w:before="200" w:after="80"/>
      </w:pPr>
      <w:r>
        <w:rPr>
          <w:rFonts w:ascii="Arial" w:cs="Arial" w:eastAsia="Arial" w:hAnsi="Arial"/>
          <w:b/>
          <w:bCs/>
          <w:color w:val="1B3A6B"/>
          <w:sz w:val="24"/>
          <w:szCs w:val="24"/>
        </w:rPr>
        <w:t xml:space="preserve">Fire Extinguisher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Class</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Fire Type</w:t>
            </w:r>
          </w:p>
        </w:tc>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Suppression Agent</w:t>
            </w:r>
          </w:p>
        </w:tc>
        <w:tc>
          <w:tcPr>
            <w:tcW w:type="dxa" w:w="25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Common combustibles (wood, paper)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Water, Soda Acid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Most common; NOT for electrical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Liquids &amp; gas (UK: Class 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CO2, Halon equivalent, Soda Acid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Never use water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Electrical fires (UK: Class 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CO2, Halon equivalent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Non-conductive agents only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Combustible metals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Dry powder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Very specific agent required</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Sprinkler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Wet Pipe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Constant water supply; immediate discharge on activation; most common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Dry Pipe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Compressed air holds back water; discharges after air escapes; prevents freezing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Pre-action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Detection system required; no false activations; water held back until detectors trigger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Deluge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Dry pipe; all heads open at once; large volume; no heat-sensing elements; hazardous materials areas</w:t>
            </w:r>
          </w:p>
        </w:tc>
      </w:tr>
    </w:tbl>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Halon is banned (ozone depleting). Alternatives: FM-200, CEA-410, CEA-308, Argon, Argon-K.</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Power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Issue</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Duration</w:t>
            </w:r>
          </w:p>
        </w:tc>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25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Spike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Short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Voltage UP</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Brief voltage surge; can damage equipment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Surge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Long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Voltage UP</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Extended high voltage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Sag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Short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Voltage DOWN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Brief voltage drop; can cause crashes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Brownout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Long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Voltage DOWN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Extended low voltage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Fault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Short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Power LOSS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Momentary power failure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Blackout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Long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Power LOSS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Complete power loss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Transients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N/A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EMI noise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Noise on power lines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Noise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Common Noise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EMI between Hot and Ground wires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Traverse Noise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EMI between Hot and Neutral wires</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Physical Security — Temperature &amp; Humidity</w:t>
      </w:r>
    </w:p>
    <w:p>
      <w:pPr>
        <w:pStyle w:val="ListParagraph"/>
        <w:numPr>
          <w:ilvl w:val="0"/>
          <w:numId w:val="2"/>
        </w:numPr>
        <w:spacing w:before="40" w:after="40"/>
      </w:pPr>
      <w:r>
        <w:rPr>
          <w:rFonts w:ascii="Arial" w:cs="Arial" w:eastAsia="Arial" w:hAnsi="Arial"/>
          <w:sz w:val="20"/>
          <w:szCs w:val="20"/>
        </w:rPr>
        <w:t xml:space="preserve">Temperature: 60-75°F (15-23°C)</w:t>
      </w:r>
    </w:p>
    <w:p>
      <w:pPr>
        <w:pStyle w:val="ListParagraph"/>
        <w:numPr>
          <w:ilvl w:val="0"/>
          <w:numId w:val="2"/>
        </w:numPr>
        <w:spacing w:before="40" w:after="40"/>
      </w:pPr>
      <w:r>
        <w:rPr>
          <w:rFonts w:ascii="Arial" w:cs="Arial" w:eastAsia="Arial" w:hAnsi="Arial"/>
          <w:sz w:val="20"/>
          <w:szCs w:val="20"/>
        </w:rPr>
        <w:t xml:space="preserve">Humidity: 40-60%</w:t>
      </w:r>
    </w:p>
    <w:p>
      <w:pPr>
        <w:pStyle w:val="ListParagraph"/>
        <w:numPr>
          <w:ilvl w:val="0"/>
          <w:numId w:val="2"/>
        </w:numPr>
        <w:spacing w:before="40" w:after="40"/>
      </w:pPr>
      <w:r>
        <w:rPr>
          <w:rFonts w:ascii="Arial" w:cs="Arial" w:eastAsia="Arial" w:hAnsi="Arial"/>
          <w:sz w:val="20"/>
          <w:szCs w:val="20"/>
        </w:rPr>
        <w:t xml:space="preserve">High humidity → corrosion risk</w:t>
      </w:r>
    </w:p>
    <w:p>
      <w:pPr>
        <w:pStyle w:val="ListParagraph"/>
        <w:numPr>
          <w:ilvl w:val="0"/>
          <w:numId w:val="2"/>
        </w:numPr>
        <w:spacing w:before="40" w:after="40"/>
      </w:pPr>
      <w:r>
        <w:rPr>
          <w:rFonts w:ascii="Arial" w:cs="Arial" w:eastAsia="Arial" w:hAnsi="Arial"/>
          <w:sz w:val="20"/>
          <w:szCs w:val="20"/>
        </w:rPr>
        <w:t xml:space="preserve">Low humidity → static electricity risk</w:t>
      </w:r>
    </w:p>
    <w:p>
      <w:pPr>
        <w:spacing w:before="80" w:after="80"/>
      </w:pPr>
      <w:r>
        <w:t xml:space="preserve"/>
      </w:r>
    </w:p>
    <w:p>
      <w:pPr>
        <w:pStyle w:val="Heading3"/>
        <w:spacing w:before="200" w:after="80"/>
      </w:pPr>
      <w:r>
        <w:rPr>
          <w:rFonts w:ascii="Arial" w:cs="Arial" w:eastAsia="Arial" w:hAnsi="Arial"/>
          <w:b/>
          <w:bCs/>
          <w:color w:val="1B3A6B"/>
          <w:sz w:val="24"/>
          <w:szCs w:val="24"/>
        </w:rPr>
        <w:t xml:space="preserve">Pressurized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Positive Pressure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Air flows OUT of room; prevents contaminants from entering (e.g., clean rooms)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Negative Pressure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Air flows INTO room; prevents hazardous materials from escaping (e.g., BSL-4 labs)</w:t>
            </w:r>
          </w:p>
        </w:tc>
      </w:tr>
    </w:tbl>
    <w:p>
      <w:pPr>
        <w:spacing w:before="80" w:after="80"/>
      </w:pPr>
      <w:r>
        <w:t xml:space="preserve"/>
      </w:r>
    </w:p>
    <w:p>
      <w:r>
        <w:br w:type="page"/>
      </w:r>
    </w:p>
    <w:p>
      <w:pPr>
        <w:pBdr>
          <w:bottom w:val="single" w:color="17A589" w:sz="12"/>
        </w:pBdr>
        <w:shd w:fill="1B3A6B" w:val="clear"/>
        <w:spacing w:before="0" w:after="200"/>
        <w:ind w:left="300"/>
      </w:pPr>
      <w:r>
        <w:rPr>
          <w:rFonts w:ascii="Arial" w:cs="Arial" w:eastAsia="Arial" w:hAnsi="Arial"/>
          <w:b/>
          <w:bCs/>
          <w:color w:val="FFFFFF"/>
          <w:sz w:val="40"/>
          <w:szCs w:val="40"/>
        </w:rPr>
        <w:t xml:space="preserve">DOMAIN 5  </w:t>
      </w:r>
      <w:r>
        <w:rPr>
          <w:rFonts w:ascii="Arial" w:cs="Arial" w:eastAsia="Arial" w:hAnsi="Arial"/>
          <w:b/>
          <w:bCs/>
          <w:color w:val="17A589"/>
          <w:sz w:val="40"/>
          <w:szCs w:val="40"/>
        </w:rPr>
        <w:t xml:space="preserve">CRYPTOGRAPHY</w:t>
      </w:r>
      <w:r>
        <w:rPr>
          <w:rFonts w:ascii="Arial" w:cs="Arial" w:eastAsia="Arial" w:hAnsi="Arial"/>
          <w:color w:val="D5E8F0"/>
          <w:sz w:val="24"/>
          <w:szCs w:val="24"/>
        </w:rPr>
        <w:t xml:space="preserve">   10% of Exam</w:t>
      </w:r>
    </w:p>
    <w:p>
      <w:pPr>
        <w:pStyle w:val="Heading2"/>
        <w:pBdr>
          <w:bottom w:val="single" w:color="2E75B6" w:sz="4"/>
        </w:pBdr>
        <w:spacing w:before="320" w:after="100"/>
      </w:pPr>
      <w:r>
        <w:rPr>
          <w:rFonts w:ascii="Arial" w:cs="Arial" w:eastAsia="Arial" w:hAnsi="Arial"/>
          <w:b/>
          <w:bCs/>
          <w:color w:val="2E75B6"/>
          <w:sz w:val="28"/>
          <w:szCs w:val="28"/>
        </w:rPr>
        <w:t xml:space="preserve">Cryptography Fundamentals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Definition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Confidentiality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Encryption ensures only authorized parties can read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Integrity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Hashing ensures data has not been altered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Digital signatures verify identity of sender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Non-repudiation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Sender cannot deny sending a signed message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Confusion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Substitution — obscures relationship between plaintext and ciphertext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Diffusion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Transposition — spreads influence of plaintext across ciphertext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Plaintext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Original unencrypted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Ciphertext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Encrypted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Secret value used with algorithm to encrypt/decrypt</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Symmetric Encryption</w:t>
      </w:r>
    </w:p>
    <w:p>
      <w:pPr>
        <w:spacing w:before="60" w:after="60"/>
      </w:pPr>
      <w:r>
        <w:rPr>
          <w:rFonts w:ascii="Arial" w:cs="Arial" w:eastAsia="Arial" w:hAnsi="Arial"/>
          <w:sz w:val="20"/>
          <w:szCs w:val="20"/>
        </w:rPr>
        <w:t xml:space="preserve">Uses the SAME key for encryption and decryption. Fast. Key distribution is the main challenge. Good for bulk data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Cipher</w:t>
            </w:r>
          </w:p>
        </w:tc>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Key Length</w:t>
            </w:r>
          </w:p>
        </w:tc>
        <w:tc>
          <w:tcPr>
            <w:tcW w:type="dxa" w:w="4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Block Size / Notes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56 bits (+8 parity = 64 total)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64-bit block; 16 rounds; considered insecure</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2DES (Double 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112 bits (+16 parity)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Vulnerable to Meet-in-the-Middle attack; only marginally more secure than DES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3DES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168 bits (+24 parity)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64-bit block; 48 rounds; EDE (Encrypt-Decrypt-Encrypt); deprecated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AES / Rijndael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128/192/256 bits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128-bit block; 10/12/14 rounds; current standard; key attack: Side Channel</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RC2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Variable (default 64 bits)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64-bit block; 18 rounds; insecure; key attack: Chosen Plaintext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RC4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40-2048 bits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Stream cipher; insecure in WEP and TLS implementations; 1 round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RC5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0-2048 bits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32/64/128-bit block; variable rounds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Blowfish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Variable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64-bit block; 16 rounds; free and public domain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Twofish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128/192/256 bits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128-bit block; 16 rounds; AES finalist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IDEA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128 bits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64-bit block; 8.5 rounds; DES replacement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Skipjack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80 bits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64-bit block; 32 rounds; uses Clipper chip</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Camellia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128/192/256 bits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128-bit block; used in IPSec, TLS, S/MIME, Kerberos</w:t>
            </w:r>
          </w:p>
        </w:tc>
      </w:tr>
    </w:tbl>
    <w:p>
      <w:pPr>
        <w:spacing w:before="80" w:after="80"/>
      </w:pPr>
      <w:r>
        <w:t xml:space="preserve"/>
      </w:r>
    </w:p>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Stream ciphers (RC4) process data bit by bit. Better in hardware due to bit-level XOR. Block ciphers process fixed-size chunks. Main stream cipher problem: proper implementation.</w:t>
      </w:r>
    </w:p>
    <w:p>
      <w:pPr>
        <w:pStyle w:val="Heading2"/>
        <w:pBdr>
          <w:bottom w:val="single" w:color="2E75B6" w:sz="4"/>
        </w:pBdr>
        <w:spacing w:before="320" w:after="100"/>
      </w:pPr>
      <w:r>
        <w:rPr>
          <w:rFonts w:ascii="Arial" w:cs="Arial" w:eastAsia="Arial" w:hAnsi="Arial"/>
          <w:b/>
          <w:bCs/>
          <w:color w:val="2E75B6"/>
          <w:sz w:val="28"/>
          <w:szCs w:val="28"/>
        </w:rPr>
        <w:t xml:space="preserve">Block Cipher Modes of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Mode</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Uses IV?</w:t>
            </w:r>
          </w:p>
        </w:tc>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Propagates Errors?</w:t>
            </w:r>
          </w:p>
        </w:tc>
        <w:tc>
          <w:tcPr>
            <w:tcW w:type="dxa" w:w="25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Description &amp; Use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ECB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Each block encrypted independently; FASTEST; vulnerable to known ciphertext; database encryption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CBC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XORs previous ciphertext block with plaintext before encrypting; authentication; MOST COMMON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CFB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Stream mode using feedback from previous encrypted bits; authentication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OFB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Stream mode using encryption subkey before XOR with plaintext; error isolation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CTR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64-bit counter for feedback; parallelizable; FAST; sensitive databases needing indexing</w:t>
            </w:r>
          </w:p>
        </w:tc>
      </w:tr>
    </w:tbl>
    <w:p>
      <w:pPr>
        <w:spacing w:before="80" w:after="80"/>
      </w:pPr>
      <w:r>
        <w:t xml:space="preserve"/>
      </w:r>
    </w:p>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ECB is fastest and used for databases because of speed. CTR allows parallel encryption and permits database indexing. CBC/CFB/OFB are used for authentication.</w:t>
      </w:r>
    </w:p>
    <w:p>
      <w:pPr>
        <w:pStyle w:val="Heading2"/>
        <w:pBdr>
          <w:bottom w:val="single" w:color="2E75B6" w:sz="4"/>
        </w:pBdr>
        <w:spacing w:before="320" w:after="100"/>
      </w:pPr>
      <w:r>
        <w:rPr>
          <w:rFonts w:ascii="Arial" w:cs="Arial" w:eastAsia="Arial" w:hAnsi="Arial"/>
          <w:b/>
          <w:bCs/>
          <w:color w:val="2E75B6"/>
          <w:sz w:val="28"/>
          <w:szCs w:val="28"/>
        </w:rPr>
        <w:t xml:space="preserve">Asymmetric Encryption</w:t>
      </w:r>
    </w:p>
    <w:p>
      <w:pPr>
        <w:spacing w:before="60" w:after="60"/>
      </w:pPr>
      <w:r>
        <w:rPr>
          <w:rFonts w:ascii="Arial" w:cs="Arial" w:eastAsia="Arial" w:hAnsi="Arial"/>
          <w:sz w:val="20"/>
          <w:szCs w:val="20"/>
        </w:rPr>
        <w:t xml:space="preserve">Uses a KEY PAIR — public key (widely distributed) and private key (kept secret). What one key encrypts, only the other can decrypt. Slower than symmetric. Used for key exchange and digital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Algorithm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Key Lengths / 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RSA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2048+ bits recommended; based on difficulty of factoring large primes; most widely used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Diffie-Hellman (DH)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Key exchange only (not encryption/signing); basis for Perfect Forward Secrecy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Elliptic Curve (ECC)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Shorter keys for equivalent security (256-bit ECC ≈ 3072-bit RSA); efficient for mobile/IoT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ElGamal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Based on discrete logarithm; used in PGP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DSA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Digital Signature Algorithm; signing only; not encryption</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Digital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Process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Signing (Sender)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Hash the message → Encrypt hash with SENDER'S PRIVATE KEY → Attach signature to message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Verification (Receiver)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Decrypt signature with SENDER'S PUBLIC KEY → Hash received message → Compare hashes</w:t>
            </w:r>
          </w:p>
        </w:tc>
      </w:tr>
    </w:tbl>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Digital signatures provide: Integrity (hash), Authentication (only sender has private key), Non-repudiation (can't deny signing). They do NOT provide confidentiality by themselves.</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Hashing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Algorithm</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Output / 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MD5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128 bits; considered broken; collision vulnerabilities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SHA-1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160 bits; considered weak; deprecated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SHA-256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256 bits; part of SHA-2 family; current standard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SHA-3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256-512 bits; Keccak algorithm; sponge construction; latest standard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HMAC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Hash-based Message Authentication Code; uses hash + shared secret key; provides authentication + integrity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RIPEMD-160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160 bits; alternative to SHA-1; used in Bitcoin</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Public Key Infrastructure (PKI)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Role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Certificate Authority (CA)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Issues and signs digital certificates; trusted third party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Registration Authority (RA)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Verifies user identity on behalf of CA before certificate issuance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Certificate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X.509 format; contains: subject name, public key, validity period, issuer, serial number, digital signature of CA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CRL (Certificate Revocation List)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List of revoked certificate serial numbers; large in size; SPOF vulnerable to DoS; fail-open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OCSP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Online Certificate Status Protocol; real-time status checks; smaller than CRL; used with stapling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Cross-Certification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Establishes trust between different PKI hierarchies; Root CAs sign for each other's intermediates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Certificate Levels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Level 1: email only; Level 2: verifies name, address, SSN against credit bureau</w:t>
            </w:r>
          </w:p>
        </w:tc>
      </w:tr>
    </w:tbl>
    <w:p>
      <w:pPr>
        <w:spacing w:before="80" w:after="80"/>
      </w:pPr>
      <w:r>
        <w:t xml:space="preserve"/>
      </w:r>
    </w:p>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Certificate stapling: server includes OCSP response in TLS handshake; client doesn't need to contact OCSP responder directly; reduces latency and privacy leaks.</w:t>
      </w:r>
    </w:p>
    <w:p>
      <w:pPr>
        <w:pStyle w:val="Heading2"/>
        <w:pBdr>
          <w:bottom w:val="single" w:color="2E75B6" w:sz="4"/>
        </w:pBdr>
        <w:spacing w:before="320" w:after="100"/>
      </w:pPr>
      <w:r>
        <w:rPr>
          <w:rFonts w:ascii="Arial" w:cs="Arial" w:eastAsia="Arial" w:hAnsi="Arial"/>
          <w:b/>
          <w:bCs/>
          <w:color w:val="2E75B6"/>
          <w:sz w:val="28"/>
          <w:szCs w:val="28"/>
        </w:rPr>
        <w:t xml:space="preserve">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Pre-operational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Create cryptographic key; initialize; set core attributes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Operational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Normal usage period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Revocation / Expiry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Stronger cryptosystem = shorter time to expiry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Post-operational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Keys backed up for data reconstruction (key escrow)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Destroy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Only when key is compromised or fully retired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Concept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Key Escrow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Third party holds the key itself; used to access sensitive data under specific circumstances (e.g., law enforcement)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Recovery Agent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Given access to the cryptosystem; provides key/recovery process when key is lost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Perfect Forward Secrecy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New key generated for each session; compromise of long-term key doesn't expose past sessions; basis: Diffie-Hellman</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Link vs. End-to-End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Link Encryption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Encrypts ALL information including header, trailer, and routing info; decrypted at each hop; more secure against traffic analysis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End-to-End Encryption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Encrypted only in transit between endpoints; headers visible to intermediate nodes; more common (TLS, S/MIME)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E2EE (payments)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Encrypts at point of swipe; MAY be decrypted at merchant device or payment gateway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P2PE (payments)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Point-to-Point Encryption; uses verified hardware, software, and processor; merchant cannot access keys</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Email Security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Crypto Used / Features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S/MIME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X.509, SHA-1; Signed (integrity, auth, non-repudiation) OR Enveloped (integrity, auth, confidentiality)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PGP (Pretty Good Privacy)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Phil Zimmermann; asymmetric; RSA, IDEA, SHA-1; can also encrypt disk drives; web of trust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PEM (Privacy Enhanced 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RSA, DES, X.509; Authentication, Confidentiality, Integrity, Non-repudiation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MOSS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MD2 &amp; MD5, RSA, DES; all four security services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DKIM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Assertion email was sent by an organization; uses digital signatures in DNS records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SPF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Spam protection; verifies sending server's IP against DNS SPF record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DMARC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Combines SPF and DKIM; tells receivers what to do with failing messages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Opportunistic TLS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Attempts encrypted connection with mail servers; not guaranteed; opportunistic</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Cryptographic Attacks &amp; Exploits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Attack / Exploit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FREAK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Forces use of weak export-grade keys; MITM between client and server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DROWN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Exploits still-supported SSLv2 on servers; affects even non-SSLv2 connections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BEAST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Violated same-origin constraints; exploited CBC weakness in TLS 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CRIME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Targeted compression over TLS to leak session cookies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BREACH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Instance of CRIME targeting HTTP compression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POODLE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Affected all block ciphers in SSL 3.0; variant affected TLS 1.0-1.2; caused SSL to TLS migration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Heartbleed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Buffer over-read bug in OpenSSL; leaked server memory contents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Meltdown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Intel x86; race condition + side channel; rogue process could read all memory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Spectre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Microprocessors with branch prediction; side channel + timing attack</w:t>
            </w:r>
          </w:p>
        </w:tc>
      </w:tr>
    </w:tbl>
    <w:p>
      <w:pPr>
        <w:spacing w:before="80" w:after="80"/>
      </w:pPr>
      <w:r>
        <w:t xml:space="preserve"/>
      </w:r>
    </w:p>
    <w:p>
      <w:r>
        <w:br w:type="page"/>
      </w:r>
    </w:p>
    <w:p>
      <w:pPr>
        <w:pBdr>
          <w:bottom w:val="single" w:color="17A589" w:sz="12"/>
        </w:pBdr>
        <w:shd w:fill="1B3A6B" w:val="clear"/>
        <w:spacing w:before="0" w:after="200"/>
        <w:ind w:left="300"/>
      </w:pPr>
      <w:r>
        <w:rPr>
          <w:rFonts w:ascii="Arial" w:cs="Arial" w:eastAsia="Arial" w:hAnsi="Arial"/>
          <w:b/>
          <w:bCs/>
          <w:color w:val="FFFFFF"/>
          <w:sz w:val="40"/>
          <w:szCs w:val="40"/>
        </w:rPr>
        <w:t xml:space="preserve">DOMAIN 6  </w:t>
      </w:r>
      <w:r>
        <w:rPr>
          <w:rFonts w:ascii="Arial" w:cs="Arial" w:eastAsia="Arial" w:hAnsi="Arial"/>
          <w:b/>
          <w:bCs/>
          <w:color w:val="17A589"/>
          <w:sz w:val="40"/>
          <w:szCs w:val="40"/>
        </w:rPr>
        <w:t xml:space="preserve">NETWORK &amp; COMMUNICATIONS SECURITY</w:t>
      </w:r>
      <w:r>
        <w:rPr>
          <w:rFonts w:ascii="Arial" w:cs="Arial" w:eastAsia="Arial" w:hAnsi="Arial"/>
          <w:color w:val="D5E8F0"/>
          <w:sz w:val="24"/>
          <w:szCs w:val="24"/>
        </w:rPr>
        <w:t xml:space="preserve">   16% of Exam</w:t>
      </w:r>
    </w:p>
    <w:p>
      <w:pPr>
        <w:pStyle w:val="Heading2"/>
        <w:pBdr>
          <w:bottom w:val="single" w:color="2E75B6" w:sz="4"/>
        </w:pBdr>
        <w:spacing w:before="320" w:after="100"/>
      </w:pPr>
      <w:r>
        <w:rPr>
          <w:rFonts w:ascii="Arial" w:cs="Arial" w:eastAsia="Arial" w:hAnsi="Arial"/>
          <w:b/>
          <w:bCs/>
          <w:color w:val="2E75B6"/>
          <w:sz w:val="28"/>
          <w:szCs w:val="28"/>
        </w:rPr>
        <w:t xml:space="preserve">OSI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Layer</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Name</w:t>
            </w:r>
          </w:p>
        </w:tc>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Data Unit</w:t>
            </w:r>
          </w:p>
        </w:tc>
        <w:tc>
          <w:tcPr>
            <w:tcW w:type="dxa" w:w="25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Protocols &amp; Hardware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Application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Data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HTTP, FTP, SSH, SMTP, DNS, DHCP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Presentation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Data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File formats: JPG, MIDI, encryption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Session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Data</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APIs, Sockets, RPCs; Authentication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Transport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Segment (TCP) / Datagram (UDP)</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TCP, UDP, SSL, TLS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Network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Packet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IPv4, IPv6, IPSec, ICMP, RIP, BGP, OSPF, Router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Data Link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Frame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Ethernet (802.3), 802.11, FDDI, Switch, Bridge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Physical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Bit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Coax, Fiber, Wireless, NIC, Hub, Repeater</w:t>
            </w:r>
          </w:p>
        </w:tc>
      </w:tr>
    </w:tbl>
    <w:p>
      <w:pPr>
        <w:spacing w:before="80" w:after="80"/>
      </w:pPr>
      <w:r>
        <w:t xml:space="preserve"/>
      </w:r>
    </w:p>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Memory aid: 'Please Do Not Throw Sausage Pizza Away' (Physical, Data Link, Network, Transport, Session, Presentation, Application)</w:t>
      </w:r>
    </w:p>
    <w:p>
      <w:pPr>
        <w:pStyle w:val="Heading2"/>
        <w:pBdr>
          <w:bottom w:val="single" w:color="2E75B6" w:sz="4"/>
        </w:pBdr>
        <w:spacing w:before="320" w:after="100"/>
      </w:pPr>
      <w:r>
        <w:rPr>
          <w:rFonts w:ascii="Arial" w:cs="Arial" w:eastAsia="Arial" w:hAnsi="Arial"/>
          <w:b/>
          <w:bCs/>
          <w:color w:val="2E75B6"/>
          <w:sz w:val="28"/>
          <w:szCs w:val="28"/>
        </w:rPr>
        <w:t xml:space="preserve">TCP/IP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Protocol / Port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HTTP (80) / HTTPS (443)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Web traffic; HTTPS uses TLS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FTP (20/21)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File transfer; 21 control, 20 data; cleartext; use SFTP or FTPS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SSH (22)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Secure remote access; encrypted; replaces Telnet (23)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SMTP (25 / 465S / 587)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Email transmission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DNS (53)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Domain name resolution; UDP (queries), TCP (zone transfers)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DHCP (67/68)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Dynamic IP assignment; 67 server, 68 client; UDP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TFTP (69)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Trivial FTP; UDP; no authentication; firmware updates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Kerberos (88)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Authentication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POP3 (110 / 995S)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Email retrieval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IMAP (143)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Email retrieval with server-side folder management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SNMP (161/162)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Network management; v3 adds encryption; earlier versions insecure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Syslog (514)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Log forwarding; UDP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RADIUS (UDP 1812 / TCP 2083)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Authentication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LDAP (389) / LDAPS (636)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Directory services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RDP (3389)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Remote Desktop Protocol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NetBIOS (137-139)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Windows file sharing over LAN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SMB / ActiveDirectory (445)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Windows file sharing; MS-DS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MsSQL (1433)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Microsoft SQL Server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IPSec ISAKMP (UDP 500)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IKE negotiation</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IPSec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IKE Phase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Negotiate ISAKMP SA (bi-directional); defines policy set (hash/encryption/DH); same settings on both ends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IKE Phase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Negotiate IPSec SA (uni-directional; 2 required per connection); defines transform set; uses SPI (not port numbers)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IKEv1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Uses pre-shared keys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IKEv2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Extended with EAP; supports certificates and tokens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AH (Authentication 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Authenticates and integrity-checks ENTIRE packet including headers; NO encryption; provides non-repudiation; INCOMPATIBLE WITH NAT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ESP (Encapsulating Security Payload)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Authenticates + encrypts PAYLOAD; outer IP header NOT checked for integrity; WORKS WITH NAT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Transport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Encrypts IP packet DATA only; original IP header preserved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Tunnel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Encrypts ENTIRE original IP packet; adds new IP header; used for VPNs</w:t>
            </w:r>
          </w:p>
        </w:tc>
      </w:tr>
    </w:tbl>
    <w:p>
      <w:pPr>
        <w:spacing w:before="80" w:after="80"/>
      </w:pPr>
      <w:r>
        <w:t xml:space="preserve"/>
      </w:r>
    </w:p>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AH hates NAT because NAT changes the source IP, breaking the integrity check. ESP works with NAT because it only checks the payload integrity.</w:t>
      </w:r>
    </w:p>
    <w:p>
      <w:pPr>
        <w:pStyle w:val="Heading2"/>
        <w:pBdr>
          <w:bottom w:val="single" w:color="2E75B6" w:sz="4"/>
        </w:pBdr>
        <w:spacing w:before="320" w:after="100"/>
      </w:pPr>
      <w:r>
        <w:rPr>
          <w:rFonts w:ascii="Arial" w:cs="Arial" w:eastAsia="Arial" w:hAnsi="Arial"/>
          <w:b/>
          <w:bCs/>
          <w:color w:val="2E75B6"/>
          <w:sz w:val="28"/>
          <w:szCs w:val="28"/>
        </w:rPr>
        <w:t xml:space="preserve">Firewalls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Packet Filtering (Stateless)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Layer 3; examines individual packets; fast but no context; cannot detect session-based attacks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Stateful Inspection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Layers 3 &amp; 4; tracks connection state; context-aware; can detect fragmentation attacks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Circuit-Level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Layer 5; validates TCP handshake; trusted host can communicate with untrusted host; does NOT inspect data (e.g., SOCKS)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Application-Level (Proxy)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Layer 7; fully inspects application data; deep packet inspection; slowest but most thorough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WAF (Web Application Firewall)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Layer 7; specific to HTTP/HTTPS; protects against OWASP Top 10; SQLi, XSS, CSRF</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Next-Generation Firewall (NGFW)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Combines stateful + application inspection + IPS + user/app awareness</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Proxy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Circuit-Level Proxy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Trusted host communicates with untrusted; data field NOT inspected; networking only (e.g., SOCKS)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Application-Level Proxy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Relays traffic from trusted endpoint; ANALYZES data field for common attacks; full content inspection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Multi-Homed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At least 2 network interfaces; separates inbound and outbound traffic</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Network Attack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Attack</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 &amp; Mitigation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ARP Poisoning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Spoofs MAC address for requested IP; forces redirection; impacts DoS, MITM, session hijacking. Mitigate: static ARP, VPN, IDS on promiscuous port, packet filtering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DNS Poisoning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Spoofs pointer records or HOSTS file to alter DNS resolution. Mitigate: only authorized changes, restrict zone transfers, log DNS activity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DNS Hijacking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Spoofs replies to caching DNS; attacker takes over DNS zone. Mitigate: DNSSEC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Replay Attack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Captured session data reused to re-establish connection. Mitigate: authentication expiry, sequenced/set-expiry session IDs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Eavesdropping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Listening to communications in transit. Mitigate: encryption, physical access control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Modification Attack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Altering captured data in transit. Mitigate: digital signatures, packet checksum verification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DoS / DDoS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Overwhelming a system with traffic. Mitigate: rate limiting, IPS, traffic scrubbing, anycast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Smurf Attack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ICMP broadcast amplification; spoofed source IP (victim); directed broadcast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Fraggle Attack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UDP version of Smurf attack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Teardrop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Malformed IP fragments overlap; crash vulnerable systems</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Wireless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WEP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Wired Equivalent Privacy; uses RC4; fundamentally broken; do not use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WPA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WiFi Protected Access; uses TKIP (RC4 with per-packet key mixing); deprecated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WPA2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Uses AES-CCMP; IEEE 802.11i; current standard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WPA3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Uses SAE (Simultaneous Authentication of Equals); replaces PSK; forward secrecy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802.11i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Authentication protocol implemented as WPA2; 4-way handshake; PSK or EAPOL initial auth</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EAP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LEAP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Developed prior to 802.11i; used with WEP; considered insecure; replaced by PEAP or EAP-TLS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EAP-TLS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Requires client-side X.509 certificate (unlike HTTPS which only requires server cert); private key can be in smart card; most secure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PEAP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Protected EAP; wraps EAP in TLS tunnel; only server certificate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EAP-IKEv2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May be used with IPSec</w:t>
            </w:r>
          </w:p>
        </w:tc>
      </w:tr>
    </w:tbl>
    <w:p>
      <w:pPr>
        <w:pStyle w:val="Heading3"/>
        <w:spacing w:before="200" w:after="80"/>
      </w:pPr>
      <w:r>
        <w:rPr>
          <w:rFonts w:ascii="Arial" w:cs="Arial" w:eastAsia="Arial" w:hAnsi="Arial"/>
          <w:b/>
          <w:bCs/>
          <w:color w:val="1B3A6B"/>
          <w:sz w:val="24"/>
          <w:szCs w:val="24"/>
        </w:rPr>
        <w:t xml:space="preserve">802.1X / RADIUS Architecture</w:t>
      </w:r>
    </w:p>
    <w:p>
      <w:pPr>
        <w:pStyle w:val="ListParagraph"/>
        <w:numPr>
          <w:ilvl w:val="0"/>
          <w:numId w:val="2"/>
        </w:numPr>
        <w:spacing w:before="40" w:after="40"/>
      </w:pPr>
      <w:r>
        <w:rPr>
          <w:rFonts w:ascii="Arial" w:cs="Arial" w:eastAsia="Arial" w:hAnsi="Arial"/>
          <w:sz w:val="20"/>
          <w:szCs w:val="20"/>
        </w:rPr>
        <w:t xml:space="preserve">Supplicant: Client device seeking access</w:t>
      </w:r>
    </w:p>
    <w:p>
      <w:pPr>
        <w:pStyle w:val="ListParagraph"/>
        <w:numPr>
          <w:ilvl w:val="0"/>
          <w:numId w:val="2"/>
        </w:numPr>
        <w:spacing w:before="40" w:after="40"/>
      </w:pPr>
      <w:r>
        <w:rPr>
          <w:rFonts w:ascii="Arial" w:cs="Arial" w:eastAsia="Arial" w:hAnsi="Arial"/>
          <w:sz w:val="20"/>
          <w:szCs w:val="20"/>
        </w:rPr>
        <w:t xml:space="preserve">Authenticator: Access point or switch; forwards credentials to RADIUS server</w:t>
      </w:r>
    </w:p>
    <w:p>
      <w:pPr>
        <w:pStyle w:val="ListParagraph"/>
        <w:numPr>
          <w:ilvl w:val="0"/>
          <w:numId w:val="2"/>
        </w:numPr>
        <w:spacing w:before="40" w:after="40"/>
      </w:pPr>
      <w:r>
        <w:rPr>
          <w:rFonts w:ascii="Arial" w:cs="Arial" w:eastAsia="Arial" w:hAnsi="Arial"/>
          <w:sz w:val="20"/>
          <w:szCs w:val="20"/>
        </w:rPr>
        <w:t xml:space="preserve">RADIUS Server: Authentication server; returns Accept/Reject/Challenge</w:t>
      </w:r>
    </w:p>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802.1X encapsulates EAP over IEEE 802 (EAPOL). RADIUS client/server model; server cannot initiate communication.</w:t>
      </w:r>
    </w:p>
    <w:p>
      <w:pPr>
        <w:spacing w:before="80" w:after="80"/>
      </w:pPr>
      <w:r>
        <w:t xml:space="preserve"/>
      </w:r>
    </w:p>
    <w:p>
      <w:pPr>
        <w:pStyle w:val="Heading3"/>
        <w:spacing w:before="200" w:after="80"/>
      </w:pPr>
      <w:r>
        <w:rPr>
          <w:rFonts w:ascii="Arial" w:cs="Arial" w:eastAsia="Arial" w:hAnsi="Arial"/>
          <w:b/>
          <w:bCs/>
          <w:color w:val="1B3A6B"/>
          <w:sz w:val="24"/>
          <w:szCs w:val="24"/>
        </w:rPr>
        <w:t xml:space="preserve">Wireless Standards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Standard</w:t>
            </w:r>
          </w:p>
        </w:tc>
        <w:tc>
          <w:tcPr>
            <w:tcW w:type="dxa" w:w="2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Speed</w:t>
            </w:r>
          </w:p>
        </w:tc>
        <w:tc>
          <w:tcPr>
            <w:tcW w:type="dxa" w:w="300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Frequency</w:t>
            </w:r>
          </w:p>
        </w:tc>
        <w:tc>
          <w:tcPr>
            <w:tcW w:type="dxa" w:w="2560"/>
            <w:tcBorders>
              <w:top w:val="single" w:color="CCCCCC" w:sz="1"/>
              <w:left w:val="single" w:color="CCCCCC" w:sz="1"/>
              <w:bottom w:val="single" w:color="CCCCCC" w:sz="1"/>
              <w:right w:val="single" w:color="CCCCCC" w:sz="1"/>
            </w:tcBorders>
            <w:shd w:fill="1B3A6B" w:val="clear"/>
            <w:tcMar>
              <w:top w:type="dxa" w:w="60"/>
              <w:left w:type="dxa" w:w="100"/>
              <w:bottom w:type="dxa" w:w="60"/>
              <w:right w:type="dxa" w:w="100"/>
            </w:tcMar>
          </w:tcPr>
          <w:p>
            <w:r>
              <w:rPr>
                <w:rFonts w:ascii="Arial" w:cs="Arial" w:eastAsia="Arial" w:hAnsi="Arial"/>
                <w:b/>
                <w:bCs/>
                <w:color w:val="FFFFFF"/>
                <w:sz w:val="17"/>
                <w:szCs w:val="17"/>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802.11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2 Mbps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2.4 GHz</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Original; legacy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802.11a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54 Mbps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5 GHz</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Less interference; shorter range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802.11b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11 Mbps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2.4 GHz</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Wide adoption; slow</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802.11g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54 Mbps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2.4 GHz</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Backward compatible with 802.11b</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802.11n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200+ Mbps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2.4 / 5 GHz</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MIMO antennas; dual band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1B3A6B"/>
                <w:sz w:val="17"/>
                <w:szCs w:val="17"/>
              </w:rPr>
              <w:t xml:space="preserve">802.11ac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1 Gbps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5 GHz</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1B3A6B"/>
                <w:sz w:val="17"/>
                <w:szCs w:val="17"/>
              </w:rPr>
              <w:t xml:space="preserve">Beamforming; MU-MIMO</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VPN &amp; Tunneling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IPSec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Layer 3; AH + ESP; Tunnel or Transport mode; gold standard for VPN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SSL/TLS VPN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Layer 4-7; clientless option; uses browser; good for remote access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L2TP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Layer 2 Tunneling Protocol; port 1701; combines L2F + PPTP; no encryption by itself; paired with IPSec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PPTP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Point-to-Point Tunneling Protocol; Layer 2; considered insecure; uses MPPE encryption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L2F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Layer 2 Forwarding; Cisco proprietary; precursor to L2TP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OpenVPN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Open source; uses SSL/TLS; highly configurable; cross-platform</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Network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Zone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DMZ (Demilitarized Zone)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Network segment between internal network and Internet; hosts public-facing services (web, email, DNS)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Intranet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Private internal network; accessible only to employees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Extranet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Extension of intranet to trusted external parties (partners, vendors)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VLAN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Virtual LAN; logical segmentation within a switch; Layer 2</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Network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Device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Layer &amp; Function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Hub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Layer 1; broadcasts all traffic to all ports; creates single collision domain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Switch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Layer 2; forwards frames based on MAC address; creates separate collision domains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Router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Layer 3; routes packets based on IP address; separates broadcast domains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Bridge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Layer 2; connects two network segments; filters by MAC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Brouter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Bridges first, then routes if bridging fails (routes if no bridge path found)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Gateway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Can operate at any layer; translates between different protocols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Intrusion Detection System; passive; alerts but doesn't block; DETECT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Intrusion Prevention System; inline; can block traffic; PREVENT</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Routing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Protocol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Type &amp;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Distance Vector; uses hop count; max 15 hops; legacy; slow convergence; V1 no auth; V2 cleartext or MD5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OSPF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Link State; measures cost to each neighbor; constructs shortest path; replaces RIP; optional authentication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BGP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Exterior Gateway Protocol; Path Vector; used by ISPs; routes between autonomous systems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IGRP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Distance Vector; Cisco proprietary; uses 5 criteria; admin can set weights</w:t>
            </w:r>
          </w:p>
        </w:tc>
      </w:tr>
    </w:tbl>
    <w:p>
      <w:pPr>
        <w:pStyle w:val="Heading3"/>
        <w:spacing w:before="200" w:after="80"/>
      </w:pPr>
      <w:r>
        <w:rPr>
          <w:rFonts w:ascii="Arial" w:cs="Arial" w:eastAsia="Arial" w:hAnsi="Arial"/>
          <w:b/>
          <w:bCs/>
          <w:color w:val="1B3A6B"/>
          <w:sz w:val="24"/>
          <w:szCs w:val="24"/>
        </w:rPr>
        <w:t xml:space="preserve">Routing Rules</w:t>
      </w:r>
    </w:p>
    <w:p>
      <w:pPr>
        <w:pStyle w:val="ListParagraph"/>
        <w:numPr>
          <w:ilvl w:val="0"/>
          <w:numId w:val="2"/>
        </w:numPr>
        <w:spacing w:before="40" w:after="40"/>
      </w:pPr>
      <w:r>
        <w:rPr>
          <w:rFonts w:ascii="Arial" w:cs="Arial" w:eastAsia="Arial" w:hAnsi="Arial"/>
          <w:sz w:val="20"/>
          <w:szCs w:val="20"/>
        </w:rPr>
        <w:t xml:space="preserve">Packets with internal source addresses should NOT originate from outside the network (block inbound)</w:t>
      </w:r>
    </w:p>
    <w:p>
      <w:pPr>
        <w:pStyle w:val="ListParagraph"/>
        <w:numPr>
          <w:ilvl w:val="0"/>
          <w:numId w:val="2"/>
        </w:numPr>
        <w:spacing w:before="40" w:after="40"/>
      </w:pPr>
      <w:r>
        <w:rPr>
          <w:rFonts w:ascii="Arial" w:cs="Arial" w:eastAsia="Arial" w:hAnsi="Arial"/>
          <w:sz w:val="20"/>
          <w:szCs w:val="20"/>
        </w:rPr>
        <w:t xml:space="preserve">Packets with external source addresses should NOT be on internal network (block outbound)</w:t>
      </w:r>
    </w:p>
    <w:p>
      <w:pPr>
        <w:pStyle w:val="ListParagraph"/>
        <w:numPr>
          <w:ilvl w:val="0"/>
          <w:numId w:val="2"/>
        </w:numPr>
        <w:spacing w:before="40" w:after="40"/>
      </w:pPr>
      <w:r>
        <w:rPr>
          <w:rFonts w:ascii="Arial" w:cs="Arial" w:eastAsia="Arial" w:hAnsi="Arial"/>
          <w:sz w:val="20"/>
          <w:szCs w:val="20"/>
        </w:rPr>
        <w:t xml:space="preserve">Private IPs should never appear on the Internet (block outbound private IPs)</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WAN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Dedicated / Leased Lines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Always available; single customer; uses SDLC/HDLC at Layer 2; T1=1.54Mbps (24 channels @ 64Kbps each)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Frame Relay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Packet switching; uses PVC; replaced by MPLS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ATM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Asynchronous Transfer Mode; cell switching; fixed 53-byte cells; PVC or SVC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ISDN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Digital voice + data over phone lines; BRI: 2B+1D; PRI: 23B+1D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DSL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Asymmetric digital subscriber line; uses existing phone lines; PPPoA or PPPoE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SONET/SDH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Fiber optic; synchronous; mesh or ring; high speeds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SMDS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Connectionless packet switching; forms Metropolitan Area Network</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VoIP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Vulnerability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Caller ID spoofing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Vishing or SPIT (Spam over Internet Telephony)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OS vulnerabilities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Unpatched call managers and VoIP endpoints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MITM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Spoofing of call manager or endpoint connection negotiation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VLAN/VoIP hopping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VoIP and computer systems on same switches enable VLAN hopping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Eavesdropping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Unencrypted traffic; mitigate with SRTP (Secure Real-Time Transport Protocol)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Softphone risk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Software phones (e.g., Skype) make IP network more vulnerable than hardware phones</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IDS/IPS Detection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Signature-Based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Matches known attack patterns; low false positives; cannot detect unknown threats; requires regular updates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Anomaly-Based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Establishes baseline; alerts on deviations; can detect zero-days; higher false positive rate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Heuristic / Behavioral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Analyzes behavior patterns; identifies suspicious sequences of actions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Protocol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Inspects protocol compliance; detects malformed packets</w:t>
            </w:r>
          </w:p>
        </w:tc>
      </w:tr>
    </w:tbl>
    <w:p>
      <w:pPr>
        <w:pBdr>
          <w:left w:val="single" w:color="1E8449" w:sz="12"/>
        </w:pBdr>
        <w:shd w:fill="D5F5E3" w:val="clear"/>
        <w:spacing w:before="80" w:after="80"/>
        <w:ind w:left="200" w:right="200"/>
      </w:pPr>
      <w:r>
        <w:rPr>
          <w:rFonts w:ascii="Arial" w:cs="Arial" w:eastAsia="Arial" w:hAnsi="Arial"/>
          <w:b/>
          <w:bCs/>
          <w:color w:val="1E8449"/>
          <w:sz w:val="18"/>
          <w:szCs w:val="18"/>
        </w:rPr>
        <w:t xml:space="preserve">💡 EXAM TIP: IDS is a DETECTIVE control. IPS is a PREVENTIVE control. IDS can be signature-based or anomaly-based. Promiscuous mode port (SPAN/mirror port) allows IDS to see all switch traffic.</w:t>
      </w:r>
    </w:p>
    <w:p>
      <w:pPr>
        <w:spacing w:before="80" w:after="80"/>
      </w:pPr>
      <w:r>
        <w:t xml:space="preserve"/>
      </w:r>
    </w:p>
    <w:p>
      <w:r>
        <w:br w:type="page"/>
      </w:r>
    </w:p>
    <w:p>
      <w:pPr>
        <w:pBdr>
          <w:bottom w:val="single" w:color="17A589" w:sz="12"/>
        </w:pBdr>
        <w:shd w:fill="1B3A6B" w:val="clear"/>
        <w:spacing w:before="0" w:after="200"/>
        <w:ind w:left="300"/>
      </w:pPr>
      <w:r>
        <w:rPr>
          <w:rFonts w:ascii="Arial" w:cs="Arial" w:eastAsia="Arial" w:hAnsi="Arial"/>
          <w:b/>
          <w:bCs/>
          <w:color w:val="FFFFFF"/>
          <w:sz w:val="40"/>
          <w:szCs w:val="40"/>
        </w:rPr>
        <w:t xml:space="preserve">DOMAIN 7  </w:t>
      </w:r>
      <w:r>
        <w:rPr>
          <w:rFonts w:ascii="Arial" w:cs="Arial" w:eastAsia="Arial" w:hAnsi="Arial"/>
          <w:b/>
          <w:bCs/>
          <w:color w:val="17A589"/>
          <w:sz w:val="40"/>
          <w:szCs w:val="40"/>
        </w:rPr>
        <w:t xml:space="preserve">SYSTEMS &amp; APPLICATION SECURITY</w:t>
      </w:r>
      <w:r>
        <w:rPr>
          <w:rFonts w:ascii="Arial" w:cs="Arial" w:eastAsia="Arial" w:hAnsi="Arial"/>
          <w:color w:val="D5E8F0"/>
          <w:sz w:val="24"/>
          <w:szCs w:val="24"/>
        </w:rPr>
        <w:t xml:space="preserve">   15% of Exam</w:t>
      </w:r>
    </w:p>
    <w:p>
      <w:pPr>
        <w:pStyle w:val="Heading2"/>
        <w:pBdr>
          <w:bottom w:val="single" w:color="2E75B6" w:sz="4"/>
        </w:pBdr>
        <w:spacing w:before="320" w:after="100"/>
      </w:pPr>
      <w:r>
        <w:rPr>
          <w:rFonts w:ascii="Arial" w:cs="Arial" w:eastAsia="Arial" w:hAnsi="Arial"/>
          <w:b/>
          <w:bCs/>
          <w:color w:val="2E75B6"/>
          <w:sz w:val="28"/>
          <w:szCs w:val="28"/>
        </w:rPr>
        <w:t xml:space="preserve">Malware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Malware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Virus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Self-replicating; requires host program; attaches to other files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Worm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Self-replicating; does NOT require host; spreads over network (e.g., WannaCry)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Trojan Horse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Appears legitimate; contains malicious code; does NOT self-replicate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Ransomware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Encrypts victim's data; demands payment (e.g., CryptoLocker uses RSA; WannaCry uses SMB)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Spyware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Gathers information without user knowledge; keyloggers, screen capture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Adware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Displays unwanted ads; may collect browsing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Rootkit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Hides its presence; gains root/admin access; modifies 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Backdoor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Covert access method; bypasses authentication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Botnet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Network of compromised machines (bots) controlled remotely (e.g., Mirai = IoT botnet, DDoS)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Logic Bomb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Dormant code triggered by specific event or date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Fileless Malware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Lives in memory; uses legitimate tools (PowerShell, WMI); no file on disk</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Virus Subtypes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Virus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Resident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Waits for programs to be executed, then infects them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Non-Resident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Actively infects selected files without waiting for execution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Companion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Abuses extension search order (.com before .exe before .bat); named same as legitimate exe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Boot-Sector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Boots with virus in memory; requires both disks connected for replication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Polymorphic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Mutates its own code while retaining functionality; defeats signature detection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Metamorphic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Completely rewrites itself; harder to detect than polymorphic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Stealth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Hides changes during replication; intercepts OS calls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Tunneling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Installs under A/V; intercepts calls A/V makes to 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Multipart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Infects both system files and boot sectors; restores itself if part deleted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Armoured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Contains protective code preventing examination of critical elements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Retrovirus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Attacks/bypasses A/V by destroying virus definitions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Phage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Modifies other programs and databases; only removal is reinstallation</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Software Development Life Cycle (SDLC)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Security Activities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Initiation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Project charter, business case, high-level risk assessment; early security involvement is critical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Requirements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Identify stakeholders, functional requirements, security requirements; cost-benefit analysis; risk management plan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Architecture / Design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Threat modeling; security architecture; security design principles applied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Development / Acquisition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Secure coding guidelines; code reviews; static analysis; software acquisition processes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Functional testing (unit/integration/system); non-functional (security/performance); dynamic analysis; DAST/SAST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Operations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Certification &amp; Accreditation (Full or Provisional); production monitoring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Disposal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Data retention policies; data disposal; NIST 800-88 (erase/sanitize/destroy)</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Secure Coding Concepts</w:t>
      </w:r>
    </w:p>
    <w:p>
      <w:pPr>
        <w:pStyle w:val="Heading3"/>
        <w:spacing w:before="200" w:after="80"/>
      </w:pPr>
      <w:r>
        <w:rPr>
          <w:rFonts w:ascii="Arial" w:cs="Arial" w:eastAsia="Arial" w:hAnsi="Arial"/>
          <w:b/>
          <w:bCs/>
          <w:color w:val="1B3A6B"/>
          <w:sz w:val="24"/>
          <w:szCs w:val="24"/>
        </w:rPr>
        <w:t xml:space="preserve">OWASP Top 10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Vulnerability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 &amp; Mitigation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Injection (SQL, OS, LDAP)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Attacker sends malicious data to interpreter; escapes query context; Mitigate: input validation, parameterized queries, prepared statements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XSS (Cross-Site Scripting)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Reflected (immediate), Stored (in DB), DOM-based; injects client-side scripts; Mitigate: input validation, output encoding, CSP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CSRF (Cross-Site Request Forgery)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Uses victim's authenticated session to perform unauthorized actions; Mitigate: CSRF tokens, MFA, SameSite cookies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Broken 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Weak credentials, session management flaws; Mitigate: MFA, strong password policy, secure session management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Insecure Direct Object References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User modifies parameter to access other users' data; Mitigate: access control checks, indirect references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Security Misconfiguration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Default credentials, unnecessary features enabled; Mitigate: hardening, configuration management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Sensitive Data Exposure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Unencrypted data at rest or in transit; Mitigate: TLS, encryption, key management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Using Components with Known Vulnerabilities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Outdated libraries/frameworks; Mitigate: dependency scanning, patch management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Insufficient Logging &amp; Monitoring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Cannot detect attacks; Mitigate: comprehensive logging, SIEM, alerting</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SQL Injection Examples</w:t>
      </w:r>
    </w:p>
    <w:p>
      <w:pPr>
        <w:spacing w:before="60" w:after="60"/>
      </w:pPr>
      <w:r>
        <w:rPr>
          <w:rFonts w:ascii="Arial" w:cs="Arial" w:eastAsia="Arial" w:hAnsi="Arial"/>
          <w:sz w:val="20"/>
          <w:szCs w:val="20"/>
        </w:rPr>
        <w:t xml:space="preserve">Original: SELECT * FROM users WHERE username='admin' AND password='input';</w:t>
      </w:r>
    </w:p>
    <w:p>
      <w:pPr>
        <w:spacing w:before="60" w:after="60"/>
      </w:pPr>
      <w:r>
        <w:rPr>
          <w:rFonts w:ascii="Arial" w:cs="Arial" w:eastAsia="Arial" w:hAnsi="Arial"/>
          <w:sz w:val="20"/>
          <w:szCs w:val="20"/>
        </w:rPr>
        <w:t xml:space="preserve">Attack 1 (comment): SELECT * FROM users WHERE username='admin';--' AND password='input';</w:t>
      </w:r>
    </w:p>
    <w:p>
      <w:pPr>
        <w:spacing w:before="60" w:after="60"/>
      </w:pPr>
      <w:r>
        <w:rPr>
          <w:rFonts w:ascii="Arial" w:cs="Arial" w:eastAsia="Arial" w:hAnsi="Arial"/>
          <w:sz w:val="20"/>
          <w:szCs w:val="20"/>
        </w:rPr>
        <w:t xml:space="preserve">Attack 2 (always true): ... WHERE username='admin' AND password='input' OR 'a'='a';</w:t>
      </w:r>
    </w:p>
    <w:p>
      <w:pPr>
        <w:pBdr>
          <w:left w:val="single" w:color="1E8449" w:sz="12"/>
        </w:pBdr>
        <w:shd w:fill="D5F5E3" w:val="clear"/>
        <w:spacing w:before="80" w:after="80"/>
        <w:ind w:left="200" w:right="200"/>
      </w:pPr>
      <w:r>
        <w:rPr>
          <w:rFonts w:ascii="Arial" w:cs="Arial" w:eastAsia="Arial" w:hAnsi="Arial"/>
          <w:b/>
          <w:bCs/>
          <w:color w:val="1E8449"/>
          <w:sz w:val="18"/>
          <w:szCs w:val="18"/>
        </w:rPr>
        <w:t xml:space="preserve">💡 EXAM TIP: Parameterized queries (prepared statements) are the primary defense against SQL injection. Input validation is secondary.</w:t>
      </w:r>
    </w:p>
    <w:p>
      <w:pPr>
        <w:pStyle w:val="Heading2"/>
        <w:pBdr>
          <w:bottom w:val="single" w:color="2E75B6" w:sz="4"/>
        </w:pBdr>
        <w:spacing w:before="320" w:after="100"/>
      </w:pPr>
      <w:r>
        <w:rPr>
          <w:rFonts w:ascii="Arial" w:cs="Arial" w:eastAsia="Arial" w:hAnsi="Arial"/>
          <w:b/>
          <w:bCs/>
          <w:color w:val="2E75B6"/>
          <w:sz w:val="28"/>
          <w:szCs w:val="28"/>
        </w:rPr>
        <w:t xml:space="preserve">Software Testing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Test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Unit 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Tests individual components/functions in isolation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Integration 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Tests interfaces between components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System 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Tests complete system against requirements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Regression 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Ensures changes haven't broken existing functionality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User Acceptance Testing (UAT)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End users validate the system meets requirements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SAST (Static Application Security 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Analyzes source code without execution; white-box; finds code-level issues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DAST (Dynamic Application Security 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Tests running application; black-box; simulates attacker; finds runtime issues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Penetration Testing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Manual attack simulation; finds exploitable vulnerabilities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Fuzzing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Inputs random/malformed data to find crashes and unexpected behavior</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Software Maturity Models</w:t>
      </w:r>
    </w:p>
    <w:p>
      <w:pPr>
        <w:pStyle w:val="Heading3"/>
        <w:spacing w:before="200" w:after="80"/>
      </w:pPr>
      <w:r>
        <w:rPr>
          <w:rFonts w:ascii="Arial" w:cs="Arial" w:eastAsia="Arial" w:hAnsi="Arial"/>
          <w:b/>
          <w:bCs/>
          <w:color w:val="1B3A6B"/>
          <w:sz w:val="24"/>
          <w:szCs w:val="24"/>
        </w:rPr>
        <w:t xml:space="preserve">Software CMM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Level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Name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Initial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Repeatable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Defined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Managed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Optimizing</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Operating System Security</w:t>
      </w:r>
    </w:p>
    <w:p>
      <w:pPr>
        <w:pStyle w:val="Heading3"/>
        <w:spacing w:before="200" w:after="80"/>
      </w:pPr>
      <w:r>
        <w:rPr>
          <w:rFonts w:ascii="Arial" w:cs="Arial" w:eastAsia="Arial" w:hAnsi="Arial"/>
          <w:b/>
          <w:bCs/>
          <w:color w:val="1B3A6B"/>
          <w:sz w:val="24"/>
          <w:szCs w:val="24"/>
        </w:rPr>
        <w:t xml:space="preserve">Processor Privilege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User / Problem / Program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Processor limits access to system data and hardware; running application processes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Kernel / Supervisor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Has access to ALL resources; can execute both privileged and non-privileged instructions</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Memory Protection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ASLR (Address Space Layout Randomization)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Virtual memory mapped to random physical memory; prevents return-oriented programming attacks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DEP (Data Execution Prevention)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Requires DEP-enabled CPU; prevents code from executing in data memory pages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Virtual Memory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Maps hardware memory to applications; enables multitasking; allows swapping and paging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Paging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Moves fixed-length blocks to disk when needed; retrieved when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Swapping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Copies entire process to disk; returns when needed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Process Isolation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Each process has its own memory space; enforced by Memory Manager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Heap Metadata Protection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Forces application to fail if pointer freed incorrectly; prevents heap corruption</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Virtualization &amp; Cloud Security</w:t>
      </w:r>
    </w:p>
    <w:p>
      <w:pPr>
        <w:pStyle w:val="Heading3"/>
        <w:spacing w:before="200" w:after="80"/>
      </w:pPr>
      <w:r>
        <w:rPr>
          <w:rFonts w:ascii="Arial" w:cs="Arial" w:eastAsia="Arial" w:hAnsi="Arial"/>
          <w:b/>
          <w:bCs/>
          <w:color w:val="1B3A6B"/>
          <w:sz w:val="24"/>
          <w:szCs w:val="24"/>
        </w:rPr>
        <w:t xml:space="preserve">Cloud Service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IaaS (Infrastructure as a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VMs, storage, networking; customer manages OS and above; most control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PaaS (Platform as a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Development platform; customer manages application and data; provider manages OS/infrastructure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SaaS (Software as a 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Complete application; customer only manages data and user access; least control</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Cloud Deployment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Public Cloud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Shared infrastructure; managed by CSP; multi-tenant; most economical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Private Cloud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Dedicated infrastructure; single organization; more control; more expensive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Hybrid Cloud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Combination of public and private; data can move between environments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Community Cloud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Shared by organizations with common interests; shared costs and governance</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Cloud Security Concerns</w:t>
      </w:r>
    </w:p>
    <w:p>
      <w:pPr>
        <w:pStyle w:val="ListParagraph"/>
        <w:numPr>
          <w:ilvl w:val="0"/>
          <w:numId w:val="2"/>
        </w:numPr>
        <w:spacing w:before="40" w:after="40"/>
      </w:pPr>
      <w:r>
        <w:rPr>
          <w:rFonts w:ascii="Arial" w:cs="Arial" w:eastAsia="Arial" w:hAnsi="Arial"/>
          <w:sz w:val="20"/>
          <w:szCs w:val="20"/>
        </w:rPr>
        <w:t xml:space="preserve">Data sovereignty — Data may be stored in different jurisdictions with different laws</w:t>
      </w:r>
    </w:p>
    <w:p>
      <w:pPr>
        <w:pStyle w:val="ListParagraph"/>
        <w:numPr>
          <w:ilvl w:val="0"/>
          <w:numId w:val="2"/>
        </w:numPr>
        <w:spacing w:before="40" w:after="40"/>
      </w:pPr>
      <w:r>
        <w:rPr>
          <w:rFonts w:ascii="Arial" w:cs="Arial" w:eastAsia="Arial" w:hAnsi="Arial"/>
          <w:sz w:val="20"/>
          <w:szCs w:val="20"/>
        </w:rPr>
        <w:t xml:space="preserve">Vendor lock-in — Difficulty migrating from one provider to another</w:t>
      </w:r>
    </w:p>
    <w:p>
      <w:pPr>
        <w:pStyle w:val="ListParagraph"/>
        <w:numPr>
          <w:ilvl w:val="0"/>
          <w:numId w:val="2"/>
        </w:numPr>
        <w:spacing w:before="40" w:after="40"/>
      </w:pPr>
      <w:r>
        <w:rPr>
          <w:rFonts w:ascii="Arial" w:cs="Arial" w:eastAsia="Arial" w:hAnsi="Arial"/>
          <w:sz w:val="20"/>
          <w:szCs w:val="20"/>
        </w:rPr>
        <w:t xml:space="preserve">Shared technology vulnerabilities — Hypervisor vulnerabilities affect all VMs</w:t>
      </w:r>
    </w:p>
    <w:p>
      <w:pPr>
        <w:pStyle w:val="ListParagraph"/>
        <w:numPr>
          <w:ilvl w:val="0"/>
          <w:numId w:val="2"/>
        </w:numPr>
        <w:spacing w:before="40" w:after="40"/>
      </w:pPr>
      <w:r>
        <w:rPr>
          <w:rFonts w:ascii="Arial" w:cs="Arial" w:eastAsia="Arial" w:hAnsi="Arial"/>
          <w:sz w:val="20"/>
          <w:szCs w:val="20"/>
        </w:rPr>
        <w:t xml:space="preserve">Insider threats — CSP employees have physical access to infrastructure</w:t>
      </w:r>
    </w:p>
    <w:p>
      <w:pPr>
        <w:pStyle w:val="ListParagraph"/>
        <w:numPr>
          <w:ilvl w:val="0"/>
          <w:numId w:val="2"/>
        </w:numPr>
        <w:spacing w:before="40" w:after="40"/>
      </w:pPr>
      <w:r>
        <w:rPr>
          <w:rFonts w:ascii="Arial" w:cs="Arial" w:eastAsia="Arial" w:hAnsi="Arial"/>
          <w:sz w:val="20"/>
          <w:szCs w:val="20"/>
        </w:rPr>
        <w:t xml:space="preserve">Data loss/leakage — Inadequate encryption or access controls</w:t>
      </w:r>
    </w:p>
    <w:p>
      <w:pPr>
        <w:pStyle w:val="ListParagraph"/>
        <w:numPr>
          <w:ilvl w:val="0"/>
          <w:numId w:val="2"/>
        </w:numPr>
        <w:spacing w:before="40" w:after="40"/>
      </w:pPr>
      <w:r>
        <w:rPr>
          <w:rFonts w:ascii="Arial" w:cs="Arial" w:eastAsia="Arial" w:hAnsi="Arial"/>
          <w:sz w:val="20"/>
          <w:szCs w:val="20"/>
        </w:rPr>
        <w:t xml:space="preserve">Insufficient due diligence — Not adequately assessing CSP security practices</w:t>
      </w:r>
    </w:p>
    <w:p>
      <w:pPr>
        <w:pBdr>
          <w:left w:val="single" w:color="1E8449" w:sz="12"/>
        </w:pBdr>
        <w:shd w:fill="D5F5E3" w:val="clear"/>
        <w:spacing w:before="80" w:after="80"/>
        <w:ind w:left="200" w:right="200"/>
      </w:pPr>
      <w:r>
        <w:rPr>
          <w:rFonts w:ascii="Arial" w:cs="Arial" w:eastAsia="Arial" w:hAnsi="Arial"/>
          <w:b/>
          <w:bCs/>
          <w:color w:val="1E8449"/>
          <w:sz w:val="18"/>
          <w:szCs w:val="18"/>
        </w:rPr>
        <w:t xml:space="preserve">💡 EXAM TIP: Cloud Access Security Broker (CASB) provides visibility and control over cloud service usage from within the network.</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Database Security</w:t>
      </w:r>
    </w:p>
    <w:p>
      <w:pPr>
        <w:pStyle w:val="Heading3"/>
        <w:spacing w:before="200" w:after="80"/>
      </w:pPr>
      <w:r>
        <w:rPr>
          <w:rFonts w:ascii="Arial" w:cs="Arial" w:eastAsia="Arial" w:hAnsi="Arial"/>
          <w:b/>
          <w:bCs/>
          <w:color w:val="1B3A6B"/>
          <w:sz w:val="24"/>
          <w:szCs w:val="24"/>
        </w:rPr>
        <w:t xml:space="preserve">Database Integrity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Referential Integrity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Foreign keys must reference existing rows; prone to error-cascading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Entity Integrity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Primary key ensures each row is uniquely identified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Semantic Integrity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Data entered is within the allowable domain (valid values)</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ACID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Atomicity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Transactions complete entirely or not at all (two-phase commit)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Consistency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Database remains in valid state before and after transaction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Isolation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Transactions are independent; concurrent transactions don't interfere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Durability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Committed transactions are permanently recorded; survive crashes</w:t>
            </w:r>
          </w:p>
        </w:tc>
      </w:tr>
    </w:tbl>
    <w:p>
      <w:pPr>
        <w:spacing w:before="80" w:after="80"/>
      </w:pPr>
      <w:r>
        <w:t xml:space="preserve"/>
      </w:r>
    </w:p>
    <w:p>
      <w:pPr>
        <w:pStyle w:val="Heading3"/>
        <w:spacing w:before="200" w:after="80"/>
      </w:pPr>
      <w:r>
        <w:rPr>
          <w:rFonts w:ascii="Arial" w:cs="Arial" w:eastAsia="Arial" w:hAnsi="Arial"/>
          <w:b/>
          <w:bCs/>
          <w:color w:val="1B3A6B"/>
          <w:sz w:val="24"/>
          <w:szCs w:val="24"/>
        </w:rPr>
        <w:t xml:space="preserve">Data Attack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Data Mining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Spotting trends and patterns in large datasets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Aggregation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Accumulated non-confidential information directly forms confidential information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Inference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Logical deduction required to derive confidential information from available knowledge (no direct aggregation)</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Common Vulnerability Scoring System (CVSS)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Severity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None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0.1 - 3.9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Low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4.0 - 6.9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Medium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7.0 - 8.9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High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9.0 - 10.0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Critical</w:t>
            </w:r>
          </w:p>
        </w:tc>
      </w:tr>
    </w:tbl>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CVSS has three score groups: Base Score (inherent characteristics) → Temporal Score (current state, exploitability) → Environmental Score (organization-specific factors). Final score is the Environmental Score.</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Product Evaluation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TCSEC (Orange Book)</w:t>
            </w:r>
          </w:p>
        </w:tc>
        <w:tc>
          <w:tcPr>
            <w:tcW w:type="dxa" w:w="30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ITSEC (European)</w:t>
            </w:r>
          </w:p>
        </w:tc>
        <w:tc>
          <w:tcPr>
            <w:tcW w:type="dxa" w:w="41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Common Criteria (CC)</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D — Minimal Protection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F-D + E0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EAL 0/1 — Functionally Tested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C1 — Discretionary 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F-C1 + E1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EAL 2 — Structurally Tested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C2 — Controlled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F-C2 + E2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EAL 3 — Methodically Tested &amp; Checked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B1 — Labelled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F-B1 + E3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EAL 4 — Methodically Designed, Tested &amp; Reviewed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B2 — Structured Security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F-B2 + E4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EAL 5 — Semi-formally Designed &amp; Tested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B3 — Security Domains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F-B3 + 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EAL 6 — Semi-formally Verified, Designed &amp; Tested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rFonts w:ascii="Arial" w:cs="Arial" w:eastAsia="Arial" w:hAnsi="Arial"/>
                <w:b/>
                <w:bCs/>
                <w:color w:val="1B3A6B"/>
                <w:sz w:val="17"/>
                <w:szCs w:val="17"/>
              </w:rPr>
              <w:t xml:space="preserve">A1 — Verified Protection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F-B3 + E6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B3A6B"/>
                <w:sz w:val="17"/>
                <w:szCs w:val="17"/>
              </w:rPr>
              <w:t xml:space="preserve">EAL 7 — Formally Verified, Designed &amp; Tested</w:t>
            </w:r>
          </w:p>
        </w:tc>
      </w:tr>
    </w:tbl>
    <w:p>
      <w:pPr>
        <w:pBdr>
          <w:left w:val="single" w:color="2E75B6" w:sz="12"/>
        </w:pBdr>
        <w:shd w:fill="D5E8F0" w:val="clear"/>
        <w:spacing w:before="80" w:after="80"/>
        <w:ind w:left="200" w:right="200"/>
      </w:pPr>
      <w:r>
        <w:rPr>
          <w:rFonts w:ascii="Arial" w:cs="Arial" w:eastAsia="Arial" w:hAnsi="Arial"/>
          <w:i/>
          <w:iCs/>
          <w:color w:val="1B3A6B"/>
          <w:sz w:val="18"/>
          <w:szCs w:val="18"/>
        </w:rPr>
        <w:t xml:space="preserve">📌 TCSEC (Orange Book) only addresses CONFIDENTIALITY. ITSEC is the European version and addresses CIA. Common Criteria is the international standard; uses Security Target (ST) and Protection Profile (PP).</w:t>
      </w:r>
    </w:p>
    <w:p>
      <w:pPr>
        <w:spacing w:before="80" w:after="80"/>
      </w:pPr>
      <w:r>
        <w:t xml:space="preserve"/>
      </w:r>
    </w:p>
    <w:p>
      <w:r>
        <w:br w:type="page"/>
      </w:r>
    </w:p>
    <w:p>
      <w:pPr>
        <w:pStyle w:val="Heading1"/>
        <w:pBdr>
          <w:bottom w:val="single" w:color="17A589" w:sz="6"/>
        </w:pBdr>
        <w:shd w:fill="1B3A6B" w:val="clear"/>
        <w:spacing w:before="480" w:after="160"/>
        <w:ind w:left="200"/>
      </w:pPr>
      <w:r>
        <w:rPr>
          <w:rFonts w:ascii="Arial" w:cs="Arial" w:eastAsia="Arial" w:hAnsi="Arial"/>
          <w:b/>
          <w:bCs/>
          <w:color w:val="FFFFFF"/>
          <w:sz w:val="36"/>
          <w:szCs w:val="36"/>
        </w:rPr>
        <w:t xml:space="preserve">QUICK REFERENCE CHEAT SHEET</w:t>
      </w:r>
    </w:p>
    <w:p>
      <w:pPr>
        <w:pStyle w:val="Heading2"/>
        <w:pBdr>
          <w:bottom w:val="single" w:color="2E75B6" w:sz="4"/>
        </w:pBdr>
        <w:spacing w:before="320" w:after="100"/>
      </w:pPr>
      <w:r>
        <w:rPr>
          <w:rFonts w:ascii="Arial" w:cs="Arial" w:eastAsia="Arial" w:hAnsi="Arial"/>
          <w:b/>
          <w:bCs/>
          <w:color w:val="2E75B6"/>
          <w:sz w:val="28"/>
          <w:szCs w:val="28"/>
        </w:rPr>
        <w:t xml:space="preserve">Key Regulatory Law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Law</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Applies 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HIPAA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Healthcare organizations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PCI DSS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Any entity processing payment cards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Publicly-traded US companies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GLBA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Financial institutions (US)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FISMA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US Federal agencies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GDPR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Any org processing EU citizens'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CCPA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California residents' data</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Memory Aids</w:t>
      </w:r>
    </w:p>
    <w:p>
      <w:pPr>
        <w:pStyle w:val="Heading3"/>
        <w:spacing w:before="200" w:after="80"/>
      </w:pPr>
      <w:r>
        <w:rPr>
          <w:rFonts w:ascii="Arial" w:cs="Arial" w:eastAsia="Arial" w:hAnsi="Arial"/>
          <w:b/>
          <w:bCs/>
          <w:color w:val="1B3A6B"/>
          <w:sz w:val="24"/>
          <w:szCs w:val="24"/>
        </w:rPr>
        <w:t xml:space="preserve">CIA Triad — Security Goals</w:t>
      </w:r>
    </w:p>
    <w:p>
      <w:pPr>
        <w:pStyle w:val="ListParagraph"/>
        <w:numPr>
          <w:ilvl w:val="0"/>
          <w:numId w:val="2"/>
        </w:numPr>
        <w:spacing w:before="40" w:after="40"/>
      </w:pPr>
      <w:r>
        <w:rPr>
          <w:rFonts w:ascii="Arial" w:cs="Arial" w:eastAsia="Arial" w:hAnsi="Arial"/>
          <w:sz w:val="20"/>
          <w:szCs w:val="20"/>
        </w:rPr>
        <w:t xml:space="preserve">Confidentiality — Only authorized parties can read data (encryption)</w:t>
      </w:r>
    </w:p>
    <w:p>
      <w:pPr>
        <w:pStyle w:val="ListParagraph"/>
        <w:numPr>
          <w:ilvl w:val="0"/>
          <w:numId w:val="2"/>
        </w:numPr>
        <w:spacing w:before="40" w:after="40"/>
      </w:pPr>
      <w:r>
        <w:rPr>
          <w:rFonts w:ascii="Arial" w:cs="Arial" w:eastAsia="Arial" w:hAnsi="Arial"/>
          <w:sz w:val="20"/>
          <w:szCs w:val="20"/>
        </w:rPr>
        <w:t xml:space="preserve">Integrity — Data has not been modified (hashing, digital signatures)</w:t>
      </w:r>
    </w:p>
    <w:p>
      <w:pPr>
        <w:pStyle w:val="ListParagraph"/>
        <w:numPr>
          <w:ilvl w:val="0"/>
          <w:numId w:val="2"/>
        </w:numPr>
        <w:spacing w:before="40" w:after="40"/>
      </w:pPr>
      <w:r>
        <w:rPr>
          <w:rFonts w:ascii="Arial" w:cs="Arial" w:eastAsia="Arial" w:hAnsi="Arial"/>
          <w:sz w:val="20"/>
          <w:szCs w:val="20"/>
        </w:rPr>
        <w:t xml:space="preserve">Availability — Systems are accessible when needed (redundancy, backups)</w:t>
      </w:r>
    </w:p>
    <w:p>
      <w:pPr>
        <w:spacing w:before="80" w:after="80"/>
      </w:pPr>
      <w:r>
        <w:t xml:space="preserve"/>
      </w:r>
    </w:p>
    <w:p>
      <w:pPr>
        <w:pStyle w:val="Heading3"/>
        <w:spacing w:before="200" w:after="80"/>
      </w:pPr>
      <w:r>
        <w:rPr>
          <w:rFonts w:ascii="Arial" w:cs="Arial" w:eastAsia="Arial" w:hAnsi="Arial"/>
          <w:b/>
          <w:bCs/>
          <w:color w:val="1B3A6B"/>
          <w:sz w:val="24"/>
          <w:szCs w:val="24"/>
        </w:rPr>
        <w:t xml:space="preserve">AAA — Security Services</w:t>
      </w:r>
    </w:p>
    <w:p>
      <w:pPr>
        <w:pStyle w:val="ListParagraph"/>
        <w:numPr>
          <w:ilvl w:val="0"/>
          <w:numId w:val="2"/>
        </w:numPr>
        <w:spacing w:before="40" w:after="40"/>
      </w:pPr>
      <w:r>
        <w:rPr>
          <w:rFonts w:ascii="Arial" w:cs="Arial" w:eastAsia="Arial" w:hAnsi="Arial"/>
          <w:sz w:val="20"/>
          <w:szCs w:val="20"/>
        </w:rPr>
        <w:t xml:space="preserve">Authentication — Who are you? (passwords, biometrics, certificates)</w:t>
      </w:r>
    </w:p>
    <w:p>
      <w:pPr>
        <w:pStyle w:val="ListParagraph"/>
        <w:numPr>
          <w:ilvl w:val="0"/>
          <w:numId w:val="2"/>
        </w:numPr>
        <w:spacing w:before="40" w:after="40"/>
      </w:pPr>
      <w:r>
        <w:rPr>
          <w:rFonts w:ascii="Arial" w:cs="Arial" w:eastAsia="Arial" w:hAnsi="Arial"/>
          <w:sz w:val="20"/>
          <w:szCs w:val="20"/>
        </w:rPr>
        <w:t xml:space="preserve">Authorization — What can you do? (ACLs, roles, policies)</w:t>
      </w:r>
    </w:p>
    <w:p>
      <w:pPr>
        <w:pStyle w:val="ListParagraph"/>
        <w:numPr>
          <w:ilvl w:val="0"/>
          <w:numId w:val="2"/>
        </w:numPr>
        <w:spacing w:before="40" w:after="40"/>
      </w:pPr>
      <w:r>
        <w:rPr>
          <w:rFonts w:ascii="Arial" w:cs="Arial" w:eastAsia="Arial" w:hAnsi="Arial"/>
          <w:sz w:val="20"/>
          <w:szCs w:val="20"/>
        </w:rPr>
        <w:t xml:space="preserve">Accounting / Auditing — What did you do? (logs, audit trails)</w:t>
      </w:r>
    </w:p>
    <w:p>
      <w:pPr>
        <w:spacing w:before="80" w:after="80"/>
      </w:pPr>
      <w:r>
        <w:t xml:space="preserve"/>
      </w:r>
    </w:p>
    <w:p>
      <w:pPr>
        <w:pStyle w:val="Heading3"/>
        <w:spacing w:before="200" w:after="80"/>
      </w:pPr>
      <w:r>
        <w:rPr>
          <w:rFonts w:ascii="Arial" w:cs="Arial" w:eastAsia="Arial" w:hAnsi="Arial"/>
          <w:b/>
          <w:bCs/>
          <w:color w:val="1B3A6B"/>
          <w:sz w:val="24"/>
          <w:szCs w:val="24"/>
        </w:rPr>
        <w:t xml:space="preserve">Symmetric vs. Asymmetric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18"/>
                <w:szCs w:val="18"/>
              </w:rPr>
              <w:t xml:space="preserve">Symmetric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Keys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Same key for encrypt/decrypt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FAST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Key distribution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Challenge (must share key securely)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Use cases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Bulk data encryption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18"/>
                <w:szCs w:val="18"/>
              </w:rPr>
              <w:t xml:space="preserve">Examples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B3A6B"/>
                <w:sz w:val="18"/>
                <w:szCs w:val="18"/>
              </w:rPr>
              <w:t xml:space="preserve">AES, 3DES, RC4</w:t>
            </w:r>
          </w:p>
        </w:tc>
      </w:tr>
    </w:tbl>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Common Exam Traps</w:t>
      </w:r>
    </w:p>
    <w:p>
      <w:pPr>
        <w:pBdr>
          <w:left w:val="single" w:color="C0392B" w:sz="12"/>
        </w:pBdr>
        <w:shd w:fill="FADBD8" w:val="clear"/>
        <w:spacing w:before="80" w:after="80"/>
        <w:ind w:left="200" w:right="200"/>
      </w:pPr>
      <w:r>
        <w:rPr>
          <w:rFonts w:ascii="Arial" w:cs="Arial" w:eastAsia="Arial" w:hAnsi="Arial"/>
          <w:b/>
          <w:bCs/>
          <w:color w:val="C0392B"/>
          <w:sz w:val="18"/>
          <w:szCs w:val="18"/>
        </w:rPr>
        <w:t xml:space="preserve">⚠️ Risk TRANSFER does not eliminate risk; you still face residual risk and the risk of the third party failing.</w:t>
      </w:r>
    </w:p>
    <w:p>
      <w:pPr>
        <w:pBdr>
          <w:left w:val="single" w:color="C0392B" w:sz="12"/>
        </w:pBdr>
        <w:shd w:fill="FADBD8" w:val="clear"/>
        <w:spacing w:before="80" w:after="80"/>
        <w:ind w:left="200" w:right="200"/>
      </w:pPr>
      <w:r>
        <w:rPr>
          <w:rFonts w:ascii="Arial" w:cs="Arial" w:eastAsia="Arial" w:hAnsi="Arial"/>
          <w:b/>
          <w:bCs/>
          <w:color w:val="C0392B"/>
          <w:sz w:val="18"/>
          <w:szCs w:val="18"/>
        </w:rPr>
        <w:t xml:space="preserve">⚠️ Qualitative risk assessment is used when TIME is insufficient, not when data is unavailable.</w:t>
      </w:r>
    </w:p>
    <w:p>
      <w:pPr>
        <w:pBdr>
          <w:left w:val="single" w:color="C0392B" w:sz="12"/>
        </w:pBdr>
        <w:shd w:fill="FADBD8" w:val="clear"/>
        <w:spacing w:before="80" w:after="80"/>
        <w:ind w:left="200" w:right="200"/>
      </w:pPr>
      <w:r>
        <w:rPr>
          <w:rFonts w:ascii="Arial" w:cs="Arial" w:eastAsia="Arial" w:hAnsi="Arial"/>
          <w:b/>
          <w:bCs/>
          <w:color w:val="C0392B"/>
          <w:sz w:val="18"/>
          <w:szCs w:val="18"/>
        </w:rPr>
        <w:t xml:space="preserve">⚠️ RTO must be LESS THAN OR EQUAL TO MTD. If RTO exceeds MTD, the organization cannot survive the outage.</w:t>
      </w:r>
    </w:p>
    <w:p>
      <w:pPr>
        <w:pBdr>
          <w:left w:val="single" w:color="C0392B" w:sz="12"/>
        </w:pBdr>
        <w:shd w:fill="FADBD8" w:val="clear"/>
        <w:spacing w:before="80" w:after="80"/>
        <w:ind w:left="200" w:right="200"/>
      </w:pPr>
      <w:r>
        <w:rPr>
          <w:rFonts w:ascii="Arial" w:cs="Arial" w:eastAsia="Arial" w:hAnsi="Arial"/>
          <w:b/>
          <w:bCs/>
          <w:color w:val="C0392B"/>
          <w:sz w:val="18"/>
          <w:szCs w:val="18"/>
        </w:rPr>
        <w:t xml:space="preserve">⚠️ RAID provides availability; it does NOT replace backups. RAID does not protect against ransomware, accidental deletion, or site-level disasters.</w:t>
      </w:r>
    </w:p>
    <w:p>
      <w:pPr>
        <w:pBdr>
          <w:left w:val="single" w:color="C0392B" w:sz="12"/>
        </w:pBdr>
        <w:shd w:fill="FADBD8" w:val="clear"/>
        <w:spacing w:before="80" w:after="80"/>
        <w:ind w:left="200" w:right="200"/>
      </w:pPr>
      <w:r>
        <w:rPr>
          <w:rFonts w:ascii="Arial" w:cs="Arial" w:eastAsia="Arial" w:hAnsi="Arial"/>
          <w:b/>
          <w:bCs/>
          <w:color w:val="C0392B"/>
          <w:sz w:val="18"/>
          <w:szCs w:val="18"/>
        </w:rPr>
        <w:t xml:space="preserve">⚠️ A digital signature provides integrity, authentication, and non-repudiation — but NOT confidentiality.</w:t>
      </w:r>
    </w:p>
    <w:p>
      <w:pPr>
        <w:pBdr>
          <w:left w:val="single" w:color="C0392B" w:sz="12"/>
        </w:pBdr>
        <w:shd w:fill="FADBD8" w:val="clear"/>
        <w:spacing w:before="80" w:after="80"/>
        <w:ind w:left="200" w:right="200"/>
      </w:pPr>
      <w:r>
        <w:rPr>
          <w:rFonts w:ascii="Arial" w:cs="Arial" w:eastAsia="Arial" w:hAnsi="Arial"/>
          <w:b/>
          <w:bCs/>
          <w:color w:val="C0392B"/>
          <w:sz w:val="18"/>
          <w:szCs w:val="18"/>
        </w:rPr>
        <w:t xml:space="preserve">⚠️ AH in IPSec is incompatible with NAT. Use ESP when NAT traversal is needed.</w:t>
      </w:r>
    </w:p>
    <w:p>
      <w:pPr>
        <w:pBdr>
          <w:left w:val="single" w:color="C0392B" w:sz="12"/>
        </w:pBdr>
        <w:shd w:fill="FADBD8" w:val="clear"/>
        <w:spacing w:before="80" w:after="80"/>
        <w:ind w:left="200" w:right="200"/>
      </w:pPr>
      <w:r>
        <w:rPr>
          <w:rFonts w:ascii="Arial" w:cs="Arial" w:eastAsia="Arial" w:hAnsi="Arial"/>
          <w:b/>
          <w:bCs/>
          <w:color w:val="C0392B"/>
          <w:sz w:val="18"/>
          <w:szCs w:val="18"/>
        </w:rPr>
        <w:t xml:space="preserve">⚠️ Two-person integrity (dual control) is different from separation of duties. Dual control = both present simultaneously. Separation of duties = different steps, different people.</w:t>
      </w:r>
    </w:p>
    <w:p>
      <w:pPr>
        <w:pBdr>
          <w:left w:val="single" w:color="C0392B" w:sz="12"/>
        </w:pBdr>
        <w:shd w:fill="FADBD8" w:val="clear"/>
        <w:spacing w:before="80" w:after="80"/>
        <w:ind w:left="200" w:right="200"/>
      </w:pPr>
      <w:r>
        <w:rPr>
          <w:rFonts w:ascii="Arial" w:cs="Arial" w:eastAsia="Arial" w:hAnsi="Arial"/>
          <w:b/>
          <w:bCs/>
          <w:color w:val="C0392B"/>
          <w:sz w:val="18"/>
          <w:szCs w:val="18"/>
        </w:rPr>
        <w:t xml:space="preserve">⚠️ Job rotation is BOTH preventive AND detective. It prevents single-person fraud AND detects existing fraud.</w:t>
      </w:r>
    </w:p>
    <w:p>
      <w:pPr>
        <w:pBdr>
          <w:left w:val="single" w:color="C0392B" w:sz="12"/>
        </w:pBdr>
        <w:shd w:fill="FADBD8" w:val="clear"/>
        <w:spacing w:before="80" w:after="80"/>
        <w:ind w:left="200" w:right="200"/>
      </w:pPr>
      <w:r>
        <w:rPr>
          <w:rFonts w:ascii="Arial" w:cs="Arial" w:eastAsia="Arial" w:hAnsi="Arial"/>
          <w:b/>
          <w:bCs/>
          <w:color w:val="C0392B"/>
          <w:sz w:val="18"/>
          <w:szCs w:val="18"/>
        </w:rPr>
        <w:t xml:space="preserve">⚠️ Halon is banned (ODS). Never recommend Halon — use FM-200, Argon, or similar alternatives.</w:t>
      </w:r>
    </w:p>
    <w:p>
      <w:pPr>
        <w:pBdr>
          <w:left w:val="single" w:color="C0392B" w:sz="12"/>
        </w:pBdr>
        <w:shd w:fill="FADBD8" w:val="clear"/>
        <w:spacing w:before="80" w:after="80"/>
        <w:ind w:left="200" w:right="200"/>
      </w:pPr>
      <w:r>
        <w:rPr>
          <w:rFonts w:ascii="Arial" w:cs="Arial" w:eastAsia="Arial" w:hAnsi="Arial"/>
          <w:b/>
          <w:bCs/>
          <w:color w:val="C0392B"/>
          <w:sz w:val="18"/>
          <w:szCs w:val="18"/>
        </w:rPr>
        <w:t xml:space="preserve">⚠️ RADIUS can only Reject/Challenge/Accept. TACACS+ provides full AAA separately. Diameter is peer-to-peer and can initiate.</w:t>
      </w:r>
    </w:p>
    <w:p>
      <w:pPr>
        <w:spacing w:before="80" w:after="80"/>
      </w:pPr>
      <w:r>
        <w:t xml:space="preserve"/>
      </w:r>
    </w:p>
    <w:p>
      <w:pPr>
        <w:pStyle w:val="Heading2"/>
        <w:pBdr>
          <w:bottom w:val="single" w:color="2E75B6" w:sz="4"/>
        </w:pBdr>
        <w:spacing w:before="320" w:after="100"/>
      </w:pPr>
      <w:r>
        <w:rPr>
          <w:rFonts w:ascii="Arial" w:cs="Arial" w:eastAsia="Arial" w:hAnsi="Arial"/>
          <w:b/>
          <w:bCs/>
          <w:color w:val="2E75B6"/>
          <w:sz w:val="28"/>
          <w:szCs w:val="28"/>
        </w:rPr>
        <w:t xml:space="preserve">Final Exam Strategy</w:t>
      </w:r>
    </w:p>
    <w:p>
      <w:pPr>
        <w:pStyle w:val="ListParagraph"/>
        <w:numPr>
          <w:ilvl w:val="0"/>
          <w:numId w:val="2"/>
        </w:numPr>
        <w:spacing w:before="40" w:after="40"/>
      </w:pPr>
      <w:r>
        <w:rPr>
          <w:rFonts w:ascii="Arial" w:cs="Arial" w:eastAsia="Arial" w:hAnsi="Arial"/>
          <w:sz w:val="20"/>
          <w:szCs w:val="20"/>
        </w:rPr>
        <w:t xml:space="preserve">Read the entire question before looking at answers</w:t>
      </w:r>
    </w:p>
    <w:p>
      <w:pPr>
        <w:pStyle w:val="ListParagraph"/>
        <w:numPr>
          <w:ilvl w:val="0"/>
          <w:numId w:val="2"/>
        </w:numPr>
        <w:spacing w:before="40" w:after="40"/>
      </w:pPr>
      <w:r>
        <w:rPr>
          <w:rFonts w:ascii="Arial" w:cs="Arial" w:eastAsia="Arial" w:hAnsi="Arial"/>
          <w:sz w:val="20"/>
          <w:szCs w:val="20"/>
        </w:rPr>
        <w:t xml:space="preserve">Identify the role: you are a security PRACTITIONER — operational, not strategic</w:t>
      </w:r>
    </w:p>
    <w:p>
      <w:pPr>
        <w:pStyle w:val="ListParagraph"/>
        <w:numPr>
          <w:ilvl w:val="0"/>
          <w:numId w:val="2"/>
        </w:numPr>
        <w:spacing w:before="40" w:after="40"/>
      </w:pPr>
      <w:r>
        <w:rPr>
          <w:rFonts w:ascii="Arial" w:cs="Arial" w:eastAsia="Arial" w:hAnsi="Arial"/>
          <w:sz w:val="20"/>
          <w:szCs w:val="20"/>
        </w:rPr>
        <w:t xml:space="preserve">Eliminate clearly wrong answers; usually two can be eliminated immediately</w:t>
      </w:r>
    </w:p>
    <w:p>
      <w:pPr>
        <w:pStyle w:val="ListParagraph"/>
        <w:numPr>
          <w:ilvl w:val="0"/>
          <w:numId w:val="2"/>
        </w:numPr>
        <w:spacing w:before="40" w:after="40"/>
      </w:pPr>
      <w:r>
        <w:rPr>
          <w:rFonts w:ascii="Arial" w:cs="Arial" w:eastAsia="Arial" w:hAnsi="Arial"/>
          <w:sz w:val="20"/>
          <w:szCs w:val="20"/>
        </w:rPr>
        <w:t xml:space="preserve">Between two remaining answers: pick the one that addresses the ROOT CAUSE or is more COMPLETE</w:t>
      </w:r>
    </w:p>
    <w:p>
      <w:pPr>
        <w:pStyle w:val="ListParagraph"/>
        <w:numPr>
          <w:ilvl w:val="0"/>
          <w:numId w:val="2"/>
        </w:numPr>
        <w:spacing w:before="40" w:after="40"/>
      </w:pPr>
      <w:r>
        <w:rPr>
          <w:rFonts w:ascii="Arial" w:cs="Arial" w:eastAsia="Arial" w:hAnsi="Arial"/>
          <w:sz w:val="20"/>
          <w:szCs w:val="20"/>
        </w:rPr>
        <w:t xml:space="preserve">'Always,' 'never,' 'all,' and 'none' in answers are often red flags — be skeptical</w:t>
      </w:r>
    </w:p>
    <w:p>
      <w:pPr>
        <w:pStyle w:val="ListParagraph"/>
        <w:numPr>
          <w:ilvl w:val="0"/>
          <w:numId w:val="2"/>
        </w:numPr>
        <w:spacing w:before="40" w:after="40"/>
      </w:pPr>
      <w:r>
        <w:rPr>
          <w:rFonts w:ascii="Arial" w:cs="Arial" w:eastAsia="Arial" w:hAnsi="Arial"/>
          <w:sz w:val="20"/>
          <w:szCs w:val="20"/>
        </w:rPr>
        <w:t xml:space="preserve">When policy vs. technical answer: usually policy/procedure takes precedence in governance questions</w:t>
      </w:r>
    </w:p>
    <w:p>
      <w:pPr>
        <w:pStyle w:val="ListParagraph"/>
        <w:numPr>
          <w:ilvl w:val="0"/>
          <w:numId w:val="2"/>
        </w:numPr>
        <w:spacing w:before="40" w:after="40"/>
      </w:pPr>
      <w:r>
        <w:rPr>
          <w:rFonts w:ascii="Arial" w:cs="Arial" w:eastAsia="Arial" w:hAnsi="Arial"/>
          <w:sz w:val="20"/>
          <w:szCs w:val="20"/>
        </w:rPr>
        <w:t xml:space="preserve">When in doubt, think about protecting the organization from RISK</w:t>
      </w:r>
    </w:p>
    <w:p>
      <w:pPr>
        <w:pStyle w:val="ListParagraph"/>
        <w:numPr>
          <w:ilvl w:val="0"/>
          <w:numId w:val="2"/>
        </w:numPr>
        <w:spacing w:before="40" w:after="40"/>
      </w:pPr>
      <w:r>
        <w:rPr>
          <w:rFonts w:ascii="Arial" w:cs="Arial" w:eastAsia="Arial" w:hAnsi="Arial"/>
          <w:sz w:val="20"/>
          <w:szCs w:val="20"/>
        </w:rPr>
        <w:t xml:space="preserve">Manage time: 125 questions in 3 hours = ~1.44 minutes per question. Flag and return to difficult ones.</w:t>
      </w:r>
    </w:p>
    <w:p>
      <w:pPr>
        <w:spacing w:before="80" w:after="80"/>
      </w:pPr>
      <w:r>
        <w:t xml:space="preserve"/>
      </w:r>
    </w:p>
    <w:p>
      <w:pPr>
        <w:spacing w:before="400" w:after="200"/>
        <w:jc w:val="center"/>
      </w:pPr>
      <w:r>
        <w:rPr>
          <w:rFonts w:ascii="Arial" w:cs="Arial" w:eastAsia="Arial" w:hAnsi="Arial"/>
          <w:b/>
          <w:bCs/>
          <w:color w:val="17A589"/>
          <w:sz w:val="28"/>
          <w:szCs w:val="28"/>
        </w:rPr>
        <w:t xml:space="preserve">Good luck on your SSCP exam!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5D6D7E"/>
        <w:sz w:val="16"/>
        <w:szCs w:val="16"/>
      </w:rPr>
      <w:t xml:space="preserve">© SSCP Study Guide  |  Page </w:t>
    </w:r>
    <w:r>
      <w:rPr>
        <w:rFonts w:ascii="Arial" w:cs="Arial" w:eastAsia="Arial" w:hAnsi="Arial"/>
        <w:color w:val="1B3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1B3A6B"/>
        <w:sz w:val="16"/>
        <w:szCs w:val="16"/>
      </w:rPr>
      <w:t xml:space="preserve">SSCP Comprehensive Study Guide</w:t>
    </w:r>
    <w:r>
      <w:rPr>
        <w:rFonts w:ascii="Arial" w:cs="Arial" w:eastAsia="Arial" w:hAnsi="Arial"/>
        <w:color w:val="5D6D7E"/>
        <w:sz w:val="16"/>
        <w:szCs w:val="16"/>
      </w:rPr>
      <w:t xml:space="preserve">   |   All 7 Domains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2026-03-14T13:36:34.456Z</dcterms:created>
  <dcterms:modified xsi:type="dcterms:W3CDTF">2026-03-14T13:36:34.456Z</dcterms:modified>
</cp:coreProperties>
</file>

<file path=docProps/custom.xml><?xml version="1.0" encoding="utf-8"?>
<Properties xmlns="http://schemas.openxmlformats.org/officeDocument/2006/custom-properties" xmlns:vt="http://schemas.openxmlformats.org/officeDocument/2006/docPropsVTypes"/>
</file>