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What size is X? 2736 x 3648 x 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What variable type is X? Uint8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222222"/>
          <w:sz w:val="24"/>
          <w:szCs w:val="24"/>
          <w:highlight w:val="white"/>
        </w:rPr>
      </w:pPr>
      <w:r w:rsidDel="00000000" w:rsidR="00000000" w:rsidRPr="00000000">
        <w:rPr>
          <w:rtl w:val="0"/>
        </w:rPr>
        <w:tab/>
        <w:t xml:space="preserve">What is the range for this variable type? </w:t>
      </w:r>
      <w:r w:rsidDel="00000000" w:rsidR="00000000" w:rsidRPr="00000000">
        <w:rPr>
          <w:color w:val="222222"/>
          <w:sz w:val="24"/>
          <w:szCs w:val="24"/>
          <w:highlight w:val="white"/>
          <w:rtl w:val="0"/>
        </w:rPr>
        <w:t xml:space="preserve">0 through 255 decimal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222222"/>
          <w:sz w:val="24"/>
          <w:szCs w:val="24"/>
          <w:highlight w:val="white"/>
        </w:rPr>
      </w:pPr>
      <w:r w:rsidDel="00000000" w:rsidR="00000000" w:rsidRPr="00000000">
        <w:rPr>
          <w:color w:val="222222"/>
          <w:sz w:val="24"/>
          <w:szCs w:val="24"/>
          <w:highlight w:val="white"/>
          <w:rtl w:val="0"/>
        </w:rPr>
        <w:t xml:space="preserve">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222222"/>
          <w:sz w:val="24"/>
          <w:szCs w:val="24"/>
          <w:highlight w:val="white"/>
        </w:rPr>
      </w:pPr>
      <w:r w:rsidDel="00000000" w:rsidR="00000000" w:rsidRPr="00000000">
        <w:rPr>
          <w:color w:val="222222"/>
          <w:sz w:val="24"/>
          <w:szCs w:val="24"/>
          <w:highlight w:val="white"/>
          <w:rtl w:val="0"/>
        </w:rPr>
        <w:tab/>
        <w:t xml:space="preserve">What size Pic? 2736 x 3648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222222"/>
          <w:sz w:val="24"/>
          <w:szCs w:val="24"/>
          <w:highlight w:val="white"/>
        </w:rPr>
      </w:pPr>
      <w:r w:rsidDel="00000000" w:rsidR="00000000" w:rsidRPr="00000000">
        <w:rPr>
          <w:color w:val="222222"/>
          <w:sz w:val="24"/>
          <w:szCs w:val="24"/>
          <w:highlight w:val="white"/>
          <w:rtl w:val="0"/>
        </w:rPr>
        <w:tab/>
        <w:t xml:space="preserve">What variable type is Pic? Uint8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222222"/>
          <w:sz w:val="24"/>
          <w:szCs w:val="24"/>
          <w:highlight w:val="white"/>
        </w:rPr>
      </w:pPr>
      <w:r w:rsidDel="00000000" w:rsidR="00000000" w:rsidRPr="00000000">
        <w:rPr>
          <w:color w:val="222222"/>
          <w:sz w:val="24"/>
          <w:szCs w:val="24"/>
          <w:highlight w:val="white"/>
          <w:rtl w:val="0"/>
        </w:rPr>
        <w:t xml:space="preserve">Part 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222222"/>
          <w:sz w:val="24"/>
          <w:szCs w:val="24"/>
          <w:highlight w:val="white"/>
        </w:rPr>
      </w:pPr>
      <w:r w:rsidDel="00000000" w:rsidR="00000000" w:rsidRPr="00000000">
        <w:rPr>
          <w:color w:val="222222"/>
          <w:sz w:val="24"/>
          <w:szCs w:val="24"/>
          <w:highlight w:val="white"/>
          <w:rtl w:val="0"/>
        </w:rPr>
        <w:t xml:space="preserve">Use your script to help answer the following questions: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What happens to the image as the Threshold value becomes close to zero? Why?</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Almost all of the picture becomes white.</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Pixel values in the Pic matrix are more or less in a normal distribution. The farther from the mean (being half of 255) you set the threshold, the greater proportion of pixels become either black or white. In this case they become white.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What happens to the image as the Threshold value becomes close to 255? Why?</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Almost all of the picture becomes black.</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This happens for the same reason as the previous question, but in this case we are on the other side of the distribution and more pixels become black than white.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222222"/>
          <w:sz w:val="24"/>
          <w:szCs w:val="24"/>
          <w:highlight w:val="white"/>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Reed Schimmel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V469D492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