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</w:pPr>
    </w:p>
    <w:p w:rsidR="00FC17C1" w:rsidRPr="00F74CB2" w:rsidRDefault="00FC17C1" w:rsidP="00FC17C1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Приложение «Конфигуратор ПК»</w:t>
      </w:r>
    </w:p>
    <w:p w:rsidR="00FC17C1" w:rsidRDefault="00FC17C1" w:rsidP="00FC17C1">
      <w:pPr>
        <w:ind w:firstLine="0"/>
        <w:jc w:val="center"/>
        <w:rPr>
          <w:b/>
          <w:bCs/>
          <w:sz w:val="28"/>
          <w:szCs w:val="24"/>
        </w:rPr>
        <w:sectPr w:rsidR="00FC17C1" w:rsidSect="0004055C">
          <w:footerReference w:type="default" r:id="rId5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17C1" w:rsidRDefault="00FC17C1" w:rsidP="00FC17C1">
          <w:pPr>
            <w:pStyle w:val="aa"/>
            <w:spacing w:before="0" w:line="240" w:lineRule="auto"/>
            <w:contextualSpacing/>
          </w:pPr>
        </w:p>
        <w:p w:rsidR="00FC17C1" w:rsidRDefault="00FC17C1" w:rsidP="00FC17C1">
          <w:pPr>
            <w:pStyle w:val="11"/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28309" w:history="1">
            <w:r w:rsidRPr="008D6940">
              <w:rPr>
                <w:rStyle w:val="ab"/>
                <w:rFonts w:eastAsiaTheme="majorEastAsia"/>
                <w:kern w:val="32"/>
                <w:lang w:eastAsia="en-US" w:bidi="en-US"/>
              </w:rPr>
              <w:t>1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kern w:val="32"/>
                <w:lang w:eastAsia="en-US" w:bidi="en-US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0" w:history="1">
            <w:r w:rsidRPr="008D6940">
              <w:rPr>
                <w:rStyle w:val="ab"/>
                <w:rFonts w:eastAsiaTheme="majorEastAsia"/>
                <w:lang w:eastAsia="en-US" w:bidi="en-US"/>
              </w:rPr>
              <w:t>1.1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1" w:history="1">
            <w:r w:rsidRPr="008D6940">
              <w:rPr>
                <w:rStyle w:val="ab"/>
                <w:rFonts w:eastAsiaTheme="majorEastAsia"/>
                <w:lang w:eastAsia="en-US" w:bidi="en-US"/>
              </w:rPr>
              <w:t>1.2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2" w:history="1">
            <w:r w:rsidRPr="008D6940">
              <w:rPr>
                <w:rStyle w:val="ab"/>
                <w:rFonts w:eastAsiaTheme="majorEastAsia"/>
                <w:lang w:eastAsia="en-US" w:bidi="en-US"/>
              </w:rPr>
              <w:t>1.3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11"/>
            <w:rPr>
              <w:rFonts w:asciiTheme="minorHAnsi" w:hAnsiTheme="minorHAnsi"/>
              <w:sz w:val="22"/>
            </w:rPr>
          </w:pPr>
          <w:hyperlink w:anchor="_Toc180928313" w:history="1">
            <w:r w:rsidRPr="008D6940">
              <w:rPr>
                <w:rStyle w:val="ab"/>
                <w:rFonts w:eastAsiaTheme="majorEastAsia"/>
                <w:lang w:eastAsia="en-US" w:bidi="en-US"/>
              </w:rPr>
              <w:t>2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4" w:history="1">
            <w:r w:rsidRPr="008D6940">
              <w:rPr>
                <w:rStyle w:val="ab"/>
                <w:rFonts w:eastAsiaTheme="majorEastAsia"/>
                <w:lang w:eastAsia="en-US" w:bidi="en-US"/>
              </w:rPr>
              <w:t>2.1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5" w:history="1">
            <w:r w:rsidRPr="008D6940">
              <w:rPr>
                <w:rStyle w:val="ab"/>
                <w:rFonts w:eastAsiaTheme="majorEastAsia"/>
                <w:lang w:eastAsia="en-US" w:bidi="en-US"/>
              </w:rPr>
              <w:t>2.2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11"/>
            <w:rPr>
              <w:rFonts w:asciiTheme="minorHAnsi" w:hAnsiTheme="minorHAnsi"/>
              <w:sz w:val="22"/>
            </w:rPr>
          </w:pPr>
          <w:hyperlink w:anchor="_Toc180928316" w:history="1">
            <w:r w:rsidRPr="008D6940">
              <w:rPr>
                <w:rStyle w:val="ab"/>
                <w:rFonts w:eastAsiaTheme="majorEastAsia"/>
                <w:lang w:eastAsia="en-US" w:bidi="en-US"/>
              </w:rPr>
              <w:t>3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7" w:history="1">
            <w:r w:rsidRPr="008D6940">
              <w:rPr>
                <w:rStyle w:val="ab"/>
                <w:rFonts w:eastAsiaTheme="majorEastAsia"/>
                <w:lang w:eastAsia="en-US" w:bidi="en-US"/>
              </w:rPr>
              <w:t>3.1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Порядок загрузки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18" w:history="1">
            <w:r w:rsidRPr="008D6940">
              <w:rPr>
                <w:rStyle w:val="ab"/>
                <w:rFonts w:eastAsiaTheme="majorEastAsia"/>
                <w:lang w:eastAsia="en-US" w:bidi="en-US"/>
              </w:rPr>
              <w:t>3.2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11"/>
            <w:rPr>
              <w:rFonts w:asciiTheme="minorHAnsi" w:hAnsiTheme="minorHAnsi"/>
              <w:sz w:val="22"/>
            </w:rPr>
          </w:pPr>
          <w:hyperlink w:anchor="_Toc180928319" w:history="1">
            <w:r w:rsidRPr="008D6940">
              <w:rPr>
                <w:rStyle w:val="ab"/>
                <w:rFonts w:eastAsiaTheme="majorEastAsia"/>
                <w:lang w:eastAsia="en-US" w:bidi="en-US"/>
              </w:rPr>
              <w:t>4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0" w:history="1">
            <w:r w:rsidRPr="008D6940">
              <w:rPr>
                <w:rStyle w:val="ab"/>
                <w:rFonts w:eastAsiaTheme="majorEastAsia"/>
                <w:lang w:eastAsia="en-US" w:bidi="en-US"/>
              </w:rPr>
              <w:t>4.1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1" w:history="1">
            <w:r w:rsidRPr="008D6940">
              <w:rPr>
                <w:rStyle w:val="ab"/>
                <w:rFonts w:eastAsiaTheme="majorEastAsia"/>
                <w:lang w:eastAsia="en-US" w:bidi="en-US"/>
              </w:rPr>
              <w:t>4.2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11"/>
            <w:rPr>
              <w:rFonts w:asciiTheme="minorHAnsi" w:hAnsiTheme="minorHAnsi"/>
              <w:sz w:val="22"/>
            </w:rPr>
          </w:pPr>
          <w:hyperlink w:anchor="_Toc180928322" w:history="1">
            <w:r w:rsidRPr="008D6940">
              <w:rPr>
                <w:rStyle w:val="ab"/>
                <w:rFonts w:eastAsiaTheme="majorEastAsia"/>
                <w:lang w:eastAsia="en-US" w:bidi="en-US"/>
              </w:rPr>
              <w:t>5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3" w:history="1">
            <w:r w:rsidRPr="008D6940">
              <w:rPr>
                <w:rStyle w:val="ab"/>
                <w:rFonts w:eastAsiaTheme="majorEastAsia"/>
                <w:lang w:eastAsia="en-US" w:bidi="en-US"/>
              </w:rPr>
              <w:t>5.1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4" w:history="1">
            <w:r w:rsidRPr="008D6940">
              <w:rPr>
                <w:rStyle w:val="ab"/>
                <w:rFonts w:eastAsiaTheme="majorEastAsia"/>
                <w:lang w:eastAsia="en-US" w:bidi="en-US"/>
              </w:rPr>
              <w:t>5.2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5" w:history="1">
            <w:r w:rsidRPr="008D6940">
              <w:rPr>
                <w:rStyle w:val="ab"/>
                <w:rFonts w:eastAsiaTheme="majorEastAsia"/>
              </w:rPr>
              <w:t>5.3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pStyle w:val="21"/>
            <w:tabs>
              <w:tab w:val="left" w:pos="1760"/>
              <w:tab w:val="right" w:leader="dot" w:pos="9345"/>
            </w:tabs>
            <w:spacing w:line="240" w:lineRule="auto"/>
            <w:rPr>
              <w:rFonts w:asciiTheme="minorHAnsi" w:hAnsiTheme="minorHAnsi"/>
              <w:sz w:val="22"/>
            </w:rPr>
          </w:pPr>
          <w:hyperlink w:anchor="_Toc180928326" w:history="1">
            <w:r w:rsidRPr="008D6940">
              <w:rPr>
                <w:rStyle w:val="ab"/>
                <w:rFonts w:eastAsiaTheme="majorEastAsia"/>
              </w:rPr>
              <w:t>5.4</w:t>
            </w:r>
            <w:r>
              <w:rPr>
                <w:rFonts w:asciiTheme="minorHAnsi" w:hAnsiTheme="minorHAnsi"/>
                <w:sz w:val="22"/>
              </w:rPr>
              <w:tab/>
            </w:r>
            <w:r w:rsidRPr="008D6940">
              <w:rPr>
                <w:rStyle w:val="ab"/>
                <w:rFonts w:eastAsiaTheme="majorEastAsia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_Toc180928326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C17C1" w:rsidRDefault="00FC17C1" w:rsidP="00FC17C1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C17C1" w:rsidRPr="00EE321C" w:rsidRDefault="00FC17C1" w:rsidP="00FC17C1">
      <w:pPr>
        <w:ind w:firstLine="0"/>
      </w:pPr>
    </w:p>
    <w:p w:rsidR="00FC17C1" w:rsidRPr="008454D7" w:rsidRDefault="00FC17C1" w:rsidP="00FC17C1">
      <w:pPr>
        <w:pStyle w:val="1"/>
        <w:numPr>
          <w:ilvl w:val="0"/>
          <w:numId w:val="3"/>
        </w:numPr>
        <w:ind w:left="0" w:firstLine="851"/>
        <w:jc w:val="left"/>
        <w:rPr>
          <w:kern w:val="32"/>
          <w:lang w:eastAsia="en-US" w:bidi="en-US"/>
        </w:rPr>
      </w:pPr>
      <w:bookmarkStart w:id="1" w:name="_Toc180928309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:rsidR="00FC17C1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2" w:name="_Toc180928310"/>
      <w:r w:rsidRPr="008454D7">
        <w:rPr>
          <w:lang w:eastAsia="en-US" w:bidi="en-US"/>
        </w:rPr>
        <w:t>Область применения</w:t>
      </w:r>
      <w:bookmarkEnd w:id="2"/>
    </w:p>
    <w:p w:rsidR="00FC17C1" w:rsidRDefault="00FC17C1" w:rsidP="00FC17C1">
      <w:bookmarkStart w:id="3" w:name="_Toc180928311"/>
      <w:r>
        <w:t>«Конфигуратор ПК» представляет из себя приложение с веб-интерфейсом, предназначенное для конфигурирования сборок. Основная цель «Конфигуратора ПК» - дать независимую платформу для сборки своего ПК в которой будут сравниваться цены с разных магазинов.</w:t>
      </w:r>
    </w:p>
    <w:p w:rsidR="00FC17C1" w:rsidRPr="008454D7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r w:rsidRPr="008454D7">
        <w:rPr>
          <w:lang w:eastAsia="en-US" w:bidi="en-US"/>
        </w:rPr>
        <w:t>Краткое описание возможностей</w:t>
      </w:r>
      <w:bookmarkEnd w:id="3"/>
    </w:p>
    <w:p w:rsidR="00FC17C1" w:rsidRDefault="00FC17C1" w:rsidP="00FC17C1">
      <w:r w:rsidRPr="3F892BD7">
        <w:t>У пользователя должны быть следующие возможности:</w:t>
      </w:r>
    </w:p>
    <w:p w:rsidR="00FC17C1" w:rsidRDefault="00FB1567" w:rsidP="00FC17C1">
      <w:pPr>
        <w:pStyle w:val="a"/>
        <w:spacing w:before="0"/>
      </w:pPr>
      <w:r>
        <w:t xml:space="preserve">каталогизировать </w:t>
      </w:r>
      <w:r w:rsidR="00BB2F3F">
        <w:t>конфигурации</w:t>
      </w:r>
      <w:r>
        <w:rPr>
          <w:lang w:val="en-US"/>
        </w:rPr>
        <w:t>;</w:t>
      </w:r>
      <w:r>
        <w:t xml:space="preserve"> </w:t>
      </w:r>
    </w:p>
    <w:p w:rsidR="00FC17C1" w:rsidRDefault="00FB1567" w:rsidP="00FC17C1">
      <w:pPr>
        <w:pStyle w:val="a"/>
        <w:spacing w:before="0"/>
      </w:pPr>
      <w:r>
        <w:t xml:space="preserve">называть </w:t>
      </w:r>
      <w:r w:rsidR="00BB2F3F">
        <w:t>конфигурации</w:t>
      </w:r>
      <w:r w:rsidR="00FC17C1">
        <w:t>;</w:t>
      </w:r>
    </w:p>
    <w:p w:rsidR="00FC17C1" w:rsidRDefault="00FB1567" w:rsidP="00FC17C1">
      <w:pPr>
        <w:pStyle w:val="a"/>
        <w:spacing w:before="0"/>
      </w:pPr>
      <w:r>
        <w:t>каталогизировать комплектующие</w:t>
      </w:r>
      <w:r w:rsidR="00FC17C1">
        <w:t>;</w:t>
      </w:r>
    </w:p>
    <w:p w:rsidR="00FC17C1" w:rsidRDefault="00FB1567" w:rsidP="00FC17C1">
      <w:pPr>
        <w:pStyle w:val="a"/>
        <w:spacing w:before="0"/>
      </w:pPr>
      <w:r>
        <w:t>парсить данные с магазина</w:t>
      </w:r>
      <w:r w:rsidR="00FC17C1">
        <w:t>;</w:t>
      </w:r>
    </w:p>
    <w:p w:rsidR="00FC17C1" w:rsidRDefault="00FB1567" w:rsidP="00FC17C1">
      <w:pPr>
        <w:pStyle w:val="a"/>
        <w:spacing w:before="0"/>
      </w:pPr>
      <w:r>
        <w:t xml:space="preserve">выбирать готовые </w:t>
      </w:r>
      <w:r w:rsidR="00BB2F3F">
        <w:t>конфигурации</w:t>
      </w:r>
      <w:r w:rsidR="00FC17C1">
        <w:t>;</w:t>
      </w:r>
    </w:p>
    <w:p w:rsidR="00FC17C1" w:rsidRDefault="00AB377E" w:rsidP="00FC17C1">
      <w:pPr>
        <w:pStyle w:val="a"/>
        <w:spacing w:before="0"/>
      </w:pPr>
      <w:r>
        <w:t>сравнивать стоимость и характеристики комплектующих</w:t>
      </w:r>
      <w:r w:rsidR="00FC17C1">
        <w:t>.</w:t>
      </w:r>
    </w:p>
    <w:p w:rsidR="00FC17C1" w:rsidRPr="008454D7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4" w:name="_Toc180928312"/>
      <w:r w:rsidRPr="008454D7">
        <w:rPr>
          <w:lang w:eastAsia="en-US" w:bidi="en-US"/>
        </w:rPr>
        <w:t>Уровень подготовки пользователя</w:t>
      </w:r>
      <w:bookmarkEnd w:id="4"/>
    </w:p>
    <w:p w:rsidR="00FC17C1" w:rsidRDefault="00FC17C1" w:rsidP="00FC17C1">
      <w:pPr>
        <w:rPr>
          <w:lang w:eastAsia="en-US" w:bidi="en-US"/>
        </w:rPr>
      </w:pPr>
      <w:r>
        <w:rPr>
          <w:lang w:eastAsia="en-US" w:bidi="en-US"/>
        </w:rPr>
        <w:t xml:space="preserve">Базовое навыки работы с </w:t>
      </w:r>
      <w:r w:rsidR="00AB377E">
        <w:rPr>
          <w:lang w:eastAsia="en-US" w:bidi="en-US"/>
        </w:rPr>
        <w:t>компьютером</w:t>
      </w:r>
      <w:r w:rsidRPr="008454D7">
        <w:rPr>
          <w:lang w:eastAsia="en-US" w:bidi="en-US"/>
        </w:rPr>
        <w:t>.</w:t>
      </w:r>
    </w:p>
    <w:p w:rsidR="00FC17C1" w:rsidRPr="008454D7" w:rsidRDefault="00FC17C1" w:rsidP="00FC17C1">
      <w:pPr>
        <w:pStyle w:val="1"/>
        <w:numPr>
          <w:ilvl w:val="0"/>
          <w:numId w:val="3"/>
        </w:numPr>
        <w:ind w:left="0" w:firstLine="851"/>
        <w:jc w:val="left"/>
        <w:rPr>
          <w:lang w:eastAsia="en-US" w:bidi="en-US"/>
        </w:rPr>
      </w:pPr>
      <w:bookmarkStart w:id="5" w:name="_Toc105969072"/>
      <w:bookmarkStart w:id="6" w:name="_Toc136270368"/>
      <w:bookmarkStart w:id="7" w:name="_Toc180928313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:rsidR="00FC17C1" w:rsidRPr="008454D7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8" w:name="_Toc105969073"/>
      <w:bookmarkStart w:id="9" w:name="_Toc136270369"/>
      <w:bookmarkStart w:id="10" w:name="_Toc180928314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:rsidR="00FC17C1" w:rsidRPr="00FC05F8" w:rsidRDefault="00FC17C1" w:rsidP="00FC17C1">
      <w:pPr>
        <w:ind w:firstLine="709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54D7">
        <w:rPr>
          <w:lang w:eastAsia="en-US" w:bidi="en-US"/>
        </w:rPr>
        <w:t>Объектом автоматизации является</w:t>
      </w:r>
      <w:r>
        <w:rPr>
          <w:lang w:eastAsia="en-US" w:bidi="en-US"/>
        </w:rPr>
        <w:t xml:space="preserve"> </w:t>
      </w:r>
      <w:r w:rsidR="00AB377E">
        <w:rPr>
          <w:lang w:eastAsia="en-US" w:bidi="en-US"/>
        </w:rPr>
        <w:t>конфигурирование ПК</w:t>
      </w:r>
      <w:r>
        <w:rPr>
          <w:lang w:eastAsia="en-US" w:bidi="en-US"/>
        </w:rPr>
        <w:t>.</w:t>
      </w:r>
    </w:p>
    <w:p w:rsidR="00FC17C1" w:rsidRPr="008454D7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1" w:name="_Toc105969074"/>
      <w:bookmarkStart w:id="12" w:name="_Toc136270370"/>
      <w:bookmarkStart w:id="13" w:name="_Toc180928315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:rsidR="00FC17C1" w:rsidRPr="00D71519" w:rsidRDefault="00FC17C1" w:rsidP="00FC17C1">
      <w:r w:rsidRPr="008454D7">
        <w:rPr>
          <w:lang w:eastAsia="en-US" w:bidi="en-US"/>
        </w:rPr>
        <w:t xml:space="preserve">Для работы программы </w:t>
      </w:r>
      <w:r>
        <w:rPr>
          <w:lang w:eastAsia="en-US" w:bidi="en-US"/>
        </w:rPr>
        <w:t xml:space="preserve">пользователь должен обладать </w:t>
      </w:r>
      <w:r>
        <w:t>ПК, установленным браузером на нем, компьютерной мышкой, клавиатурой, и стабильным подключением к интернету.</w:t>
      </w:r>
    </w:p>
    <w:p w:rsidR="00FC17C1" w:rsidRPr="008454D7" w:rsidRDefault="00FC17C1" w:rsidP="00FC17C1">
      <w:pPr>
        <w:pStyle w:val="1"/>
        <w:numPr>
          <w:ilvl w:val="0"/>
          <w:numId w:val="3"/>
        </w:numPr>
        <w:ind w:left="0" w:firstLine="851"/>
        <w:jc w:val="left"/>
        <w:rPr>
          <w:lang w:eastAsia="en-US" w:bidi="en-US"/>
        </w:rPr>
      </w:pPr>
      <w:bookmarkStart w:id="14" w:name="_Toc136270371"/>
      <w:bookmarkStart w:id="15" w:name="_Toc180928316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4"/>
      <w:bookmarkEnd w:id="15"/>
    </w:p>
    <w:p w:rsidR="00FC17C1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6" w:name="_Toc136270373"/>
      <w:bookmarkStart w:id="17" w:name="_Toc180928317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:rsidR="00FC17C1" w:rsidRPr="00FB00F7" w:rsidRDefault="00FC17C1" w:rsidP="00FC17C1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:rsidR="00FC17C1" w:rsidRPr="00FC05F8" w:rsidRDefault="00A3727C" w:rsidP="00A3727C">
      <w:pPr>
        <w:pStyle w:val="a"/>
        <w:spacing w:before="0"/>
        <w:rPr>
          <w:lang w:eastAsia="en-US" w:bidi="en-US"/>
        </w:rPr>
      </w:pPr>
      <w:r>
        <w:rPr>
          <w:lang w:eastAsia="en-US" w:bidi="en-US"/>
        </w:rPr>
        <w:t>Открыть</w:t>
      </w:r>
      <w:r>
        <w:rPr>
          <w:lang w:val="en-US" w:eastAsia="en-US" w:bidi="en-US"/>
        </w:rPr>
        <w:t xml:space="preserve"> PCC.exe.</w:t>
      </w:r>
    </w:p>
    <w:p w:rsidR="00FC17C1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18" w:name="_Toc136270374"/>
      <w:bookmarkStart w:id="19" w:name="_Toc180928318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:rsidR="00FC17C1" w:rsidRDefault="00FC17C1" w:rsidP="00FC17C1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 w:rsidR="00A3727C">
        <w:rPr>
          <w:lang w:eastAsia="en-US" w:bidi="en-US"/>
        </w:rPr>
        <w:t>приложение</w:t>
      </w:r>
      <w:r>
        <w:rPr>
          <w:lang w:eastAsia="en-US" w:bidi="en-US"/>
        </w:rPr>
        <w:t xml:space="preserve"> проверяет </w:t>
      </w:r>
      <w:r w:rsidR="00A3727C">
        <w:rPr>
          <w:lang w:eastAsia="en-US" w:bidi="en-US"/>
        </w:rPr>
        <w:t>записи в БД</w:t>
      </w:r>
      <w:r>
        <w:rPr>
          <w:lang w:eastAsia="en-US" w:bidi="en-US"/>
        </w:rPr>
        <w:t>.</w:t>
      </w:r>
    </w:p>
    <w:p w:rsidR="00FC17C1" w:rsidRPr="008454D7" w:rsidRDefault="00FC17C1" w:rsidP="00FC17C1">
      <w:pPr>
        <w:pStyle w:val="1"/>
        <w:numPr>
          <w:ilvl w:val="0"/>
          <w:numId w:val="3"/>
        </w:numPr>
        <w:ind w:left="0" w:firstLine="851"/>
        <w:jc w:val="left"/>
        <w:rPr>
          <w:lang w:eastAsia="en-US" w:bidi="en-US"/>
        </w:rPr>
      </w:pPr>
      <w:bookmarkStart w:id="20" w:name="_Toc136270375"/>
      <w:bookmarkStart w:id="21" w:name="_Toc180928319"/>
      <w:r w:rsidRPr="008454D7">
        <w:rPr>
          <w:lang w:eastAsia="en-US" w:bidi="en-US"/>
        </w:rPr>
        <w:lastRenderedPageBreak/>
        <w:t>Описание операций</w:t>
      </w:r>
      <w:bookmarkEnd w:id="20"/>
      <w:bookmarkEnd w:id="21"/>
    </w:p>
    <w:p w:rsidR="00FC17C1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22" w:name="_Toc136270376"/>
      <w:bookmarkStart w:id="23" w:name="_Toc180928320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:rsidR="00FC17C1" w:rsidRDefault="00FC17C1" w:rsidP="00FC17C1">
      <w:r>
        <w:rPr>
          <w:lang w:eastAsia="en-US" w:bidi="en-US"/>
        </w:rPr>
        <w:t>Пользователю предоставлены следующие возможности:</w:t>
      </w:r>
      <w:r>
        <w:t xml:space="preserve"> </w:t>
      </w:r>
    </w:p>
    <w:p w:rsidR="00FC17C1" w:rsidRDefault="00A3727C" w:rsidP="00FC17C1">
      <w:pPr>
        <w:pStyle w:val="a"/>
        <w:spacing w:before="0"/>
        <w:ind w:left="567" w:hanging="283"/>
        <w:rPr>
          <w:lang w:eastAsia="en-US" w:bidi="en-US"/>
        </w:rPr>
      </w:pPr>
      <w:bookmarkStart w:id="24" w:name="_Hlk181094232"/>
      <w:r>
        <w:rPr>
          <w:lang w:eastAsia="en-US" w:bidi="en-US"/>
        </w:rPr>
        <w:t>создать конфигурацию</w:t>
      </w:r>
      <w:r w:rsidR="00FC17C1">
        <w:rPr>
          <w:lang w:eastAsia="en-US" w:bidi="en-US"/>
        </w:rPr>
        <w:t>;</w:t>
      </w:r>
    </w:p>
    <w:p w:rsidR="00FC17C1" w:rsidRDefault="00A3727C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назвать конфигурацию</w:t>
      </w:r>
      <w:r w:rsidR="00FC17C1">
        <w:rPr>
          <w:lang w:eastAsia="en-US" w:bidi="en-US"/>
        </w:rPr>
        <w:t>;</w:t>
      </w:r>
    </w:p>
    <w:p w:rsidR="00FC17C1" w:rsidRDefault="00A3727C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изменить конфигурацию</w:t>
      </w:r>
      <w:r w:rsidR="00FC17C1">
        <w:rPr>
          <w:lang w:eastAsia="en-US" w:bidi="en-US"/>
        </w:rPr>
        <w:t>;</w:t>
      </w:r>
    </w:p>
    <w:p w:rsidR="00FC17C1" w:rsidRDefault="00A3727C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удалить конфигурацию</w:t>
      </w:r>
      <w:r w:rsidR="00FC17C1">
        <w:rPr>
          <w:lang w:eastAsia="en-US" w:bidi="en-US"/>
        </w:rPr>
        <w:t>;</w:t>
      </w:r>
    </w:p>
    <w:p w:rsidR="0004055C" w:rsidRDefault="0004055C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выбрать конфигурацию из предложенных</w:t>
      </w:r>
      <w:r>
        <w:rPr>
          <w:lang w:val="en-US" w:eastAsia="en-US" w:bidi="en-US"/>
        </w:rPr>
        <w:t>;</w:t>
      </w:r>
    </w:p>
    <w:p w:rsidR="0004055C" w:rsidRDefault="0004055C" w:rsidP="0004055C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создать комплектующую;</w:t>
      </w:r>
    </w:p>
    <w:p w:rsidR="0004055C" w:rsidRDefault="0004055C" w:rsidP="0004055C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изменить комплектующую</w:t>
      </w:r>
      <w:r w:rsidRPr="0004055C">
        <w:rPr>
          <w:lang w:eastAsia="en-US" w:bidi="en-US"/>
        </w:rPr>
        <w:t>;</w:t>
      </w:r>
    </w:p>
    <w:p w:rsidR="0004055C" w:rsidRDefault="0004055C" w:rsidP="0004055C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удалить комплектующую;</w:t>
      </w:r>
    </w:p>
    <w:p w:rsidR="00FC17C1" w:rsidRDefault="0004055C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t>спарсить данные с магазина.</w:t>
      </w:r>
    </w:p>
    <w:bookmarkEnd w:id="24"/>
    <w:p w:rsidR="00FC17C1" w:rsidRPr="00D71519" w:rsidRDefault="00FC17C1" w:rsidP="00FC17C1">
      <w:pPr>
        <w:pStyle w:val="a"/>
        <w:spacing w:before="0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:rsidR="00FC17C1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25" w:name="_Toc136270377"/>
      <w:bookmarkStart w:id="26" w:name="_Toc180928321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5"/>
      <w:bookmarkEnd w:id="26"/>
    </w:p>
    <w:p w:rsidR="00FC17C1" w:rsidRDefault="00FC17C1" w:rsidP="00FC17C1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:rsidR="00FC17C1" w:rsidRDefault="00FC17C1" w:rsidP="00FC17C1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e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2835"/>
        <w:gridCol w:w="2551"/>
        <w:gridCol w:w="1418"/>
      </w:tblGrid>
      <w:tr w:rsidR="00FC17C1" w:rsidTr="00040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</w:tcPr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560" w:type="dxa"/>
          </w:tcPr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2835" w:type="dxa"/>
          </w:tcPr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</w:p>
        </w:tc>
        <w:tc>
          <w:tcPr>
            <w:tcW w:w="2551" w:type="dxa"/>
          </w:tcPr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</w:p>
        </w:tc>
        <w:tc>
          <w:tcPr>
            <w:tcW w:w="1418" w:type="dxa"/>
          </w:tcPr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:rsidR="00FC17C1" w:rsidRPr="005210B5" w:rsidRDefault="00FC17C1" w:rsidP="0004055C">
            <w:pPr>
              <w:pStyle w:val="vgutTableName"/>
              <w:rPr>
                <w:sz w:val="22"/>
              </w:rPr>
            </w:pP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создать конфигурацию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04055C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>
              <w:rPr>
                <w:sz w:val="22"/>
              </w:rPr>
              <w:t>Выбрать комплектующие</w:t>
            </w:r>
          </w:p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«Сохранить»</w:t>
            </w:r>
          </w:p>
        </w:tc>
        <w:tc>
          <w:tcPr>
            <w:tcW w:w="2551" w:type="dxa"/>
          </w:tcPr>
          <w:p w:rsidR="0004055C" w:rsidRPr="005210B5" w:rsidRDefault="007422B4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Конфигурация </w:t>
            </w:r>
            <w:r>
              <w:rPr>
                <w:sz w:val="22"/>
              </w:rPr>
              <w:t xml:space="preserve">добавлена </w:t>
            </w:r>
            <w:r>
              <w:rPr>
                <w:sz w:val="22"/>
              </w:rPr>
              <w:t>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назвать конфигурацию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BB2F3F" w:rsidRDefault="0004055C" w:rsidP="00BB2F3F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 w:rsidR="00BB2F3F">
              <w:rPr>
                <w:sz w:val="22"/>
              </w:rPr>
              <w:t xml:space="preserve">После нажатия на кнопку «Сохранить» в поле для ввода ввести название </w:t>
            </w:r>
            <w:r w:rsidR="00BB2F3F">
              <w:t>конфигурации</w:t>
            </w:r>
          </w:p>
          <w:p w:rsidR="0004055C" w:rsidRPr="005210B5" w:rsidRDefault="0004055C" w:rsidP="00BB2F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BB2F3F">
              <w:rPr>
                <w:sz w:val="22"/>
              </w:rPr>
              <w:t xml:space="preserve">Нажать кнопку «Ок»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551" w:type="dxa"/>
          </w:tcPr>
          <w:p w:rsidR="0004055C" w:rsidRPr="005210B5" w:rsidRDefault="007422B4" w:rsidP="00590DF8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Добавлено имя к</w:t>
            </w:r>
            <w:r>
              <w:rPr>
                <w:sz w:val="22"/>
              </w:rPr>
              <w:t>онфигураци</w:t>
            </w:r>
            <w:r>
              <w:rPr>
                <w:sz w:val="22"/>
              </w:rPr>
              <w:t>и</w:t>
            </w:r>
            <w:r>
              <w:rPr>
                <w:sz w:val="22"/>
              </w:rPr>
              <w:t xml:space="preserve"> 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изменить конфигурацию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04055C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BB2F3F">
              <w:rPr>
                <w:sz w:val="22"/>
              </w:rPr>
              <w:t>Во вкладке «Конфигурации» выбрать нужную</w:t>
            </w:r>
            <w:r w:rsidR="00D60742">
              <w:rPr>
                <w:sz w:val="22"/>
              </w:rPr>
              <w:t xml:space="preserve"> существующую</w:t>
            </w:r>
            <w:r w:rsidR="00BB2F3F">
              <w:rPr>
                <w:sz w:val="22"/>
              </w:rPr>
              <w:t xml:space="preserve"> конфигурацию и нажать на кнопку изменить</w:t>
            </w:r>
          </w:p>
          <w:p w:rsidR="00BB2F3F" w:rsidRDefault="00BB2F3F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нужные комплектующие</w:t>
            </w:r>
          </w:p>
          <w:p w:rsidR="0004055C" w:rsidRPr="005210B5" w:rsidRDefault="00BB2F3F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</w:t>
            </w:r>
            <w:r w:rsidR="0004055C">
              <w:rPr>
                <w:sz w:val="22"/>
              </w:rPr>
              <w:t xml:space="preserve">)Нажать на кнопку </w:t>
            </w:r>
            <w:r>
              <w:rPr>
                <w:sz w:val="22"/>
              </w:rPr>
              <w:t>«Сохранить»</w:t>
            </w:r>
          </w:p>
        </w:tc>
        <w:tc>
          <w:tcPr>
            <w:tcW w:w="2551" w:type="dxa"/>
          </w:tcPr>
          <w:p w:rsidR="0004055C" w:rsidRPr="005210B5" w:rsidRDefault="007422B4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Конфигурация </w:t>
            </w:r>
            <w:r>
              <w:rPr>
                <w:sz w:val="22"/>
              </w:rPr>
              <w:t>изменена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z w:val="22"/>
              </w:rPr>
              <w:t xml:space="preserve">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удалить конфигурацию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04055C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826AEB">
              <w:rPr>
                <w:sz w:val="22"/>
              </w:rPr>
              <w:t xml:space="preserve"> Во вкладке «Конфигурации» выбрать нужную конфигурацию и нажать на кнопку «Удалить»</w:t>
            </w:r>
          </w:p>
          <w:p w:rsidR="0004055C" w:rsidRPr="005210B5" w:rsidRDefault="0004055C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826AEB">
              <w:rPr>
                <w:sz w:val="22"/>
              </w:rPr>
              <w:t xml:space="preserve">Во всплывшем окне с предупреждением нажать </w:t>
            </w:r>
            <w:r>
              <w:rPr>
                <w:sz w:val="22"/>
              </w:rPr>
              <w:t xml:space="preserve"> </w:t>
            </w:r>
            <w:r w:rsidR="00BB2F3F">
              <w:rPr>
                <w:sz w:val="22"/>
              </w:rPr>
              <w:t>«</w:t>
            </w:r>
            <w:r w:rsidR="00826AEB">
              <w:rPr>
                <w:sz w:val="22"/>
              </w:rPr>
              <w:t>Ок</w:t>
            </w:r>
            <w:r w:rsidR="00BB2F3F">
              <w:rPr>
                <w:sz w:val="22"/>
              </w:rPr>
              <w:t>»</w:t>
            </w:r>
          </w:p>
        </w:tc>
        <w:tc>
          <w:tcPr>
            <w:tcW w:w="2551" w:type="dxa"/>
          </w:tcPr>
          <w:p w:rsidR="0004055C" w:rsidRPr="005210B5" w:rsidRDefault="007422B4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Конфигурация удалена из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выбрать конфигурацию из предложенных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04055C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</w:t>
            </w:r>
            <w:r w:rsidR="00826AEB">
              <w:rPr>
                <w:sz w:val="22"/>
              </w:rPr>
              <w:t>Нажать на одну из представленных конфигураций на главном экране</w:t>
            </w:r>
          </w:p>
          <w:p w:rsidR="0004055C" w:rsidRDefault="0004055C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826AEB">
              <w:rPr>
                <w:sz w:val="22"/>
              </w:rPr>
              <w:t>При необходимости поменять некоторые комплектующие</w:t>
            </w:r>
          </w:p>
          <w:p w:rsidR="00826AEB" w:rsidRPr="005210B5" w:rsidRDefault="00826AEB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lastRenderedPageBreak/>
              <w:t>3) Нажать на кнопку «Сохранить»</w:t>
            </w:r>
          </w:p>
        </w:tc>
        <w:tc>
          <w:tcPr>
            <w:tcW w:w="2551" w:type="dxa"/>
          </w:tcPr>
          <w:p w:rsidR="0004055C" w:rsidRPr="005210B5" w:rsidRDefault="00826AEB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lastRenderedPageBreak/>
              <w:t>Конфигурация создана</w:t>
            </w:r>
            <w:r w:rsidR="007422B4">
              <w:rPr>
                <w:sz w:val="22"/>
              </w:rPr>
              <w:t xml:space="preserve"> 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создать комплектующую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826AEB" w:rsidRDefault="0004055C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1)Выбрать </w:t>
            </w:r>
            <w:r w:rsidR="00826AEB">
              <w:rPr>
                <w:sz w:val="22"/>
              </w:rPr>
              <w:t xml:space="preserve">нужную комплектующую </w:t>
            </w:r>
          </w:p>
          <w:p w:rsidR="0004055C" w:rsidRDefault="0004055C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826AEB">
              <w:rPr>
                <w:sz w:val="22"/>
              </w:rPr>
              <w:t xml:space="preserve">В появившуюся таблицу вписать </w:t>
            </w:r>
            <w:r w:rsidR="00D60742">
              <w:rPr>
                <w:sz w:val="22"/>
              </w:rPr>
              <w:t>данные о комплектующей</w:t>
            </w:r>
          </w:p>
          <w:p w:rsidR="00D60742" w:rsidRPr="005210B5" w:rsidRDefault="00D60742" w:rsidP="00826AE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3)Нажать на кнопку «Сохранить»</w:t>
            </w:r>
          </w:p>
        </w:tc>
        <w:tc>
          <w:tcPr>
            <w:tcW w:w="2551" w:type="dxa"/>
          </w:tcPr>
          <w:p w:rsidR="0004055C" w:rsidRPr="005210B5" w:rsidRDefault="007422B4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Комплектующая </w:t>
            </w:r>
            <w:r>
              <w:rPr>
                <w:sz w:val="22"/>
              </w:rPr>
              <w:t>создана в</w:t>
            </w:r>
            <w:r>
              <w:rPr>
                <w:sz w:val="22"/>
              </w:rPr>
              <w:t xml:space="preserve">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изменить комплектующую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D60742" w:rsidRDefault="00D60742" w:rsidP="00D60742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1)Выбрать в выпадающем списке нужную существующую комплектующую </w:t>
            </w:r>
          </w:p>
          <w:p w:rsidR="00D60742" w:rsidRDefault="00D60742" w:rsidP="00D60742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 появившуюся таблицу вписать новые данные о комплектующей</w:t>
            </w:r>
          </w:p>
          <w:p w:rsidR="0004055C" w:rsidRPr="005210B5" w:rsidRDefault="00D60742" w:rsidP="00D60742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3)Нажать на кнопку «Сохранить»</w:t>
            </w:r>
          </w:p>
        </w:tc>
        <w:tc>
          <w:tcPr>
            <w:tcW w:w="2551" w:type="dxa"/>
          </w:tcPr>
          <w:p w:rsidR="0004055C" w:rsidRPr="005210B5" w:rsidRDefault="007422B4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Комплектующая</w:t>
            </w:r>
            <w:r>
              <w:rPr>
                <w:sz w:val="22"/>
              </w:rPr>
              <w:t xml:space="preserve"> изменена в</w:t>
            </w:r>
            <w:r>
              <w:rPr>
                <w:sz w:val="22"/>
              </w:rPr>
              <w:t xml:space="preserve">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удалить комплектующую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590DF8" w:rsidRDefault="00590DF8" w:rsidP="00590DF8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в выпадающем списке нужную существующую комплектующую и нажать на кнопку «Удалить»</w:t>
            </w:r>
          </w:p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</w:t>
            </w:r>
            <w:r w:rsidR="00590DF8">
              <w:rPr>
                <w:sz w:val="22"/>
              </w:rPr>
              <w:t xml:space="preserve"> Во всплывшем окне с предупреждением нажать  «Ок»</w:t>
            </w:r>
          </w:p>
        </w:tc>
        <w:tc>
          <w:tcPr>
            <w:tcW w:w="2551" w:type="dxa"/>
          </w:tcPr>
          <w:p w:rsidR="0004055C" w:rsidRPr="005210B5" w:rsidRDefault="007422B4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 xml:space="preserve">Комплектующая удалена из БД 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04055C" w:rsidTr="0004055C">
        <w:tc>
          <w:tcPr>
            <w:tcW w:w="1843" w:type="dxa"/>
          </w:tcPr>
          <w:p w:rsidR="0004055C" w:rsidRPr="001F43E4" w:rsidRDefault="0004055C" w:rsidP="0004055C">
            <w:pPr>
              <w:pStyle w:val="vgutTableName"/>
              <w:rPr>
                <w:lang w:eastAsia="en-US" w:bidi="en-US"/>
              </w:rPr>
            </w:pPr>
            <w:r w:rsidRPr="001F43E4">
              <w:rPr>
                <w:lang w:eastAsia="en-US" w:bidi="en-US"/>
              </w:rPr>
              <w:t>Спарсить</w:t>
            </w:r>
            <w:r>
              <w:rPr>
                <w:lang w:eastAsia="en-US" w:bidi="en-US"/>
              </w:rPr>
              <w:t xml:space="preserve"> </w:t>
            </w:r>
            <w:r w:rsidRPr="001F43E4">
              <w:rPr>
                <w:lang w:eastAsia="en-US" w:bidi="en-US"/>
              </w:rPr>
              <w:t>данные с магазина</w:t>
            </w:r>
          </w:p>
        </w:tc>
        <w:tc>
          <w:tcPr>
            <w:tcW w:w="1560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быть подключен к </w:t>
            </w:r>
            <w:r>
              <w:rPr>
                <w:sz w:val="22"/>
              </w:rPr>
              <w:t>БД</w:t>
            </w:r>
          </w:p>
        </w:tc>
        <w:tc>
          <w:tcPr>
            <w:tcW w:w="2835" w:type="dxa"/>
          </w:tcPr>
          <w:p w:rsidR="0004055C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1)Выбрать инструмент «Ластик»</w:t>
            </w:r>
          </w:p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ПКМ и провести в тех местах, где нужно стереть информацию на доске</w:t>
            </w:r>
          </w:p>
        </w:tc>
        <w:tc>
          <w:tcPr>
            <w:tcW w:w="2551" w:type="dxa"/>
          </w:tcPr>
          <w:p w:rsidR="0004055C" w:rsidRPr="005210B5" w:rsidRDefault="00590DF8" w:rsidP="007422B4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Спаршеная инф</w:t>
            </w:r>
            <w:r w:rsidR="007422B4">
              <w:rPr>
                <w:sz w:val="22"/>
              </w:rPr>
              <w:t>ормация занесена в БД</w:t>
            </w:r>
          </w:p>
        </w:tc>
        <w:tc>
          <w:tcPr>
            <w:tcW w:w="1418" w:type="dxa"/>
          </w:tcPr>
          <w:p w:rsidR="0004055C" w:rsidRPr="005210B5" w:rsidRDefault="0004055C" w:rsidP="0004055C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</w:tbl>
    <w:p w:rsidR="00FC17C1" w:rsidRDefault="00FC17C1" w:rsidP="00FC17C1">
      <w:pPr>
        <w:pStyle w:val="vgutTableName"/>
        <w:rPr>
          <w:lang w:eastAsia="en-US" w:bidi="en-US"/>
        </w:rPr>
      </w:pPr>
      <w:bookmarkStart w:id="27" w:name="_GoBack"/>
      <w:bookmarkEnd w:id="27"/>
    </w:p>
    <w:p w:rsidR="00FC17C1" w:rsidRPr="008454D7" w:rsidRDefault="00FC17C1" w:rsidP="00FC17C1">
      <w:pPr>
        <w:pStyle w:val="1"/>
        <w:numPr>
          <w:ilvl w:val="0"/>
          <w:numId w:val="3"/>
        </w:numPr>
        <w:ind w:left="0" w:firstLine="851"/>
        <w:jc w:val="left"/>
        <w:rPr>
          <w:lang w:eastAsia="en-US" w:bidi="en-US"/>
        </w:rPr>
      </w:pPr>
      <w:bookmarkStart w:id="28" w:name="_Toc136270378"/>
      <w:bookmarkStart w:id="29" w:name="_Toc180928322"/>
      <w:r w:rsidRPr="008454D7">
        <w:rPr>
          <w:lang w:eastAsia="en-US" w:bidi="en-US"/>
        </w:rPr>
        <w:lastRenderedPageBreak/>
        <w:t>Аварийные ситуации</w:t>
      </w:r>
      <w:bookmarkEnd w:id="28"/>
      <w:bookmarkEnd w:id="29"/>
    </w:p>
    <w:p w:rsidR="00FC17C1" w:rsidRPr="008454D7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lang w:eastAsia="en-US" w:bidi="en-US"/>
        </w:rPr>
      </w:pPr>
      <w:bookmarkStart w:id="30" w:name="_Toc136270379"/>
      <w:bookmarkStart w:id="31" w:name="_Toc180928323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0"/>
      <w:bookmarkEnd w:id="31"/>
    </w:p>
    <w:p w:rsidR="00FC17C1" w:rsidRDefault="00FC17C1" w:rsidP="00FC17C1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 Программа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а</w:t>
      </w:r>
      <w:r w:rsidRPr="008454D7">
        <w:rPr>
          <w:shd w:val="clear" w:color="auto" w:fill="FFFFFF"/>
          <w:lang w:eastAsia="en-US" w:bidi="en-US"/>
        </w:rPr>
        <w:t xml:space="preserve"> после чего возвращается в рабочее состояние</w:t>
      </w:r>
      <w:r>
        <w:rPr>
          <w:shd w:val="clear" w:color="auto" w:fill="FFFFFF"/>
          <w:lang w:eastAsia="en-US" w:bidi="en-US"/>
        </w:rPr>
        <w:t>.</w:t>
      </w:r>
    </w:p>
    <w:p w:rsidR="00FC17C1" w:rsidRPr="00CA4FD6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  <w:rPr>
          <w:szCs w:val="24"/>
          <w:lang w:eastAsia="en-US" w:bidi="en-US"/>
        </w:rPr>
      </w:pPr>
      <w:bookmarkStart w:id="32" w:name="_Toc136270380"/>
      <w:bookmarkStart w:id="33" w:name="_Toc180928324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2"/>
      <w:bookmarkEnd w:id="33"/>
    </w:p>
    <w:p w:rsidR="00FC17C1" w:rsidRDefault="00FC17C1" w:rsidP="00FC17C1">
      <w:pPr>
        <w:rPr>
          <w:lang w:eastAsia="en-US" w:bidi="en-US"/>
        </w:rPr>
      </w:pPr>
      <w:r w:rsidRPr="00CA4FD6">
        <w:rPr>
          <w:lang w:eastAsia="en-US" w:bidi="en-US"/>
        </w:rPr>
        <w:t xml:space="preserve">В случае обнаружения ошибок в </w:t>
      </w:r>
      <w:r>
        <w:rPr>
          <w:lang w:eastAsia="en-US" w:bidi="en-US"/>
        </w:rPr>
        <w:t xml:space="preserve">Программа </w:t>
      </w:r>
      <w:r w:rsidRPr="00CA4FD6">
        <w:rPr>
          <w:lang w:eastAsia="en-US" w:bidi="en-US"/>
        </w:rPr>
        <w:t>следует обратиться в службу технической поддержки Системы. При этом необходимо указать перечень данных, содержащих ошибки, и правильные значения искаженных атрибутов.</w:t>
      </w:r>
    </w:p>
    <w:p w:rsidR="00FC17C1" w:rsidRPr="00CA4FD6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</w:pPr>
      <w:bookmarkStart w:id="34" w:name="_Toc105969089"/>
      <w:bookmarkStart w:id="35" w:name="_Toc136270381"/>
      <w:bookmarkStart w:id="36" w:name="_Toc180928325"/>
      <w:r w:rsidRPr="00CA4FD6">
        <w:t>Действия в случаях обнаружении несанкционированного вмешательства в данные</w:t>
      </w:r>
      <w:bookmarkEnd w:id="34"/>
      <w:bookmarkEnd w:id="35"/>
      <w:bookmarkEnd w:id="36"/>
    </w:p>
    <w:p w:rsidR="00FC17C1" w:rsidRPr="00CA4FD6" w:rsidRDefault="00FC17C1" w:rsidP="00FC17C1">
      <w:pPr>
        <w:rPr>
          <w:rFonts w:eastAsia="Times New Roman"/>
          <w:lang w:eastAsia="en-US"/>
        </w:rPr>
      </w:pPr>
      <w:r w:rsidRPr="00CA4FD6">
        <w:rPr>
          <w:shd w:val="clear" w:color="auto" w:fill="FFFFFF"/>
          <w:lang w:eastAsia="en-US"/>
        </w:rPr>
        <w:t xml:space="preserve">В случае обнаружения несанкционированного вмешательства в данные </w:t>
      </w:r>
      <w:r>
        <w:rPr>
          <w:shd w:val="clear" w:color="auto" w:fill="FFFFFF"/>
          <w:lang w:eastAsia="en-US"/>
        </w:rPr>
        <w:t>Программы</w:t>
      </w:r>
      <w:r w:rsidRPr="00CA4FD6">
        <w:rPr>
          <w:shd w:val="clear" w:color="auto" w:fill="FFFFFF"/>
          <w:lang w:eastAsia="en-US"/>
        </w:rPr>
        <w:t xml:space="preserve"> следует обратиться в службу технической поддержки Системы.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специалиста службы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:rsidR="00FC17C1" w:rsidRPr="00CA4FD6" w:rsidRDefault="00FC17C1" w:rsidP="00FC17C1">
      <w:pPr>
        <w:pStyle w:val="2"/>
        <w:numPr>
          <w:ilvl w:val="1"/>
          <w:numId w:val="3"/>
        </w:numPr>
        <w:tabs>
          <w:tab w:val="num" w:pos="964"/>
        </w:tabs>
        <w:ind w:left="0" w:firstLine="851"/>
      </w:pPr>
      <w:bookmarkStart w:id="37" w:name="_Toc105969090"/>
      <w:bookmarkStart w:id="38" w:name="_Toc136270382"/>
      <w:bookmarkStart w:id="39" w:name="_Toc180928326"/>
      <w:r w:rsidRPr="00CA4FD6">
        <w:t>Действия в других аварийных ситуациях</w:t>
      </w:r>
      <w:bookmarkEnd w:id="37"/>
      <w:bookmarkEnd w:id="38"/>
      <w:bookmarkEnd w:id="39"/>
    </w:p>
    <w:p w:rsidR="00FC17C1" w:rsidRPr="00CA4FD6" w:rsidRDefault="00FC17C1" w:rsidP="00FC17C1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при работе с программой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:rsidR="00FC17C1" w:rsidRDefault="00FC17C1" w:rsidP="00FC17C1">
      <w:pPr>
        <w:ind w:firstLine="0"/>
      </w:pPr>
    </w:p>
    <w:p w:rsidR="00F12C76" w:rsidRPr="00FC17C1" w:rsidRDefault="00F12C76" w:rsidP="00FC17C1"/>
    <w:sectPr w:rsidR="00F12C76" w:rsidRPr="00FC17C1" w:rsidSect="0004055C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DF8" w:rsidRDefault="00590DF8">
    <w:pPr>
      <w:pStyle w:val="ac"/>
      <w:jc w:val="center"/>
    </w:pPr>
  </w:p>
  <w:p w:rsidR="00590DF8" w:rsidRDefault="00590D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3293745"/>
      <w:docPartObj>
        <w:docPartGallery w:val="Page Numbers (Bottom of Page)"/>
        <w:docPartUnique/>
      </w:docPartObj>
    </w:sdtPr>
    <w:sdtContent>
      <w:p w:rsidR="00590DF8" w:rsidRDefault="00590DF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2B4">
          <w:rPr>
            <w:noProof/>
          </w:rPr>
          <w:t>8</w:t>
        </w:r>
        <w:r>
          <w:fldChar w:fldCharType="end"/>
        </w:r>
      </w:p>
    </w:sdtContent>
  </w:sdt>
  <w:p w:rsidR="00590DF8" w:rsidRDefault="00590DF8">
    <w:pPr>
      <w:pStyle w:val="ac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8BA"/>
    <w:multiLevelType w:val="multilevel"/>
    <w:tmpl w:val="DCB8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C1"/>
    <w:rsid w:val="0004055C"/>
    <w:rsid w:val="00590DF8"/>
    <w:rsid w:val="005B791F"/>
    <w:rsid w:val="006C0B77"/>
    <w:rsid w:val="007422B4"/>
    <w:rsid w:val="008242FF"/>
    <w:rsid w:val="00826AEB"/>
    <w:rsid w:val="00870751"/>
    <w:rsid w:val="00922C48"/>
    <w:rsid w:val="00A3727C"/>
    <w:rsid w:val="00AB377E"/>
    <w:rsid w:val="00B915B7"/>
    <w:rsid w:val="00BB2F3F"/>
    <w:rsid w:val="00BE0A83"/>
    <w:rsid w:val="00D60742"/>
    <w:rsid w:val="00EA59DF"/>
    <w:rsid w:val="00EE4070"/>
    <w:rsid w:val="00F12C76"/>
    <w:rsid w:val="00FB1567"/>
    <w:rsid w:val="00F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8D99"/>
  <w15:chartTrackingRefBased/>
  <w15:docId w15:val="{AEF257B0-1017-45BB-9F8B-320D2DE3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FC17C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5B791F"/>
    <w:pPr>
      <w:keepNext/>
      <w:keepLines/>
      <w:pageBreakBefore/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5B791F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5B791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5B791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5B791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5B791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5B791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5B791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5B791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CContentName">
    <w:name w:val="vguC_Content_Name"/>
    <w:basedOn w:val="a0"/>
    <w:link w:val="vguCContentName0"/>
    <w:qFormat/>
    <w:rsid w:val="005B791F"/>
    <w:pPr>
      <w:keepNext/>
      <w:keepLines/>
      <w:pageBreakBefore/>
      <w:tabs>
        <w:tab w:val="left" w:pos="1985"/>
      </w:tabs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5B791F"/>
    <w:rPr>
      <w:rFonts w:ascii="Times New Roman" w:eastAsiaTheme="minorEastAsia" w:hAnsi="Times New Roman"/>
      <w:b/>
      <w:caps/>
      <w:sz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5B791F"/>
    <w:pPr>
      <w:spacing w:before="60" w:after="60" w:line="276" w:lineRule="auto"/>
    </w:pPr>
    <w:rPr>
      <w:szCs w:val="18"/>
    </w:rPr>
  </w:style>
  <w:style w:type="character" w:customStyle="1" w:styleId="vgutTableName0">
    <w:name w:val="vgut_TableName Знак"/>
    <w:basedOn w:val="a1"/>
    <w:link w:val="vgutTableName"/>
    <w:rsid w:val="005B791F"/>
    <w:rPr>
      <w:rFonts w:ascii="Times New Roman" w:eastAsiaTheme="minorEastAsia" w:hAnsi="Times New Roman"/>
      <w:sz w:val="24"/>
      <w:szCs w:val="18"/>
      <w:lang w:eastAsia="ru-RU"/>
    </w:rPr>
  </w:style>
  <w:style w:type="paragraph" w:customStyle="1" w:styleId="vgutTableText">
    <w:name w:val="vgut_TableText"/>
    <w:basedOn w:val="a0"/>
    <w:link w:val="vgutTableText0"/>
    <w:qFormat/>
    <w:rsid w:val="005B791F"/>
    <w:pPr>
      <w:spacing w:after="60" w:line="276" w:lineRule="auto"/>
    </w:pPr>
  </w:style>
  <w:style w:type="character" w:customStyle="1" w:styleId="vgutTableText0">
    <w:name w:val="vgut_TableText Знак"/>
    <w:basedOn w:val="a1"/>
    <w:link w:val="vgutTableText"/>
    <w:rsid w:val="005B791F"/>
    <w:rPr>
      <w:rFonts w:ascii="Times New Roman" w:eastAsiaTheme="minorEastAsia" w:hAnsi="Times New Roman"/>
      <w:sz w:val="24"/>
      <w:lang w:eastAsia="ru-RU"/>
    </w:rPr>
  </w:style>
  <w:style w:type="paragraph" w:customStyle="1" w:styleId="vguxTitleDocName">
    <w:name w:val="vgux_TitleDocName"/>
    <w:basedOn w:val="a0"/>
    <w:qFormat/>
    <w:rsid w:val="005B791F"/>
    <w:pPr>
      <w:spacing w:before="480" w:after="120"/>
      <w:jc w:val="center"/>
    </w:pPr>
    <w:rPr>
      <w:b/>
      <w:caps/>
      <w:sz w:val="32"/>
      <w:lang w:val="en-US"/>
    </w:rPr>
  </w:style>
  <w:style w:type="paragraph" w:styleId="a">
    <w:name w:val="List Paragraph"/>
    <w:aliases w:val="vgu_List1"/>
    <w:basedOn w:val="a0"/>
    <w:link w:val="a4"/>
    <w:uiPriority w:val="34"/>
    <w:qFormat/>
    <w:rsid w:val="005B791F"/>
    <w:pPr>
      <w:keepLines/>
      <w:numPr>
        <w:numId w:val="1"/>
      </w:numPr>
      <w:tabs>
        <w:tab w:val="left" w:pos="1276"/>
      </w:tabs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5B791F"/>
    <w:rPr>
      <w:rFonts w:ascii="Times New Roman" w:eastAsiaTheme="minorEastAsia" w:hAnsi="Times New Roman"/>
      <w:sz w:val="24"/>
      <w:lang w:eastAsia="ru-RU"/>
    </w:rPr>
  </w:style>
  <w:style w:type="paragraph" w:styleId="a5">
    <w:name w:val="header"/>
    <w:aliases w:val="vgux_TitleHeader"/>
    <w:basedOn w:val="a0"/>
    <w:link w:val="a6"/>
    <w:uiPriority w:val="99"/>
    <w:unhideWhenUsed/>
    <w:rsid w:val="005B79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vgux_TitleHeader Знак"/>
    <w:basedOn w:val="a1"/>
    <w:link w:val="a5"/>
    <w:uiPriority w:val="99"/>
    <w:rsid w:val="005B791F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5B791F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5B791F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5B791F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5B791F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5B791F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5B791F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5B791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0"/>
    <w:next w:val="a0"/>
    <w:link w:val="a8"/>
    <w:uiPriority w:val="35"/>
    <w:unhideWhenUsed/>
    <w:qFormat/>
    <w:rsid w:val="005B791F"/>
    <w:pPr>
      <w:spacing w:after="240" w:line="720" w:lineRule="auto"/>
      <w:jc w:val="center"/>
    </w:pPr>
    <w:rPr>
      <w:bCs/>
      <w:szCs w:val="18"/>
    </w:rPr>
  </w:style>
  <w:style w:type="character" w:customStyle="1" w:styleId="a8">
    <w:name w:val="Название объекта Знак"/>
    <w:aliases w:val="vgu_PictureName Знак"/>
    <w:basedOn w:val="a1"/>
    <w:link w:val="a7"/>
    <w:uiPriority w:val="35"/>
    <w:rsid w:val="005B791F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9">
    <w:name w:val="page number"/>
    <w:aliases w:val="vgux_PageNumber"/>
    <w:basedOn w:val="a1"/>
    <w:rsid w:val="005B791F"/>
    <w:rPr>
      <w:szCs w:val="24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5B791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5B791F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5B791F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5B791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aa">
    <w:name w:val="TOC Heading"/>
    <w:basedOn w:val="1"/>
    <w:next w:val="a0"/>
    <w:uiPriority w:val="39"/>
    <w:unhideWhenUsed/>
    <w:qFormat/>
    <w:rsid w:val="00FC17C1"/>
    <w:pPr>
      <w:pageBreakBefore w:val="0"/>
      <w:tabs>
        <w:tab w:val="clear" w:pos="1418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styleId="ab">
    <w:name w:val="Hyperlink"/>
    <w:basedOn w:val="a1"/>
    <w:uiPriority w:val="99"/>
    <w:unhideWhenUsed/>
    <w:rsid w:val="00FC17C1"/>
    <w:rPr>
      <w:color w:val="0563C1" w:themeColor="hyperlink"/>
      <w:u w:val="single"/>
    </w:rPr>
  </w:style>
  <w:style w:type="paragraph" w:styleId="ac">
    <w:name w:val="footer"/>
    <w:basedOn w:val="a0"/>
    <w:link w:val="ad"/>
    <w:uiPriority w:val="99"/>
    <w:unhideWhenUsed/>
    <w:rsid w:val="00FC17C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FC17C1"/>
    <w:rPr>
      <w:rFonts w:ascii="Times New Roman" w:eastAsiaTheme="minorEastAsia" w:hAnsi="Times New Roman"/>
      <w:sz w:val="24"/>
      <w:lang w:eastAsia="ru-RU"/>
    </w:rPr>
  </w:style>
  <w:style w:type="table" w:styleId="ae">
    <w:name w:val="Table Grid"/>
    <w:basedOn w:val="a2"/>
    <w:uiPriority w:val="59"/>
    <w:rsid w:val="00FC17C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1</cp:revision>
  <dcterms:created xsi:type="dcterms:W3CDTF">2024-11-06T14:25:00Z</dcterms:created>
  <dcterms:modified xsi:type="dcterms:W3CDTF">2024-11-06T16:10:00Z</dcterms:modified>
</cp:coreProperties>
</file>