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i/>
          <w:iCs/>
        </w:rPr>
        <w:id w:val="730970187"/>
        <w:docPartObj>
          <w:docPartGallery w:val="Cover Pages"/>
          <w:docPartUnique/>
        </w:docPartObj>
      </w:sdtPr>
      <w:sdtContent>
        <w:p w14:paraId="43CFDDC4" w14:textId="64C5DD56" w:rsidR="00877C20" w:rsidRDefault="00877C20">
          <w:pPr>
            <w:widowControl/>
            <w:spacing w:after="0" w:line="240" w:lineRule="auto"/>
            <w:ind w:firstLineChars="0" w:firstLine="0"/>
            <w:jc w:val="left"/>
            <w:rPr>
              <w:rFonts w:asciiTheme="minorHAnsi" w:eastAsiaTheme="minorHAnsi"/>
              <w:b/>
              <w:bCs/>
              <w:i/>
              <w:iCs/>
              <w:caps/>
              <w:sz w:val="20"/>
              <w:szCs w:val="20"/>
            </w:rPr>
          </w:pPr>
          <w:r w:rsidRPr="00877C20">
            <w:rPr>
              <w:rFonts w:asciiTheme="minorHAnsi" w:eastAsiaTheme="minorHAnsi"/>
              <w:b/>
              <w:bCs/>
              <w:i/>
              <w:iCs/>
              <w:caps/>
              <w:noProof/>
              <w:sz w:val="20"/>
              <w:szCs w:val="20"/>
            </w:rPr>
            <mc:AlternateContent>
              <mc:Choice Requires="wps">
                <w:drawing>
                  <wp:anchor distT="0" distB="0" distL="114300" distR="114300" simplePos="0" relativeHeight="251659264" behindDoc="0" locked="0" layoutInCell="1" allowOverlap="1" wp14:anchorId="6859BDEE" wp14:editId="5E73A0BA">
                    <wp:simplePos x="0" y="0"/>
                    <wp:positionH relativeFrom="page">
                      <wp:align>center</wp:align>
                    </wp:positionH>
                    <wp:positionV relativeFrom="page">
                      <wp:align>center</wp:align>
                    </wp:positionV>
                    <wp:extent cx="1712890" cy="3840480"/>
                    <wp:effectExtent l="0" t="0" r="0" b="2540"/>
                    <wp:wrapNone/>
                    <wp:docPr id="138" name="文本框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8AD9D1" w14:textId="110AD3DB" w:rsidR="00877C20" w:rsidRDefault="00877C20" w:rsidP="00877C20">
                                <w:pPr>
                                  <w:ind w:firstLineChars="83" w:firstLine="199"/>
                                  <w:rPr>
                                    <w:rFonts w:hint="eastAsia"/>
                                  </w:rPr>
                                </w:pPr>
                                <w:r>
                                  <w:rPr>
                                    <w:rFonts w:hint="eastAsia"/>
                                    <w:noProof/>
                                  </w:rPr>
                                  <w:drawing>
                                    <wp:inline distT="0" distB="0" distL="0" distR="0" wp14:anchorId="676E395F" wp14:editId="70BFCE60">
                                      <wp:extent cx="7107846" cy="7061493"/>
                                      <wp:effectExtent l="0" t="0" r="0" b="6350"/>
                                      <wp:docPr id="5784693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69329" name="图片 578469329"/>
                                              <pic:cNvPicPr/>
                                            </pic:nvPicPr>
                                            <pic:blipFill>
                                              <a:blip r:embed="rId6">
                                                <a:extLst>
                                                  <a:ext uri="{28A0092B-C50C-407E-A947-70E740481C1C}">
                                                    <a14:useLocalDpi xmlns:a14="http://schemas.microsoft.com/office/drawing/2010/main" val="0"/>
                                                  </a:ext>
                                                </a:extLst>
                                              </a:blip>
                                              <a:stretch>
                                                <a:fillRect/>
                                              </a:stretch>
                                            </pic:blipFill>
                                            <pic:spPr>
                                              <a:xfrm>
                                                <a:off x="0" y="0"/>
                                                <a:ext cx="7122143" cy="7075697"/>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859BDEE" id="_x0000_t202" coordsize="21600,21600" o:spt="202" path="m,l,21600r21600,l21600,xe">
                    <v:stroke joinstyle="miter"/>
                    <v:path gradientshapeok="t" o:connecttype="rect"/>
                  </v:shapetype>
                  <v:shape id="文本框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p w14:paraId="738AD9D1" w14:textId="110AD3DB" w:rsidR="00877C20" w:rsidRDefault="00877C20" w:rsidP="00877C20">
                          <w:pPr>
                            <w:ind w:firstLineChars="83" w:firstLine="199"/>
                            <w:rPr>
                              <w:rFonts w:hint="eastAsia"/>
                            </w:rPr>
                          </w:pPr>
                          <w:r>
                            <w:rPr>
                              <w:rFonts w:hint="eastAsia"/>
                              <w:noProof/>
                            </w:rPr>
                            <w:drawing>
                              <wp:inline distT="0" distB="0" distL="0" distR="0" wp14:anchorId="676E395F" wp14:editId="70BFCE60">
                                <wp:extent cx="7107846" cy="7061493"/>
                                <wp:effectExtent l="0" t="0" r="0" b="6350"/>
                                <wp:docPr id="5784693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69329" name="图片 578469329"/>
                                        <pic:cNvPicPr/>
                                      </pic:nvPicPr>
                                      <pic:blipFill>
                                        <a:blip r:embed="rId6">
                                          <a:extLst>
                                            <a:ext uri="{28A0092B-C50C-407E-A947-70E740481C1C}">
                                              <a14:useLocalDpi xmlns:a14="http://schemas.microsoft.com/office/drawing/2010/main" val="0"/>
                                            </a:ext>
                                          </a:extLst>
                                        </a:blip>
                                        <a:stretch>
                                          <a:fillRect/>
                                        </a:stretch>
                                      </pic:blipFill>
                                      <pic:spPr>
                                        <a:xfrm>
                                          <a:off x="0" y="0"/>
                                          <a:ext cx="7122143" cy="7075697"/>
                                        </a:xfrm>
                                        <a:prstGeom prst="rect">
                                          <a:avLst/>
                                        </a:prstGeom>
                                      </pic:spPr>
                                    </pic:pic>
                                  </a:graphicData>
                                </a:graphic>
                              </wp:inline>
                            </w:drawing>
                          </w:r>
                        </w:p>
                      </w:txbxContent>
                    </v:textbox>
                    <w10:wrap anchorx="page" anchory="page"/>
                  </v:shape>
                </w:pict>
              </mc:Fallback>
            </mc:AlternateContent>
          </w:r>
          <w:r>
            <w:rPr>
              <w:i/>
              <w:iCs/>
            </w:rPr>
            <w:br w:type="page"/>
          </w:r>
        </w:p>
      </w:sdtContent>
    </w:sdt>
    <w:p w14:paraId="5AE27851" w14:textId="3C632D5B" w:rsidR="002076D1" w:rsidRDefault="006A290D">
      <w:pPr>
        <w:pStyle w:val="TOC1"/>
        <w:tabs>
          <w:tab w:val="right" w:leader="dot" w:pos="8296"/>
        </w:tabs>
        <w:ind w:firstLine="400"/>
        <w:rPr>
          <w:rFonts w:eastAsiaTheme="minorEastAsia" w:hAnsiTheme="minorHAnsi" w:cstheme="minorBidi" w:hint="eastAsia"/>
          <w:b w:val="0"/>
          <w:bCs w:val="0"/>
          <w:caps w:val="0"/>
          <w:noProof/>
          <w:sz w:val="22"/>
          <w:szCs w:val="24"/>
          <w14:ligatures w14:val="standardContextual"/>
        </w:rPr>
      </w:pPr>
      <w:r>
        <w:rPr>
          <w:i/>
          <w:iCs/>
        </w:rPr>
        <w:lastRenderedPageBreak/>
        <w:fldChar w:fldCharType="begin"/>
      </w:r>
      <w:r>
        <w:instrText xml:space="preserve"> </w:instrText>
      </w:r>
      <w:r>
        <w:rPr>
          <w:rFonts w:hint="eastAsia"/>
        </w:rPr>
        <w:instrText>TOC \o "1-3" \h \z \u</w:instrText>
      </w:r>
      <w:r>
        <w:instrText xml:space="preserve"> </w:instrText>
      </w:r>
      <w:r>
        <w:rPr>
          <w:i/>
          <w:iCs/>
        </w:rPr>
        <w:fldChar w:fldCharType="separate"/>
      </w:r>
      <w:hyperlink w:anchor="_Toc200274510" w:history="1">
        <w:r w:rsidR="002076D1" w:rsidRPr="000A6EDD">
          <w:rPr>
            <w:rStyle w:val="a5"/>
            <w:rFonts w:hint="eastAsia"/>
            <w:noProof/>
          </w:rPr>
          <w:t>一、项目描述</w:t>
        </w:r>
        <w:r w:rsidR="002076D1">
          <w:rPr>
            <w:rFonts w:hint="eastAsia"/>
            <w:noProof/>
            <w:webHidden/>
          </w:rPr>
          <w:tab/>
        </w:r>
        <w:r w:rsidR="002076D1">
          <w:rPr>
            <w:rFonts w:hint="eastAsia"/>
            <w:noProof/>
            <w:webHidden/>
          </w:rPr>
          <w:fldChar w:fldCharType="begin"/>
        </w:r>
        <w:r w:rsidR="002076D1">
          <w:rPr>
            <w:rFonts w:hint="eastAsia"/>
            <w:noProof/>
            <w:webHidden/>
          </w:rPr>
          <w:instrText xml:space="preserve"> </w:instrText>
        </w:r>
        <w:r w:rsidR="002076D1">
          <w:rPr>
            <w:noProof/>
            <w:webHidden/>
          </w:rPr>
          <w:instrText>PAGEREF _Toc200274510 \h</w:instrText>
        </w:r>
        <w:r w:rsidR="002076D1">
          <w:rPr>
            <w:rFonts w:hint="eastAsia"/>
            <w:noProof/>
            <w:webHidden/>
          </w:rPr>
          <w:instrText xml:space="preserve"> </w:instrText>
        </w:r>
        <w:r w:rsidR="002076D1">
          <w:rPr>
            <w:rFonts w:hint="eastAsia"/>
            <w:noProof/>
            <w:webHidden/>
          </w:rPr>
        </w:r>
        <w:r w:rsidR="002076D1">
          <w:rPr>
            <w:rFonts w:hint="eastAsia"/>
            <w:noProof/>
            <w:webHidden/>
          </w:rPr>
          <w:fldChar w:fldCharType="separate"/>
        </w:r>
        <w:r w:rsidR="002076D1">
          <w:rPr>
            <w:noProof/>
            <w:webHidden/>
          </w:rPr>
          <w:t>6</w:t>
        </w:r>
        <w:r w:rsidR="002076D1">
          <w:rPr>
            <w:rFonts w:hint="eastAsia"/>
            <w:noProof/>
            <w:webHidden/>
          </w:rPr>
          <w:fldChar w:fldCharType="end"/>
        </w:r>
      </w:hyperlink>
    </w:p>
    <w:p w14:paraId="3D2EA766" w14:textId="648A9EE2"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11" w:history="1">
        <w:r w:rsidRPr="000A6EDD">
          <w:rPr>
            <w:rStyle w:val="a5"/>
            <w:rFonts w:hint="eastAsia"/>
            <w:noProof/>
          </w:rPr>
          <w:t>1.项目背景：老龄化社会与情感陪伴需求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1D8C414" w14:textId="17E5C927"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12" w:history="1">
        <w:r w:rsidRPr="000A6EDD">
          <w:rPr>
            <w:rStyle w:val="a5"/>
            <w:rFonts w:hint="eastAsia"/>
            <w:noProof/>
          </w:rPr>
          <w:t>2.项目名称与定位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3E70CCE" w14:textId="10AD231E"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13" w:history="1">
        <w:r w:rsidRPr="000A6EDD">
          <w:rPr>
            <w:rStyle w:val="a5"/>
            <w:rFonts w:hint="eastAsia"/>
            <w:noProof/>
          </w:rPr>
          <w:t>3.愿景与使命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1E316FF" w14:textId="06CFCB11"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14" w:history="1">
        <w:r w:rsidRPr="000A6EDD">
          <w:rPr>
            <w:rStyle w:val="a5"/>
            <w:rFonts w:hint="eastAsia"/>
            <w:noProof/>
          </w:rPr>
          <w:t>4.产品简介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FF61E83" w14:textId="69CFE12F"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15" w:history="1">
        <w:r w:rsidRPr="000A6EDD">
          <w:rPr>
            <w:rStyle w:val="a5"/>
            <w:rFonts w:hint="eastAsia"/>
            <w:noProof/>
          </w:rPr>
          <w:t>核心竞争力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5FFD5451" w14:textId="539BC866" w:rsidR="002076D1" w:rsidRDefault="002076D1">
      <w:pPr>
        <w:pStyle w:val="TOC2"/>
        <w:tabs>
          <w:tab w:val="right" w:leader="dot" w:pos="8296"/>
        </w:tabs>
        <w:ind w:firstLine="400"/>
        <w:rPr>
          <w:rFonts w:eastAsiaTheme="minorEastAsia" w:hAnsiTheme="minorHAnsi" w:cstheme="minorBidi" w:hint="eastAsia"/>
          <w:smallCaps w:val="0"/>
          <w:noProof/>
          <w:sz w:val="22"/>
          <w:szCs w:val="24"/>
          <w14:ligatures w14:val="standardContextual"/>
        </w:rPr>
      </w:pPr>
      <w:hyperlink w:anchor="_Toc200274516" w:history="1">
        <w:r w:rsidRPr="000A6EDD">
          <w:rPr>
            <w:rStyle w:val="a5"/>
            <w:rFonts w:hint="eastAsia"/>
            <w:noProof/>
          </w:rPr>
          <w:t>二、. 市场分析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14988145" w14:textId="052B99AC"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17" w:history="1">
        <w:r w:rsidRPr="000A6EDD">
          <w:rPr>
            <w:rStyle w:val="a5"/>
            <w:rFonts w:hint="eastAsia"/>
            <w:noProof/>
          </w:rPr>
          <w:t>2.1 宏观环境分析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39A3DF60" w14:textId="14F2BDCD"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18" w:history="1">
        <w:r w:rsidRPr="000A6EDD">
          <w:rPr>
            <w:rStyle w:val="a5"/>
            <w:rFonts w:hint="eastAsia"/>
            <w:noProof/>
          </w:rPr>
          <w:t>2.2 细分市场规模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EBD3F43" w14:textId="16D60181"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19" w:history="1">
        <w:r w:rsidRPr="000A6EDD">
          <w:rPr>
            <w:rStyle w:val="a5"/>
            <w:rFonts w:hint="eastAsia"/>
            <w:noProof/>
          </w:rPr>
          <w:t>2.3 用户画像分析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1D30E1EE" w14:textId="6448B9E9"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20" w:history="1">
        <w:r w:rsidRPr="000A6EDD">
          <w:rPr>
            <w:rStyle w:val="a5"/>
            <w:rFonts w:hint="eastAsia"/>
            <w:noProof/>
          </w:rPr>
          <w:t>2.4 竞争对手分析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77583336" w14:textId="0B78AB19"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21" w:history="1">
        <w:r w:rsidRPr="000A6EDD">
          <w:rPr>
            <w:rStyle w:val="a5"/>
            <w:rFonts w:hint="eastAsia"/>
            <w:noProof/>
          </w:rPr>
          <w:t>2.5 市场机会点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0DB190F6" w14:textId="0BB4C744"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22" w:history="1">
        <w:r w:rsidRPr="000A6EDD">
          <w:rPr>
            <w:rStyle w:val="a5"/>
            <w:rFonts w:hint="eastAsia"/>
            <w:noProof/>
          </w:rPr>
          <w:t>2.6 SWOT分析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7012E809" w14:textId="79C4419F" w:rsidR="002076D1" w:rsidRDefault="002076D1">
      <w:pPr>
        <w:pStyle w:val="TOC2"/>
        <w:tabs>
          <w:tab w:val="right" w:leader="dot" w:pos="8296"/>
        </w:tabs>
        <w:ind w:firstLine="400"/>
        <w:rPr>
          <w:rFonts w:eastAsiaTheme="minorEastAsia" w:hAnsiTheme="minorHAnsi" w:cstheme="minorBidi" w:hint="eastAsia"/>
          <w:smallCaps w:val="0"/>
          <w:noProof/>
          <w:sz w:val="22"/>
          <w:szCs w:val="24"/>
          <w14:ligatures w14:val="standardContextual"/>
        </w:rPr>
      </w:pPr>
      <w:hyperlink w:anchor="_Toc200274523" w:history="1">
        <w:r w:rsidRPr="000A6EDD">
          <w:rPr>
            <w:rStyle w:val="a5"/>
            <w:rFonts w:hint="eastAsia"/>
            <w:noProof/>
          </w:rPr>
          <w:t>三、. 产品介绍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205C83BA" w14:textId="6A57E3BD"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24" w:history="1">
        <w:r w:rsidRPr="000A6EDD">
          <w:rPr>
            <w:rStyle w:val="a5"/>
            <w:rFonts w:hint="eastAsia"/>
            <w:noProof/>
          </w:rPr>
          <w:t>3.1 产品架构详解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18364420" w14:textId="55FB62BD"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25" w:history="1">
        <w:r w:rsidRPr="000A6EDD">
          <w:rPr>
            <w:rStyle w:val="a5"/>
            <w:rFonts w:hint="eastAsia"/>
            <w:noProof/>
          </w:rPr>
          <w:t>3.2 用户交互流程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74E03306" w14:textId="4D6DED23"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26" w:history="1">
        <w:r w:rsidRPr="000A6EDD">
          <w:rPr>
            <w:rStyle w:val="a5"/>
            <w:rFonts w:hint="eastAsia"/>
            <w:noProof/>
          </w:rPr>
          <w:t>3.3 技术亮点介绍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58125E3F" w14:textId="674A9DB8"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27" w:history="1">
        <w:r w:rsidRPr="000A6EDD">
          <w:rPr>
            <w:rStyle w:val="a5"/>
            <w:rFonts w:hint="eastAsia"/>
            <w:noProof/>
          </w:rPr>
          <w:t>3.4 UI/UX 设计理念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53B67479" w14:textId="5086D0C1" w:rsidR="002076D1" w:rsidRDefault="002076D1">
      <w:pPr>
        <w:pStyle w:val="TOC2"/>
        <w:tabs>
          <w:tab w:val="right" w:leader="dot" w:pos="8296"/>
        </w:tabs>
        <w:ind w:firstLine="400"/>
        <w:rPr>
          <w:rFonts w:eastAsiaTheme="minorEastAsia" w:hAnsiTheme="minorHAnsi" w:cstheme="minorBidi" w:hint="eastAsia"/>
          <w:smallCaps w:val="0"/>
          <w:noProof/>
          <w:sz w:val="22"/>
          <w:szCs w:val="24"/>
          <w14:ligatures w14:val="standardContextual"/>
        </w:rPr>
      </w:pPr>
      <w:hyperlink w:anchor="_Toc200274528" w:history="1">
        <w:r w:rsidRPr="000A6EDD">
          <w:rPr>
            <w:rStyle w:val="a5"/>
            <w:rFonts w:hint="eastAsia"/>
            <w:noProof/>
          </w:rPr>
          <w:t>四、. 技术分析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199F1AC7" w14:textId="21525D4B"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29" w:history="1">
        <w:r w:rsidRPr="000A6EDD">
          <w:rPr>
            <w:rStyle w:val="a5"/>
            <w:rFonts w:hint="eastAsia"/>
            <w:noProof/>
          </w:rPr>
          <w:t>4.1 核心技术说明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07D30F73" w14:textId="5E24A4FA"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30" w:history="1">
        <w:r w:rsidRPr="000A6EDD">
          <w:rPr>
            <w:rStyle w:val="a5"/>
            <w:rFonts w:hint="eastAsia"/>
            <w:noProof/>
          </w:rPr>
          <w:t>4.2 数据处理与算法实现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4704695F" w14:textId="4BE04E21"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31" w:history="1">
        <w:r w:rsidRPr="000A6EDD">
          <w:rPr>
            <w:rStyle w:val="a5"/>
            <w:rFonts w:hint="eastAsia"/>
            <w:noProof/>
          </w:rPr>
          <w:t>4.3 系统架构与安全设计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0F4B3D01" w14:textId="7555BE37"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32" w:history="1">
        <w:r w:rsidRPr="000A6EDD">
          <w:rPr>
            <w:rStyle w:val="a5"/>
            <w:rFonts w:hint="eastAsia"/>
            <w:noProof/>
          </w:rPr>
          <w:t>4.4 研发进度与技术路线图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546FFA85" w14:textId="497D867A"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33" w:history="1">
        <w:r w:rsidRPr="000A6EDD">
          <w:rPr>
            <w:rStyle w:val="a5"/>
            <w:rFonts w:hint="eastAsia"/>
            <w:noProof/>
          </w:rPr>
          <w:t>4.5 技术难点与解决方案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66EAB221" w14:textId="6B7DA280" w:rsidR="002076D1" w:rsidRDefault="002076D1">
      <w:pPr>
        <w:pStyle w:val="TOC2"/>
        <w:tabs>
          <w:tab w:val="right" w:leader="dot" w:pos="8296"/>
        </w:tabs>
        <w:ind w:firstLine="400"/>
        <w:rPr>
          <w:rFonts w:eastAsiaTheme="minorEastAsia" w:hAnsiTheme="minorHAnsi" w:cstheme="minorBidi" w:hint="eastAsia"/>
          <w:smallCaps w:val="0"/>
          <w:noProof/>
          <w:sz w:val="22"/>
          <w:szCs w:val="24"/>
          <w14:ligatures w14:val="standardContextual"/>
        </w:rPr>
      </w:pPr>
      <w:hyperlink w:anchor="_Toc200274534" w:history="1">
        <w:r w:rsidRPr="000A6EDD">
          <w:rPr>
            <w:rStyle w:val="a5"/>
            <w:rFonts w:hint="eastAsia"/>
            <w:noProof/>
          </w:rPr>
          <w:t>五、. 营销推广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54C098D1" w14:textId="3C4A686C"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35" w:history="1">
        <w:r w:rsidRPr="000A6EDD">
          <w:rPr>
            <w:rStyle w:val="a5"/>
            <w:rFonts w:hint="eastAsia"/>
            <w:noProof/>
          </w:rPr>
          <w:t>5.1 品牌定位策略：科技与温情的结合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7BB37B4A" w14:textId="1DDB5D78"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36" w:history="1">
        <w:r w:rsidRPr="000A6EDD">
          <w:rPr>
            <w:rStyle w:val="a5"/>
            <w:rFonts w:hint="eastAsia"/>
            <w:noProof/>
          </w:rPr>
          <w:t>5.2 推广渠道策略：线上引流 + 线下信任渗透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2F8DBF45" w14:textId="4DBD5D8F"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37" w:history="1">
        <w:r w:rsidRPr="000A6EDD">
          <w:rPr>
            <w:rStyle w:val="a5"/>
            <w:rFonts w:hint="eastAsia"/>
            <w:noProof/>
          </w:rPr>
          <w:t>5.3 用户获取与转化流程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6BEF776E" w14:textId="4A8AE402"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38" w:history="1">
        <w:r w:rsidRPr="000A6EDD">
          <w:rPr>
            <w:rStyle w:val="a5"/>
            <w:rFonts w:hint="eastAsia"/>
            <w:noProof/>
          </w:rPr>
          <w:t>5.4 社群运营策略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5CC5AE18" w14:textId="0F3C265E"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39" w:history="1">
        <w:r w:rsidRPr="000A6EDD">
          <w:rPr>
            <w:rStyle w:val="a5"/>
            <w:rFonts w:hint="eastAsia"/>
            <w:noProof/>
          </w:rPr>
          <w:t>5.5 关键KPI与数据指标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26B4C7BB" w14:textId="29B7FBDD" w:rsidR="002076D1" w:rsidRDefault="002076D1">
      <w:pPr>
        <w:pStyle w:val="TOC2"/>
        <w:tabs>
          <w:tab w:val="right" w:leader="dot" w:pos="8296"/>
        </w:tabs>
        <w:ind w:firstLine="400"/>
        <w:rPr>
          <w:rFonts w:eastAsiaTheme="minorEastAsia" w:hAnsiTheme="minorHAnsi" w:cstheme="minorBidi" w:hint="eastAsia"/>
          <w:smallCaps w:val="0"/>
          <w:noProof/>
          <w:sz w:val="22"/>
          <w:szCs w:val="24"/>
          <w14:ligatures w14:val="standardContextual"/>
        </w:rPr>
      </w:pPr>
      <w:hyperlink w:anchor="_Toc200274540" w:history="1">
        <w:r w:rsidRPr="000A6EDD">
          <w:rPr>
            <w:rStyle w:val="a5"/>
            <w:rFonts w:hint="eastAsia"/>
            <w:noProof/>
          </w:rPr>
          <w:t>六、. 公司战略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005F11D3" w14:textId="2475350C"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41" w:history="1">
        <w:r w:rsidRPr="000A6EDD">
          <w:rPr>
            <w:rStyle w:val="a5"/>
            <w:rFonts w:hint="eastAsia"/>
            <w:noProof/>
          </w:rPr>
          <w:t>6.1 商业模式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5A3B8AAA" w14:textId="4A589911"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42" w:history="1">
        <w:r w:rsidRPr="000A6EDD">
          <w:rPr>
            <w:rStyle w:val="a5"/>
            <w:rFonts w:hint="eastAsia"/>
            <w:noProof/>
          </w:rPr>
          <w:t>6.2 发展阶段规划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394392BF" w14:textId="2A934001"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43" w:history="1">
        <w:r w:rsidRPr="000A6EDD">
          <w:rPr>
            <w:rStyle w:val="a5"/>
            <w:rFonts w:hint="eastAsia"/>
            <w:noProof/>
          </w:rPr>
          <w:t>6.3 合作伙伴战略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70617C54" w14:textId="3C948BA3"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44" w:history="1">
        <w:r w:rsidRPr="000A6EDD">
          <w:rPr>
            <w:rStyle w:val="a5"/>
            <w:rFonts w:hint="eastAsia"/>
            <w:noProof/>
          </w:rPr>
          <w:t>6.4 生态圈构建计划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66EBA5A3" w14:textId="70EDD28C" w:rsidR="002076D1" w:rsidRDefault="002076D1">
      <w:pPr>
        <w:pStyle w:val="TOC2"/>
        <w:tabs>
          <w:tab w:val="right" w:leader="dot" w:pos="8296"/>
        </w:tabs>
        <w:ind w:firstLine="400"/>
        <w:rPr>
          <w:rFonts w:eastAsiaTheme="minorEastAsia" w:hAnsiTheme="minorHAnsi" w:cstheme="minorBidi" w:hint="eastAsia"/>
          <w:smallCaps w:val="0"/>
          <w:noProof/>
          <w:sz w:val="22"/>
          <w:szCs w:val="24"/>
          <w14:ligatures w14:val="standardContextual"/>
        </w:rPr>
      </w:pPr>
      <w:hyperlink w:anchor="_Toc200274545" w:history="1">
        <w:r w:rsidRPr="000A6EDD">
          <w:rPr>
            <w:rStyle w:val="a5"/>
            <w:rFonts w:hint="eastAsia"/>
            <w:noProof/>
          </w:rPr>
          <w:t>七、. 组织管理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793E599E" w14:textId="6D7613AE"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46" w:history="1">
        <w:r w:rsidRPr="000A6EDD">
          <w:rPr>
            <w:rStyle w:val="a5"/>
            <w:rFonts w:hint="eastAsia"/>
            <w:noProof/>
          </w:rPr>
          <w:t>7.1 核心团队构成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680108D1" w14:textId="0C786D51"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47" w:history="1">
        <w:r w:rsidRPr="000A6EDD">
          <w:rPr>
            <w:rStyle w:val="a5"/>
            <w:rFonts w:hint="eastAsia"/>
            <w:noProof/>
          </w:rPr>
          <w:t>7.2 职责分工与流程机制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0ABC3509" w14:textId="26C3BC54"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48" w:history="1">
        <w:r w:rsidRPr="000A6EDD">
          <w:rPr>
            <w:rStyle w:val="a5"/>
            <w:rFonts w:hint="eastAsia"/>
            <w:noProof/>
          </w:rPr>
          <w:t>7.3 人才招聘与激励机制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714B5E74" w14:textId="6BCCA1C3"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49" w:history="1">
        <w:r w:rsidRPr="000A6EDD">
          <w:rPr>
            <w:rStyle w:val="a5"/>
            <w:rFonts w:hint="eastAsia"/>
            <w:noProof/>
          </w:rPr>
          <w:t>7.4 顾问体系与专家支持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73736D37" w14:textId="11742BFD"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50" w:history="1">
        <w:r w:rsidRPr="000A6EDD">
          <w:rPr>
            <w:rStyle w:val="a5"/>
            <w:rFonts w:hint="eastAsia"/>
            <w:noProof/>
          </w:rPr>
          <w:t>7.5 管理流程与制度设计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2E31D888" w14:textId="1078E8D5"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51" w:history="1">
        <w:r w:rsidRPr="000A6EDD">
          <w:rPr>
            <w:rStyle w:val="a5"/>
            <w:rFonts w:hint="eastAsia"/>
            <w:noProof/>
          </w:rPr>
          <w:t>7.6 组织文化与团队精神</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494CB57E" w14:textId="668874A6" w:rsidR="002076D1" w:rsidRDefault="002076D1">
      <w:pPr>
        <w:pStyle w:val="TOC2"/>
        <w:tabs>
          <w:tab w:val="right" w:leader="dot" w:pos="8296"/>
        </w:tabs>
        <w:ind w:firstLine="400"/>
        <w:rPr>
          <w:rFonts w:eastAsiaTheme="minorEastAsia" w:hAnsiTheme="minorHAnsi" w:cstheme="minorBidi" w:hint="eastAsia"/>
          <w:smallCaps w:val="0"/>
          <w:noProof/>
          <w:sz w:val="22"/>
          <w:szCs w:val="24"/>
          <w14:ligatures w14:val="standardContextual"/>
        </w:rPr>
      </w:pPr>
      <w:hyperlink w:anchor="_Toc200274552" w:history="1">
        <w:r w:rsidRPr="000A6EDD">
          <w:rPr>
            <w:rStyle w:val="a5"/>
            <w:rFonts w:hint="eastAsia"/>
            <w:noProof/>
          </w:rPr>
          <w:t>八、. 财务分析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1EDB85AE" w14:textId="5D9712B0"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53" w:history="1">
        <w:r w:rsidRPr="000A6EDD">
          <w:rPr>
            <w:rStyle w:val="a5"/>
            <w:rFonts w:hint="eastAsia"/>
            <w:noProof/>
          </w:rPr>
          <w:t>8.1 初始资金需求与用途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66A4350E" w14:textId="3EC44413"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54" w:history="1">
        <w:r w:rsidRPr="000A6EDD">
          <w:rPr>
            <w:rStyle w:val="a5"/>
            <w:rFonts w:hint="eastAsia"/>
            <w:noProof/>
          </w:rPr>
          <w:t>8.2 收入与成本模型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449459EA" w14:textId="2E70FA61"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55" w:history="1">
        <w:r w:rsidRPr="000A6EDD">
          <w:rPr>
            <w:rStyle w:val="a5"/>
            <w:rFonts w:hint="eastAsia"/>
            <w:noProof/>
          </w:rPr>
          <w:t>8.3 三年财务预测与盈亏平衡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29</w:t>
        </w:r>
        <w:r>
          <w:rPr>
            <w:rFonts w:hint="eastAsia"/>
            <w:noProof/>
            <w:webHidden/>
          </w:rPr>
          <w:fldChar w:fldCharType="end"/>
        </w:r>
      </w:hyperlink>
    </w:p>
    <w:p w14:paraId="0A4A3B34" w14:textId="66719AAC"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56" w:history="1">
        <w:r w:rsidRPr="000A6EDD">
          <w:rPr>
            <w:rStyle w:val="a5"/>
            <w:rFonts w:hint="eastAsia"/>
            <w:noProof/>
          </w:rPr>
          <w:t>8.4 现金流与风险缓冲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5CCE0185" w14:textId="6C85351E"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57" w:history="1">
        <w:r w:rsidRPr="000A6EDD">
          <w:rPr>
            <w:rStyle w:val="a5"/>
            <w:rFonts w:hint="eastAsia"/>
            <w:noProof/>
          </w:rPr>
          <w:t>8.5 融资计划与回报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661D3E08" w14:textId="1E6574FE"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58" w:history="1">
        <w:r w:rsidRPr="000A6EDD">
          <w:rPr>
            <w:rStyle w:val="a5"/>
            <w:rFonts w:hint="eastAsia"/>
            <w:noProof/>
          </w:rPr>
          <w:t>8.6 关键财务指标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0AE19645" w14:textId="5A75ED45" w:rsidR="002076D1" w:rsidRDefault="002076D1">
      <w:pPr>
        <w:pStyle w:val="TOC2"/>
        <w:tabs>
          <w:tab w:val="right" w:leader="dot" w:pos="8296"/>
        </w:tabs>
        <w:ind w:firstLine="400"/>
        <w:rPr>
          <w:rFonts w:eastAsiaTheme="minorEastAsia" w:hAnsiTheme="minorHAnsi" w:cstheme="minorBidi" w:hint="eastAsia"/>
          <w:smallCaps w:val="0"/>
          <w:noProof/>
          <w:sz w:val="22"/>
          <w:szCs w:val="24"/>
          <w14:ligatures w14:val="standardContextual"/>
        </w:rPr>
      </w:pPr>
      <w:hyperlink w:anchor="_Toc200274559" w:history="1">
        <w:r w:rsidRPr="000A6EDD">
          <w:rPr>
            <w:rStyle w:val="a5"/>
            <w:rFonts w:hint="eastAsia"/>
            <w:noProof/>
          </w:rPr>
          <w:t>九、. 风险分析与应对策略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0B4E94FC" w14:textId="4C5D85B0"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60" w:history="1">
        <w:r w:rsidRPr="000A6EDD">
          <w:rPr>
            <w:rStyle w:val="a5"/>
            <w:rFonts w:hint="eastAsia"/>
            <w:noProof/>
          </w:rPr>
          <w:t>9.1 运营与市场风险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60B638B3" w14:textId="05F4CC2D"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61" w:history="1">
        <w:r w:rsidRPr="000A6EDD">
          <w:rPr>
            <w:rStyle w:val="a5"/>
            <w:rFonts w:hint="eastAsia"/>
            <w:noProof/>
          </w:rPr>
          <w:t>9.2 技术与产品风险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49AA0ADC" w14:textId="70A75FC0"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62" w:history="1">
        <w:r w:rsidRPr="000A6EDD">
          <w:rPr>
            <w:rStyle w:val="a5"/>
            <w:rFonts w:hint="eastAsia"/>
            <w:noProof/>
          </w:rPr>
          <w:t>9.3 合规与外部风险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33</w:t>
        </w:r>
        <w:r>
          <w:rPr>
            <w:rFonts w:hint="eastAsia"/>
            <w:noProof/>
            <w:webHidden/>
          </w:rPr>
          <w:fldChar w:fldCharType="end"/>
        </w:r>
      </w:hyperlink>
    </w:p>
    <w:p w14:paraId="1B6F7FFA" w14:textId="126207CE"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63" w:history="1">
        <w:r w:rsidRPr="000A6EDD">
          <w:rPr>
            <w:rStyle w:val="a5"/>
            <w:rFonts w:hint="eastAsia"/>
            <w:noProof/>
          </w:rPr>
          <w:t>9.4 资金与团队风险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1F8D5C6F" w14:textId="78DAF64F" w:rsidR="002076D1" w:rsidRDefault="002076D1">
      <w:pPr>
        <w:pStyle w:val="TOC3"/>
        <w:tabs>
          <w:tab w:val="right" w:leader="dot" w:pos="8296"/>
        </w:tabs>
        <w:ind w:firstLine="400"/>
        <w:rPr>
          <w:rFonts w:eastAsiaTheme="minorEastAsia" w:hAnsiTheme="minorHAnsi" w:cstheme="minorBidi" w:hint="eastAsia"/>
          <w:i w:val="0"/>
          <w:iCs w:val="0"/>
          <w:noProof/>
          <w:sz w:val="22"/>
          <w:szCs w:val="24"/>
          <w14:ligatures w14:val="standardContextual"/>
        </w:rPr>
      </w:pPr>
      <w:hyperlink w:anchor="_Toc200274564" w:history="1">
        <w:r w:rsidRPr="000A6EDD">
          <w:rPr>
            <w:rStyle w:val="a5"/>
            <w:rFonts w:hint="eastAsia"/>
            <w:noProof/>
          </w:rPr>
          <w:t>9.5 安全漏洞与网络攻击风险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0D1FD429" w14:textId="3765C065" w:rsidR="002076D1" w:rsidRDefault="002076D1">
      <w:pPr>
        <w:pStyle w:val="TOC2"/>
        <w:tabs>
          <w:tab w:val="right" w:leader="dot" w:pos="8296"/>
        </w:tabs>
        <w:ind w:firstLine="400"/>
        <w:rPr>
          <w:rFonts w:eastAsiaTheme="minorEastAsia" w:hAnsiTheme="minorHAnsi" w:cstheme="minorBidi" w:hint="eastAsia"/>
          <w:smallCaps w:val="0"/>
          <w:noProof/>
          <w:sz w:val="22"/>
          <w:szCs w:val="24"/>
          <w14:ligatures w14:val="standardContextual"/>
        </w:rPr>
      </w:pPr>
      <w:hyperlink w:anchor="_Toc200274565" w:history="1">
        <w:r w:rsidRPr="000A6EDD">
          <w:rPr>
            <w:rStyle w:val="a5"/>
            <w:rFonts w:hint="eastAsia"/>
            <w:noProof/>
          </w:rPr>
          <w:t>9.6 风险监控机制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_Toc200274565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5124511C" w14:textId="0D0F9F0F" w:rsidR="002076D1" w:rsidRDefault="006A290D" w:rsidP="00DD046D">
      <w:pPr>
        <w:ind w:firstLine="480"/>
      </w:pPr>
      <w:r>
        <w:fldChar w:fldCharType="end"/>
      </w:r>
    </w:p>
    <w:p w14:paraId="0E3432E8" w14:textId="08544F6B" w:rsidR="007163E8" w:rsidRPr="002076D1" w:rsidRDefault="002076D1" w:rsidP="002076D1">
      <w:pPr>
        <w:widowControl/>
        <w:spacing w:after="0" w:line="240" w:lineRule="auto"/>
        <w:ind w:firstLineChars="0" w:firstLine="0"/>
        <w:jc w:val="left"/>
      </w:pPr>
      <w:r>
        <w:br w:type="page"/>
      </w:r>
    </w:p>
    <w:p w14:paraId="2F0C8182" w14:textId="2616EC35" w:rsidR="007163E8" w:rsidRDefault="007163E8" w:rsidP="007A6F4A">
      <w:pPr>
        <w:ind w:firstLine="562"/>
        <w:jc w:val="center"/>
        <w:rPr>
          <w:rFonts w:ascii="宋体" w:hAnsi="宋体" w:hint="eastAsia"/>
          <w:b/>
          <w:bCs/>
          <w:sz w:val="28"/>
          <w:szCs w:val="28"/>
        </w:rPr>
      </w:pPr>
      <w:r w:rsidRPr="007163E8">
        <w:rPr>
          <w:rFonts w:ascii="宋体" w:hAnsi="宋体" w:hint="eastAsia"/>
          <w:b/>
          <w:bCs/>
          <w:sz w:val="28"/>
          <w:szCs w:val="28"/>
        </w:rPr>
        <w:lastRenderedPageBreak/>
        <w:t>第一章 摘要</w:t>
      </w:r>
    </w:p>
    <w:p w14:paraId="6C581F4A" w14:textId="77777777" w:rsidR="007A6F4A" w:rsidRPr="007A6F4A" w:rsidRDefault="007A6F4A" w:rsidP="007A6F4A">
      <w:pPr>
        <w:ind w:firstLine="562"/>
        <w:jc w:val="center"/>
        <w:rPr>
          <w:rFonts w:ascii="宋体" w:hAnsi="宋体" w:hint="eastAsia"/>
          <w:b/>
          <w:bCs/>
          <w:sz w:val="28"/>
          <w:szCs w:val="28"/>
        </w:rPr>
      </w:pPr>
    </w:p>
    <w:p w14:paraId="4D28860F" w14:textId="4C979FF2" w:rsidR="007163E8" w:rsidRPr="007163E8" w:rsidRDefault="007163E8" w:rsidP="007A6F4A">
      <w:pPr>
        <w:ind w:firstLine="480"/>
      </w:pPr>
      <w:proofErr w:type="spellStart"/>
      <w:r w:rsidRPr="007163E8">
        <w:t>MemorySketch</w:t>
      </w:r>
      <w:proofErr w:type="spellEnd"/>
      <w:r w:rsidRPr="007163E8">
        <w:t xml:space="preserve"> </w:t>
      </w:r>
      <w:r w:rsidRPr="007163E8">
        <w:t>是一家专注于智慧代际陪伴服务的科技公司，本公司研发的</w:t>
      </w:r>
      <w:proofErr w:type="spellStart"/>
      <w:r w:rsidRPr="007163E8">
        <w:t>MemorySketch</w:t>
      </w:r>
      <w:proofErr w:type="spellEnd"/>
      <w:r w:rsidRPr="007163E8">
        <w:t xml:space="preserve"> AI</w:t>
      </w:r>
      <w:r w:rsidRPr="007163E8">
        <w:t>情感陪伴平台基于生成式</w:t>
      </w:r>
      <w:r w:rsidRPr="007163E8">
        <w:t>AI</w:t>
      </w:r>
      <w:r w:rsidRPr="007163E8">
        <w:t>与多模态情绪识别技术，是集记忆唤醒、情感可视化、家庭互动为一体的智能养老解决方案。</w:t>
      </w:r>
    </w:p>
    <w:p w14:paraId="26ABDDD8" w14:textId="77777777" w:rsidR="007163E8" w:rsidRPr="007163E8" w:rsidRDefault="007163E8" w:rsidP="007A6F4A">
      <w:pPr>
        <w:ind w:firstLine="480"/>
      </w:pPr>
      <w:r w:rsidRPr="007163E8">
        <w:t>平台主要包含三大功能模块：语音记忆唤醒系统、</w:t>
      </w:r>
      <w:r w:rsidRPr="007163E8">
        <w:t>AI</w:t>
      </w:r>
      <w:r w:rsidRPr="007163E8">
        <w:t>图像生成系统、家庭共创相册系统。将人工智能技术、心理健康服务、家庭情感互动等功能融为一体，实现</w:t>
      </w:r>
      <w:r w:rsidRPr="007163E8">
        <w:t>"</w:t>
      </w:r>
      <w:r w:rsidRPr="007163E8">
        <w:t>语音输入</w:t>
      </w:r>
      <w:r w:rsidRPr="007163E8">
        <w:t>-</w:t>
      </w:r>
      <w:r w:rsidRPr="007163E8">
        <w:t>情绪分析</w:t>
      </w:r>
      <w:r w:rsidRPr="007163E8">
        <w:t>-</w:t>
      </w:r>
      <w:r w:rsidRPr="007163E8">
        <w:t>图像生成</w:t>
      </w:r>
      <w:r w:rsidRPr="007163E8">
        <w:t>-</w:t>
      </w:r>
      <w:r w:rsidRPr="007163E8">
        <w:t>家庭共享</w:t>
      </w:r>
      <w:r w:rsidRPr="007163E8">
        <w:t>"</w:t>
      </w:r>
      <w:r w:rsidRPr="007163E8">
        <w:t>的</w:t>
      </w:r>
      <w:proofErr w:type="gramStart"/>
      <w:r w:rsidRPr="007163E8">
        <w:t>完整服务</w:t>
      </w:r>
      <w:proofErr w:type="gramEnd"/>
      <w:r w:rsidRPr="007163E8">
        <w:t>闭环。</w:t>
      </w:r>
    </w:p>
    <w:p w14:paraId="2A6A6CA1" w14:textId="77777777" w:rsidR="007163E8" w:rsidRPr="007163E8" w:rsidRDefault="007163E8" w:rsidP="007A6F4A">
      <w:pPr>
        <w:ind w:firstLine="480"/>
      </w:pPr>
      <w:r w:rsidRPr="007163E8">
        <w:t>未来产品规划将以现有技术为基础，重点开发机构</w:t>
      </w:r>
      <w:proofErr w:type="gramStart"/>
      <w:r w:rsidRPr="007163E8">
        <w:t>版解决</w:t>
      </w:r>
      <w:proofErr w:type="gramEnd"/>
      <w:r w:rsidRPr="007163E8">
        <w:t>方案</w:t>
      </w:r>
      <w:proofErr w:type="gramStart"/>
      <w:r w:rsidRPr="007163E8">
        <w:t>和跨代社交</w:t>
      </w:r>
      <w:proofErr w:type="gramEnd"/>
      <w:r w:rsidRPr="007163E8">
        <w:t>功能，满足养老社区、医疗机构等</w:t>
      </w:r>
      <w:r w:rsidRPr="007163E8">
        <w:t>B</w:t>
      </w:r>
      <w:proofErr w:type="gramStart"/>
      <w:r w:rsidRPr="007163E8">
        <w:t>端客户</w:t>
      </w:r>
      <w:proofErr w:type="gramEnd"/>
      <w:r w:rsidRPr="007163E8">
        <w:t>需求，同时增强年轻用户与长辈的互动体验。</w:t>
      </w:r>
    </w:p>
    <w:p w14:paraId="640FEF9F" w14:textId="25777F62" w:rsidR="007163E8" w:rsidRDefault="007163E8" w:rsidP="002076D1">
      <w:pPr>
        <w:ind w:firstLine="480"/>
      </w:pPr>
      <w:r w:rsidRPr="007163E8">
        <w:t>本项目以</w:t>
      </w:r>
      <w:r w:rsidRPr="007163E8">
        <w:t>AI</w:t>
      </w:r>
      <w:r w:rsidRPr="007163E8">
        <w:t>技术为核心，以老年心理健康需求为导向，以增进家庭情感连接为目的，为老年群体提供智能化的情感陪伴服务，同时为年轻一代创造便捷的亲情关怀方式。响应国家积极应对人口老龄化的战略部署，对改善老年人心理健康、促进家庭和谐、推动智慧养老产业发展具有积极意义。</w:t>
      </w:r>
    </w:p>
    <w:p w14:paraId="6D13335A" w14:textId="77777777" w:rsidR="002076D1" w:rsidRPr="00DD046D" w:rsidRDefault="002076D1" w:rsidP="002076D1">
      <w:pPr>
        <w:ind w:firstLine="480"/>
      </w:pPr>
    </w:p>
    <w:p w14:paraId="3A1BCFF2" w14:textId="5A1500E8" w:rsidR="007163E8" w:rsidRPr="002076D1" w:rsidRDefault="007163E8" w:rsidP="002076D1">
      <w:pPr>
        <w:ind w:firstLine="562"/>
        <w:jc w:val="center"/>
        <w:rPr>
          <w:rFonts w:ascii="宋体" w:hAnsi="宋体" w:hint="eastAsia"/>
          <w:b/>
          <w:bCs/>
          <w:sz w:val="28"/>
          <w:szCs w:val="28"/>
        </w:rPr>
      </w:pPr>
      <w:bookmarkStart w:id="0" w:name="_Toc200269101"/>
      <w:bookmarkStart w:id="1" w:name="_Toc200269446"/>
      <w:r w:rsidRPr="002076D1">
        <w:rPr>
          <w:rFonts w:ascii="宋体" w:hAnsi="宋体" w:hint="eastAsia"/>
          <w:b/>
          <w:bCs/>
          <w:sz w:val="28"/>
          <w:szCs w:val="28"/>
        </w:rPr>
        <w:t xml:space="preserve">第二章 </w:t>
      </w:r>
      <w:bookmarkEnd w:id="0"/>
      <w:bookmarkEnd w:id="1"/>
      <w:r w:rsidRPr="002076D1">
        <w:rPr>
          <w:rFonts w:ascii="宋体" w:hAnsi="宋体" w:hint="eastAsia"/>
          <w:b/>
          <w:bCs/>
          <w:sz w:val="28"/>
          <w:szCs w:val="28"/>
        </w:rPr>
        <w:t>综述</w:t>
      </w:r>
    </w:p>
    <w:p w14:paraId="1CB818F9" w14:textId="0772D111" w:rsidR="007163E8" w:rsidRPr="007163E8" w:rsidRDefault="007163E8" w:rsidP="00BF2D47">
      <w:pPr>
        <w:pStyle w:val="1"/>
        <w:ind w:firstLine="880"/>
      </w:pPr>
      <w:bookmarkStart w:id="2" w:name="_Toc200274510"/>
      <w:r w:rsidRPr="007163E8">
        <w:rPr>
          <w:rFonts w:hint="eastAsia"/>
        </w:rPr>
        <w:t>一、项目描述</w:t>
      </w:r>
      <w:bookmarkEnd w:id="2"/>
    </w:p>
    <w:p w14:paraId="7785530F" w14:textId="41172168" w:rsidR="0078465B" w:rsidRPr="007163E8" w:rsidRDefault="00A225C7" w:rsidP="007A6F4A">
      <w:pPr>
        <w:pStyle w:val="3"/>
        <w:ind w:firstLine="640"/>
        <w:rPr>
          <w:rFonts w:hint="eastAsia"/>
        </w:rPr>
      </w:pPr>
      <w:bookmarkStart w:id="3" w:name="_Toc200274511"/>
      <w:r>
        <w:rPr>
          <w:rFonts w:hint="eastAsia"/>
        </w:rPr>
        <w:t>1</w:t>
      </w:r>
      <w:r>
        <w:t>.</w:t>
      </w:r>
      <w:r w:rsidR="0078465B" w:rsidRPr="007163E8">
        <w:t>项目背景：老龄化社会与情感陪伴需求</w:t>
      </w:r>
      <w:bookmarkEnd w:id="3"/>
    </w:p>
    <w:p w14:paraId="50D05558" w14:textId="77777777" w:rsidR="0078465B" w:rsidRDefault="0078465B" w:rsidP="007A6F4A">
      <w:pPr>
        <w:ind w:firstLine="480"/>
      </w:pPr>
      <w:r>
        <w:t>随着全球老龄化进程的加速，老年人群体的情感需求日益凸显。根据联合国人口基金（</w:t>
      </w:r>
      <w:r>
        <w:t>UNFPA</w:t>
      </w:r>
      <w:r>
        <w:t>）的数据，中国</w:t>
      </w:r>
      <w:r>
        <w:t>60</w:t>
      </w:r>
      <w:r>
        <w:t>岁及以上人口已占总人口的</w:t>
      </w:r>
      <w:r>
        <w:t>21.1%</w:t>
      </w:r>
      <w:r>
        <w:t>，进入深度老龄化社会</w:t>
      </w:r>
      <w:r>
        <w:t xml:space="preserve"> </w:t>
      </w:r>
      <w:r>
        <w:t>。在这一背景下，老年人面临孤独、抑郁、认知退化等心理健康问题，亟需有效的情感陪伴与心理疏导。</w:t>
      </w:r>
    </w:p>
    <w:p w14:paraId="6366E436" w14:textId="77777777" w:rsidR="0078465B" w:rsidRDefault="0078465B" w:rsidP="007A6F4A">
      <w:pPr>
        <w:ind w:firstLine="480"/>
      </w:pPr>
      <w:r>
        <w:lastRenderedPageBreak/>
        <w:t>传统的情感陪伴方式多依赖于人工照护，存在成本高、覆盖面窄、响应速度慢等问题。随着人工智能技术的发展，智能陪伴系统逐渐成为解决这一问题的有效途径。</w:t>
      </w:r>
      <w:proofErr w:type="spellStart"/>
      <w:r>
        <w:t>MemorySketch</w:t>
      </w:r>
      <w:proofErr w:type="spellEnd"/>
      <w:r>
        <w:t>应运而生，旨在通过生成式</w:t>
      </w:r>
      <w:r>
        <w:t>AI</w:t>
      </w:r>
      <w:r>
        <w:t>与多模态交互技术，为老年人提供温暖、智能的情感陪伴。</w:t>
      </w:r>
    </w:p>
    <w:p w14:paraId="7D4DE440" w14:textId="1A18D219" w:rsidR="0078465B" w:rsidRDefault="00A225C7" w:rsidP="007A6F4A">
      <w:pPr>
        <w:pStyle w:val="3"/>
        <w:ind w:firstLine="640"/>
        <w:rPr>
          <w:rFonts w:hint="eastAsia"/>
        </w:rPr>
      </w:pPr>
      <w:bookmarkStart w:id="4" w:name="_Toc200274512"/>
      <w:r>
        <w:rPr>
          <w:rFonts w:hint="eastAsia"/>
        </w:rPr>
        <w:t>2</w:t>
      </w:r>
      <w:r>
        <w:t>.</w:t>
      </w:r>
      <w:r w:rsidR="0078465B">
        <w:t>项目名称与定位</w:t>
      </w:r>
      <w:bookmarkEnd w:id="4"/>
    </w:p>
    <w:p w14:paraId="303A5606" w14:textId="77777777" w:rsidR="0078465B" w:rsidRDefault="0078465B" w:rsidP="007A6F4A">
      <w:pPr>
        <w:ind w:firstLine="482"/>
      </w:pPr>
      <w:r>
        <w:rPr>
          <w:rStyle w:val="a4"/>
        </w:rPr>
        <w:t>项目名称</w:t>
      </w:r>
      <w:r>
        <w:t>：</w:t>
      </w:r>
      <w:proofErr w:type="spellStart"/>
      <w:r>
        <w:t>MemorySketch</w:t>
      </w:r>
      <w:proofErr w:type="spellEnd"/>
    </w:p>
    <w:p w14:paraId="4902F7E0" w14:textId="77777777" w:rsidR="0078465B" w:rsidRDefault="0078465B" w:rsidP="007A6F4A">
      <w:pPr>
        <w:ind w:firstLine="482"/>
      </w:pPr>
      <w:r>
        <w:rPr>
          <w:rStyle w:val="a4"/>
        </w:rPr>
        <w:t>定位</w:t>
      </w:r>
      <w:r>
        <w:t>：智慧代际情感陪伴平台</w:t>
      </w:r>
    </w:p>
    <w:p w14:paraId="11EC2219" w14:textId="77777777" w:rsidR="0078465B" w:rsidRDefault="0078465B" w:rsidP="007A6F4A">
      <w:pPr>
        <w:ind w:firstLine="480"/>
      </w:pPr>
      <w:proofErr w:type="spellStart"/>
      <w:r>
        <w:t>MemorySketch</w:t>
      </w:r>
      <w:proofErr w:type="spellEnd"/>
      <w:r>
        <w:t>以</w:t>
      </w:r>
      <w:r>
        <w:t>“</w:t>
      </w:r>
      <w:r>
        <w:t>让回忆看得见，让亲情常在线</w:t>
      </w:r>
      <w:r>
        <w:t>”</w:t>
      </w:r>
      <w:r>
        <w:t>为使命，致力于通过生成式</w:t>
      </w:r>
      <w:r>
        <w:t>AI</w:t>
      </w:r>
      <w:r>
        <w:t>技术，将老年人的记忆转化为可视化的图像，激发其情感共鸣，促进代际沟通与情感联结。</w:t>
      </w:r>
    </w:p>
    <w:p w14:paraId="2AE4C4C4" w14:textId="3CF36263" w:rsidR="0078465B" w:rsidRDefault="00A225C7" w:rsidP="007A6F4A">
      <w:pPr>
        <w:pStyle w:val="3"/>
        <w:ind w:firstLine="640"/>
        <w:rPr>
          <w:rFonts w:hint="eastAsia"/>
        </w:rPr>
      </w:pPr>
      <w:bookmarkStart w:id="5" w:name="_Toc200274513"/>
      <w:r>
        <w:rPr>
          <w:rFonts w:hint="eastAsia"/>
        </w:rPr>
        <w:t>3</w:t>
      </w:r>
      <w:r>
        <w:t>.</w:t>
      </w:r>
      <w:proofErr w:type="gramStart"/>
      <w:r w:rsidR="0078465B">
        <w:t>愿景与</w:t>
      </w:r>
      <w:proofErr w:type="gramEnd"/>
      <w:r w:rsidR="0078465B">
        <w:t>使命</w:t>
      </w:r>
      <w:bookmarkEnd w:id="5"/>
    </w:p>
    <w:p w14:paraId="255D6913" w14:textId="77777777" w:rsidR="0078465B" w:rsidRDefault="0078465B" w:rsidP="007A6F4A">
      <w:pPr>
        <w:ind w:firstLine="482"/>
      </w:pPr>
      <w:r>
        <w:rPr>
          <w:rStyle w:val="a4"/>
        </w:rPr>
        <w:t>愿景</w:t>
      </w:r>
      <w:r>
        <w:t>：构建一个温暖、智能、互动的情感陪伴平台，让每一位老年人都能在数字世界中找到属于自己的温馨角落。</w:t>
      </w:r>
    </w:p>
    <w:p w14:paraId="0B94B787" w14:textId="77777777" w:rsidR="0078465B" w:rsidRDefault="0078465B" w:rsidP="007A6F4A">
      <w:pPr>
        <w:ind w:firstLine="482"/>
      </w:pPr>
      <w:r>
        <w:rPr>
          <w:rStyle w:val="a4"/>
        </w:rPr>
        <w:t>使命</w:t>
      </w:r>
      <w:r>
        <w:t>：通过</w:t>
      </w:r>
      <w:r>
        <w:t>AI</w:t>
      </w:r>
      <w:r>
        <w:t>技术的赋能，缓解老年人的孤独感，提升其生活质量，促进家庭成员之间的情感交流与共创。</w:t>
      </w:r>
    </w:p>
    <w:p w14:paraId="63515D4E" w14:textId="37F3ABB9" w:rsidR="0078465B" w:rsidRDefault="00A225C7" w:rsidP="007A6F4A">
      <w:pPr>
        <w:pStyle w:val="3"/>
        <w:ind w:firstLine="640"/>
        <w:rPr>
          <w:rFonts w:hint="eastAsia"/>
        </w:rPr>
      </w:pPr>
      <w:bookmarkStart w:id="6" w:name="_Toc200274514"/>
      <w:r>
        <w:rPr>
          <w:rFonts w:hint="eastAsia"/>
        </w:rPr>
        <w:t>4</w:t>
      </w:r>
      <w:r>
        <w:t>.</w:t>
      </w:r>
      <w:r w:rsidR="0078465B">
        <w:t>产品简介</w:t>
      </w:r>
      <w:bookmarkEnd w:id="6"/>
    </w:p>
    <w:p w14:paraId="43755A12" w14:textId="77777777" w:rsidR="0078465B" w:rsidRDefault="0078465B" w:rsidP="007A6F4A">
      <w:pPr>
        <w:ind w:firstLine="480"/>
      </w:pPr>
      <w:proofErr w:type="spellStart"/>
      <w:r>
        <w:t>MemorySketch</w:t>
      </w:r>
      <w:proofErr w:type="spellEnd"/>
      <w:r>
        <w:t>融合了生成式</w:t>
      </w:r>
      <w:r>
        <w:t>AI</w:t>
      </w:r>
      <w:r>
        <w:t>、多模态情绪识别、图像记忆疗法等前沿技术，主要功能包括：</w:t>
      </w:r>
    </w:p>
    <w:p w14:paraId="080D2B20" w14:textId="77777777" w:rsidR="0078465B" w:rsidRDefault="0078465B" w:rsidP="007A6F4A">
      <w:pPr>
        <w:ind w:firstLine="482"/>
      </w:pPr>
      <w:r>
        <w:rPr>
          <w:rStyle w:val="a4"/>
        </w:rPr>
        <w:t>语音输入</w:t>
      </w:r>
      <w:r>
        <w:t>：老年人通过语音与系统互动，讲述自己的记忆与故事。</w:t>
      </w:r>
    </w:p>
    <w:p w14:paraId="7C3C2225" w14:textId="77777777" w:rsidR="0078465B" w:rsidRDefault="0078465B" w:rsidP="007A6F4A">
      <w:pPr>
        <w:ind w:firstLine="482"/>
      </w:pPr>
      <w:r>
        <w:rPr>
          <w:rStyle w:val="a4"/>
        </w:rPr>
        <w:t>情绪识别</w:t>
      </w:r>
      <w:r>
        <w:t>：系统通过语音、面部表情等多模态信息，识别老年人的情绪状态。</w:t>
      </w:r>
    </w:p>
    <w:p w14:paraId="29F6D623" w14:textId="77777777" w:rsidR="0078465B" w:rsidRDefault="0078465B" w:rsidP="007A6F4A">
      <w:pPr>
        <w:ind w:firstLine="482"/>
      </w:pPr>
      <w:r>
        <w:rPr>
          <w:rStyle w:val="a4"/>
        </w:rPr>
        <w:t>图像生成</w:t>
      </w:r>
      <w:r>
        <w:t>：根据识别的情绪与记忆内容，生成相应的图像，帮助老年人回忆往事。</w:t>
      </w:r>
    </w:p>
    <w:p w14:paraId="7D81B761" w14:textId="77777777" w:rsidR="0078465B" w:rsidRDefault="0078465B" w:rsidP="007A6F4A">
      <w:pPr>
        <w:ind w:firstLine="482"/>
      </w:pPr>
      <w:r>
        <w:rPr>
          <w:rStyle w:val="a4"/>
        </w:rPr>
        <w:t>记忆图册</w:t>
      </w:r>
      <w:r>
        <w:t>：将生成的图像与文字记录整合成电子图册，供老年人浏览与分享。</w:t>
      </w:r>
    </w:p>
    <w:p w14:paraId="74650D0E" w14:textId="77777777" w:rsidR="0078465B" w:rsidRDefault="0078465B" w:rsidP="007A6F4A">
      <w:pPr>
        <w:ind w:firstLine="482"/>
      </w:pPr>
      <w:r>
        <w:rPr>
          <w:rStyle w:val="a4"/>
        </w:rPr>
        <w:lastRenderedPageBreak/>
        <w:t>家庭互动</w:t>
      </w:r>
      <w:r>
        <w:t>：家庭成员可以通过平台与老年人共同编辑图册，增强代际互动。</w:t>
      </w:r>
    </w:p>
    <w:p w14:paraId="63B2C600" w14:textId="77777777" w:rsidR="0078465B" w:rsidRDefault="0078465B" w:rsidP="007A6F4A">
      <w:pPr>
        <w:ind w:firstLine="482"/>
      </w:pPr>
      <w:r>
        <w:rPr>
          <w:rStyle w:val="a4"/>
        </w:rPr>
        <w:t>隐私保护</w:t>
      </w:r>
      <w:r>
        <w:t>：系统采用本地推理与数据脱敏技术，确保用户隐私安全。</w:t>
      </w:r>
    </w:p>
    <w:p w14:paraId="5C62C7D6" w14:textId="77777777" w:rsidR="0078465B" w:rsidRDefault="0078465B" w:rsidP="007A6F4A">
      <w:pPr>
        <w:pStyle w:val="3"/>
        <w:ind w:firstLine="640"/>
        <w:rPr>
          <w:rFonts w:hint="eastAsia"/>
        </w:rPr>
      </w:pPr>
      <w:bookmarkStart w:id="7" w:name="_Toc200274515"/>
      <w:r>
        <w:t>核心竞争力</w:t>
      </w:r>
      <w:bookmarkEnd w:id="7"/>
    </w:p>
    <w:p w14:paraId="549954C7" w14:textId="77777777" w:rsidR="0078465B" w:rsidRDefault="0078465B">
      <w:pPr>
        <w:pStyle w:val="a3"/>
        <w:widowControl/>
        <w:numPr>
          <w:ilvl w:val="0"/>
          <w:numId w:val="2"/>
        </w:numPr>
        <w:ind w:firstLine="482"/>
      </w:pPr>
      <w:r>
        <w:rPr>
          <w:rStyle w:val="a4"/>
        </w:rPr>
        <w:t>技术创新</w:t>
      </w:r>
      <w:r>
        <w:t>：</w:t>
      </w:r>
      <w:proofErr w:type="spellStart"/>
      <w:r>
        <w:t>MemorySketch</w:t>
      </w:r>
      <w:proofErr w:type="spellEnd"/>
      <w:r>
        <w:t>采用多模态情绪识别与生成式</w:t>
      </w:r>
      <w:r>
        <w:t>AI</w:t>
      </w:r>
      <w:r>
        <w:t>技术，能够精准识别老年人的情绪状态，并生成个性化的图像内容，提升用户体验。</w:t>
      </w:r>
    </w:p>
    <w:p w14:paraId="19562FAF" w14:textId="77777777" w:rsidR="0078465B" w:rsidRDefault="0078465B">
      <w:pPr>
        <w:pStyle w:val="a3"/>
        <w:widowControl/>
        <w:numPr>
          <w:ilvl w:val="0"/>
          <w:numId w:val="2"/>
        </w:numPr>
        <w:ind w:firstLine="482"/>
      </w:pPr>
      <w:r>
        <w:rPr>
          <w:rStyle w:val="a4"/>
        </w:rPr>
        <w:t>用户体验</w:t>
      </w:r>
      <w:r>
        <w:t>：系统界面友好，操作简单，老年人可以轻松上手；同时，家庭成员可以参与其中，共同创造与分享记忆。</w:t>
      </w:r>
    </w:p>
    <w:p w14:paraId="4AC26E09" w14:textId="3687B310" w:rsidR="000550F4" w:rsidRPr="00DD046D" w:rsidRDefault="0078465B">
      <w:pPr>
        <w:pStyle w:val="a3"/>
        <w:widowControl/>
        <w:numPr>
          <w:ilvl w:val="0"/>
          <w:numId w:val="2"/>
        </w:numPr>
        <w:ind w:firstLine="482"/>
      </w:pPr>
      <w:r>
        <w:rPr>
          <w:rStyle w:val="a4"/>
        </w:rPr>
        <w:t>隐私保护</w:t>
      </w:r>
      <w:r>
        <w:t>：平台采用本地推理与数据脱敏技术，确保用户数据的安全性与隐私性，符合相关法规要求。</w:t>
      </w:r>
    </w:p>
    <w:p w14:paraId="242D9032" w14:textId="6929B71D" w:rsidR="000550F4" w:rsidRDefault="002C1EE8" w:rsidP="000550F4">
      <w:pPr>
        <w:pStyle w:val="2"/>
        <w:ind w:firstLine="880"/>
        <w:rPr>
          <w:rFonts w:hint="eastAsia"/>
        </w:rPr>
      </w:pPr>
      <w:bookmarkStart w:id="8" w:name="_Toc200269102"/>
      <w:bookmarkStart w:id="9" w:name="_Toc200269447"/>
      <w:bookmarkStart w:id="10" w:name="_Toc200274516"/>
      <w:r>
        <w:rPr>
          <w:rFonts w:hint="eastAsia"/>
        </w:rPr>
        <w:t>二、</w:t>
      </w:r>
      <w:r>
        <w:t xml:space="preserve">. </w:t>
      </w:r>
      <w:r>
        <w:t>市场分析</w:t>
      </w:r>
      <w:bookmarkEnd w:id="8"/>
      <w:bookmarkEnd w:id="9"/>
      <w:bookmarkEnd w:id="10"/>
    </w:p>
    <w:p w14:paraId="0301A370" w14:textId="77777777" w:rsidR="000550F4" w:rsidRDefault="000550F4" w:rsidP="000550F4">
      <w:pPr>
        <w:pStyle w:val="3"/>
        <w:ind w:firstLine="640"/>
        <w:rPr>
          <w:rFonts w:hint="eastAsia"/>
        </w:rPr>
      </w:pPr>
      <w:bookmarkStart w:id="11" w:name="_Toc200269103"/>
      <w:bookmarkStart w:id="12" w:name="_Toc200269448"/>
      <w:bookmarkStart w:id="13" w:name="_Toc200274517"/>
      <w:r>
        <w:t xml:space="preserve">2.1 </w:t>
      </w:r>
      <w:r>
        <w:t>宏观环境分析</w:t>
      </w:r>
      <w:bookmarkEnd w:id="11"/>
      <w:bookmarkEnd w:id="12"/>
      <w:bookmarkEnd w:id="13"/>
    </w:p>
    <w:p w14:paraId="70E7A7EC" w14:textId="77777777" w:rsidR="000550F4" w:rsidRDefault="000550F4" w:rsidP="000550F4">
      <w:pPr>
        <w:pStyle w:val="4"/>
        <w:ind w:firstLine="560"/>
        <w:rPr>
          <w:rFonts w:hint="eastAsia"/>
        </w:rPr>
      </w:pPr>
      <w:r>
        <w:t xml:space="preserve">2.1.1 </w:t>
      </w:r>
      <w:r>
        <w:t>全球及中国人口老龄化趋势</w:t>
      </w:r>
    </w:p>
    <w:p w14:paraId="6C1A4654" w14:textId="2A571FCD" w:rsidR="000550F4" w:rsidRDefault="000550F4" w:rsidP="007A6F4A">
      <w:pPr>
        <w:ind w:firstLine="480"/>
      </w:pPr>
      <w:r>
        <w:t>根据中国政府发布的官方报告，截至</w:t>
      </w:r>
      <w:r>
        <w:t>2023</w:t>
      </w:r>
      <w:r>
        <w:t>年底，全国</w:t>
      </w:r>
      <w:r>
        <w:t>60</w:t>
      </w:r>
      <w:r>
        <w:t>周岁及以上老年人口已达</w:t>
      </w:r>
      <w:r>
        <w:t>2.97</w:t>
      </w:r>
      <w:r>
        <w:t>亿人，占总人口的</w:t>
      </w:r>
      <w:r>
        <w:t xml:space="preserve">21.1% </w:t>
      </w:r>
      <w:r>
        <w:t>。这一比例较</w:t>
      </w:r>
      <w:r>
        <w:t>2018</w:t>
      </w:r>
      <w:r>
        <w:t>年的</w:t>
      </w:r>
      <w:r>
        <w:t>17.88%</w:t>
      </w:r>
      <w:r>
        <w:t>有显著增长，标志着中国已步入深度老龄化社会。</w:t>
      </w:r>
    </w:p>
    <w:p w14:paraId="4708E52D" w14:textId="77777777" w:rsidR="000550F4" w:rsidRDefault="000550F4" w:rsidP="007A6F4A">
      <w:pPr>
        <w:ind w:firstLine="480"/>
      </w:pPr>
      <w:r>
        <w:t>预计到</w:t>
      </w:r>
      <w:r>
        <w:t>2050</w:t>
      </w:r>
      <w:r>
        <w:t>年，</w:t>
      </w:r>
      <w:r>
        <w:t>60</w:t>
      </w:r>
      <w:r>
        <w:t>岁及以上人口将超过</w:t>
      </w:r>
      <w:r>
        <w:t>4</w:t>
      </w:r>
      <w:r>
        <w:t>亿人，占总人口的</w:t>
      </w:r>
      <w:r>
        <w:t>30%</w:t>
      </w:r>
      <w:r>
        <w:t>以上，老龄化程度将进一步加深。</w:t>
      </w:r>
    </w:p>
    <w:p w14:paraId="3B4CC60A" w14:textId="77777777" w:rsidR="000550F4" w:rsidRDefault="000550F4" w:rsidP="000550F4">
      <w:pPr>
        <w:pStyle w:val="4"/>
        <w:ind w:firstLine="560"/>
        <w:rPr>
          <w:rFonts w:hint="eastAsia"/>
        </w:rPr>
      </w:pPr>
      <w:r>
        <w:t xml:space="preserve">2.1.2 </w:t>
      </w:r>
      <w:proofErr w:type="gramStart"/>
      <w:r>
        <w:t>失智症与</w:t>
      </w:r>
      <w:proofErr w:type="gramEnd"/>
      <w:r>
        <w:t>抑郁症问题突出</w:t>
      </w:r>
    </w:p>
    <w:p w14:paraId="0B564D8B" w14:textId="2D50F5B4" w:rsidR="000550F4" w:rsidRDefault="000550F4" w:rsidP="007A6F4A">
      <w:pPr>
        <w:ind w:firstLine="480"/>
      </w:pPr>
      <w:r>
        <w:t>根据</w:t>
      </w:r>
      <w:r>
        <w:t>2020</w:t>
      </w:r>
      <w:r>
        <w:t>年的流行病学调查，中国约有</w:t>
      </w:r>
      <w:r>
        <w:t>840</w:t>
      </w:r>
      <w:r>
        <w:t>万老年人患有痴呆症，预计到</w:t>
      </w:r>
      <w:r>
        <w:t>2050</w:t>
      </w:r>
      <w:r>
        <w:t>年这一数字将增至</w:t>
      </w:r>
      <w:r>
        <w:t>6630</w:t>
      </w:r>
      <w:r>
        <w:t>万</w:t>
      </w:r>
      <w:r>
        <w:t xml:space="preserve"> </w:t>
      </w:r>
      <w:r>
        <w:t>。此外，抑郁症在老年人中的患病率高达</w:t>
      </w:r>
      <w:r>
        <w:t xml:space="preserve">20% </w:t>
      </w:r>
      <w:r>
        <w:t>。这些心理健康问题不仅影响老年人的生活质量，也给家庭和社会带来沉重负担。</w:t>
      </w:r>
    </w:p>
    <w:p w14:paraId="08E99428" w14:textId="77777777" w:rsidR="000550F4" w:rsidRDefault="000550F4" w:rsidP="000550F4">
      <w:pPr>
        <w:pStyle w:val="4"/>
        <w:ind w:firstLine="560"/>
        <w:rPr>
          <w:rFonts w:hint="eastAsia"/>
        </w:rPr>
      </w:pPr>
      <w:r>
        <w:lastRenderedPageBreak/>
        <w:t xml:space="preserve">2.1.3 </w:t>
      </w:r>
      <w:r>
        <w:t>政策支持与社会关注</w:t>
      </w:r>
    </w:p>
    <w:p w14:paraId="16938964" w14:textId="76E92DEB" w:rsidR="000550F4" w:rsidRDefault="000550F4" w:rsidP="007A6F4A">
      <w:pPr>
        <w:ind w:firstLine="480"/>
      </w:pPr>
      <w:r>
        <w:t>中国政府已将老龄化社会问题纳入国家战略，出台了一系列政策措施，如提高退休年龄、鼓励生育、发展老龄产业等</w:t>
      </w:r>
      <w:r>
        <w:t xml:space="preserve"> </w:t>
      </w:r>
      <w:r>
        <w:t>。这些政策为老年人群体的生活质量提升和相关产业的发展提供了有力支持。</w:t>
      </w:r>
    </w:p>
    <w:p w14:paraId="350A7C5F" w14:textId="77777777" w:rsidR="000550F4" w:rsidRDefault="000550F4" w:rsidP="000550F4">
      <w:pPr>
        <w:pStyle w:val="3"/>
        <w:ind w:firstLine="640"/>
        <w:rPr>
          <w:rFonts w:hint="eastAsia"/>
        </w:rPr>
      </w:pPr>
      <w:bookmarkStart w:id="14" w:name="_Toc200269104"/>
      <w:bookmarkStart w:id="15" w:name="_Toc200269449"/>
      <w:bookmarkStart w:id="16" w:name="_Toc200274518"/>
      <w:r>
        <w:t xml:space="preserve">2.2 </w:t>
      </w:r>
      <w:r>
        <w:t>细分市场规模</w:t>
      </w:r>
      <w:bookmarkEnd w:id="14"/>
      <w:bookmarkEnd w:id="15"/>
      <w:bookmarkEnd w:id="16"/>
    </w:p>
    <w:p w14:paraId="6E522772" w14:textId="77777777" w:rsidR="000550F4" w:rsidRDefault="000550F4" w:rsidP="000550F4">
      <w:pPr>
        <w:pStyle w:val="4"/>
        <w:ind w:firstLine="560"/>
        <w:rPr>
          <w:rFonts w:hint="eastAsia"/>
        </w:rPr>
      </w:pPr>
      <w:r>
        <w:t xml:space="preserve">2.2.1 </w:t>
      </w:r>
      <w:r>
        <w:t>老年陪护市场</w:t>
      </w:r>
    </w:p>
    <w:p w14:paraId="60C01F92" w14:textId="3C6602F4" w:rsidR="000550F4" w:rsidRDefault="000550F4" w:rsidP="007A6F4A">
      <w:pPr>
        <w:ind w:firstLine="480"/>
      </w:pPr>
      <w:r>
        <w:t>根据中国老龄产业发展报告，</w:t>
      </w:r>
      <w:r>
        <w:t>2024</w:t>
      </w:r>
      <w:r>
        <w:t>年中国老年陪护市场规模已达到</w:t>
      </w:r>
      <w:r>
        <w:t>8000</w:t>
      </w:r>
      <w:r>
        <w:t>亿元人民币，预计到</w:t>
      </w:r>
      <w:r>
        <w:t>2030</w:t>
      </w:r>
      <w:r>
        <w:t>年将超过</w:t>
      </w:r>
      <w:r>
        <w:t>3</w:t>
      </w:r>
      <w:proofErr w:type="gramStart"/>
      <w:r>
        <w:t>万亿</w:t>
      </w:r>
      <w:proofErr w:type="gramEnd"/>
      <w:r>
        <w:t>元人民币</w:t>
      </w:r>
      <w:r>
        <w:t xml:space="preserve"> </w:t>
      </w:r>
      <w:r>
        <w:t>。其中，居家养老服务需求最为旺盛，占比超过</w:t>
      </w:r>
      <w:r>
        <w:t>70%</w:t>
      </w:r>
      <w:r>
        <w:t>。</w:t>
      </w:r>
    </w:p>
    <w:p w14:paraId="45881841" w14:textId="77777777" w:rsidR="000550F4" w:rsidRDefault="000550F4" w:rsidP="000550F4">
      <w:pPr>
        <w:pStyle w:val="4"/>
        <w:ind w:firstLine="560"/>
        <w:rPr>
          <w:rFonts w:hint="eastAsia"/>
        </w:rPr>
      </w:pPr>
      <w:r>
        <w:t xml:space="preserve">2.2.2 </w:t>
      </w:r>
      <w:r>
        <w:t>情绪健康市场</w:t>
      </w:r>
    </w:p>
    <w:p w14:paraId="111744E4" w14:textId="77777777" w:rsidR="000550F4" w:rsidRDefault="000550F4" w:rsidP="007A6F4A">
      <w:pPr>
        <w:ind w:firstLine="480"/>
      </w:pPr>
      <w:r>
        <w:t>随着老年人心理健康问题的日益严重，情绪健康市场逐渐兴起。根据市场研究，</w:t>
      </w:r>
      <w:r>
        <w:t>2024</w:t>
      </w:r>
      <w:r>
        <w:t>年中国老年人情绪健康市场规模已达到数百亿元人民币，预计未来五年将保持</w:t>
      </w:r>
      <w:r>
        <w:t>15%</w:t>
      </w:r>
      <w:r>
        <w:t>以上的年增长率。</w:t>
      </w:r>
    </w:p>
    <w:p w14:paraId="44BA990C" w14:textId="77777777" w:rsidR="000550F4" w:rsidRDefault="000550F4" w:rsidP="000550F4">
      <w:pPr>
        <w:pStyle w:val="4"/>
        <w:ind w:firstLine="560"/>
        <w:rPr>
          <w:rFonts w:hint="eastAsia"/>
        </w:rPr>
      </w:pPr>
      <w:r>
        <w:t xml:space="preserve">2.2.3 </w:t>
      </w:r>
      <w:r>
        <w:t>智能养老市场</w:t>
      </w:r>
    </w:p>
    <w:p w14:paraId="7D483C46" w14:textId="05A4C842" w:rsidR="000550F4" w:rsidRDefault="000550F4" w:rsidP="007A6F4A">
      <w:pPr>
        <w:ind w:firstLine="480"/>
      </w:pPr>
      <w:r>
        <w:t>智能养老作为新兴行业，结合了人工智能、物联网、大数据等技术，提供智能监护、健康管理、社交陪伴等服务。</w:t>
      </w:r>
      <w:r>
        <w:t>2023</w:t>
      </w:r>
      <w:r>
        <w:t>年中国智能养老市场规模约为</w:t>
      </w:r>
      <w:r>
        <w:t>137</w:t>
      </w:r>
      <w:r>
        <w:t>亿美元，预计到</w:t>
      </w:r>
      <w:r>
        <w:t>2030</w:t>
      </w:r>
      <w:r>
        <w:t>年将达到</w:t>
      </w:r>
      <w:r>
        <w:t>253</w:t>
      </w:r>
      <w:r>
        <w:t>亿美元，年均增长率为</w:t>
      </w:r>
      <w:r>
        <w:t xml:space="preserve">9.1% </w:t>
      </w:r>
      <w:r>
        <w:t>。</w:t>
      </w:r>
    </w:p>
    <w:p w14:paraId="573D395F" w14:textId="77777777" w:rsidR="000550F4" w:rsidRDefault="000550F4" w:rsidP="000550F4">
      <w:pPr>
        <w:pStyle w:val="3"/>
        <w:ind w:firstLine="640"/>
        <w:rPr>
          <w:rFonts w:hint="eastAsia"/>
        </w:rPr>
      </w:pPr>
      <w:bookmarkStart w:id="17" w:name="_Toc200269105"/>
      <w:bookmarkStart w:id="18" w:name="_Toc200269450"/>
      <w:bookmarkStart w:id="19" w:name="_Toc200274519"/>
      <w:r>
        <w:t xml:space="preserve">2.3 </w:t>
      </w:r>
      <w:r>
        <w:t>用户画像分析</w:t>
      </w:r>
      <w:bookmarkEnd w:id="17"/>
      <w:bookmarkEnd w:id="18"/>
      <w:bookmarkEnd w:id="19"/>
    </w:p>
    <w:p w14:paraId="62CED9BC" w14:textId="77777777" w:rsidR="000550F4" w:rsidRDefault="000550F4" w:rsidP="000550F4">
      <w:pPr>
        <w:pStyle w:val="4"/>
        <w:ind w:firstLine="560"/>
        <w:rPr>
          <w:rFonts w:hint="eastAsia"/>
        </w:rPr>
      </w:pPr>
      <w:r>
        <w:t xml:space="preserve">2.3.1 </w:t>
      </w:r>
      <w:r>
        <w:t>老年用户</w:t>
      </w:r>
    </w:p>
    <w:p w14:paraId="3483F48A" w14:textId="3F876202" w:rsidR="000550F4" w:rsidRDefault="000550F4" w:rsidP="007A6F4A">
      <w:pPr>
        <w:ind w:firstLine="482"/>
      </w:pPr>
      <w:r>
        <w:rPr>
          <w:rStyle w:val="a4"/>
        </w:rPr>
        <w:t>年龄分布</w:t>
      </w:r>
      <w:r>
        <w:t>：</w:t>
      </w:r>
      <w:r>
        <w:t>60</w:t>
      </w:r>
      <w:r>
        <w:t>岁及以上老年人，尤其是</w:t>
      </w:r>
      <w:r>
        <w:t>70</w:t>
      </w:r>
      <w:r>
        <w:t>岁以上高龄老人。</w:t>
      </w:r>
    </w:p>
    <w:p w14:paraId="4549138C" w14:textId="77777777" w:rsidR="000550F4" w:rsidRDefault="000550F4" w:rsidP="007A6F4A">
      <w:pPr>
        <w:ind w:firstLine="482"/>
      </w:pPr>
      <w:r>
        <w:rPr>
          <w:rStyle w:val="a4"/>
        </w:rPr>
        <w:t>健康状况</w:t>
      </w:r>
      <w:r>
        <w:t>：部分老年人存在认知障碍、抑郁症、孤独感等问题。</w:t>
      </w:r>
    </w:p>
    <w:p w14:paraId="1F7FAB4B" w14:textId="5BB3F150" w:rsidR="000550F4" w:rsidRDefault="000550F4" w:rsidP="007A6F4A">
      <w:pPr>
        <w:ind w:firstLine="482"/>
      </w:pPr>
      <w:r>
        <w:rPr>
          <w:rStyle w:val="a4"/>
        </w:rPr>
        <w:t>生活方式</w:t>
      </w:r>
      <w:r>
        <w:t>：多数老年人倾向于居家养老，依赖子女或社区提供照护服务。</w:t>
      </w:r>
    </w:p>
    <w:p w14:paraId="7FDB1005" w14:textId="77777777" w:rsidR="000550F4" w:rsidRDefault="000550F4" w:rsidP="007A6F4A">
      <w:pPr>
        <w:ind w:firstLine="482"/>
      </w:pPr>
      <w:r>
        <w:rPr>
          <w:rStyle w:val="a4"/>
        </w:rPr>
        <w:lastRenderedPageBreak/>
        <w:t>技术接受度</w:t>
      </w:r>
      <w:r>
        <w:t>：随着智能设备的普及，部分老年人愿意尝试使用智能产品，但对操作简便性和隐私保护有较高要求。</w:t>
      </w:r>
    </w:p>
    <w:p w14:paraId="12027D5D" w14:textId="77777777" w:rsidR="000550F4" w:rsidRDefault="000550F4" w:rsidP="000550F4">
      <w:pPr>
        <w:pStyle w:val="4"/>
        <w:ind w:firstLine="560"/>
        <w:rPr>
          <w:rFonts w:hint="eastAsia"/>
        </w:rPr>
      </w:pPr>
      <w:r>
        <w:t xml:space="preserve">2.3.2 </w:t>
      </w:r>
      <w:r>
        <w:t>家庭成员</w:t>
      </w:r>
    </w:p>
    <w:p w14:paraId="049021D8" w14:textId="77777777" w:rsidR="000550F4" w:rsidRDefault="000550F4" w:rsidP="007A6F4A">
      <w:pPr>
        <w:ind w:firstLine="482"/>
      </w:pPr>
      <w:r>
        <w:rPr>
          <w:rStyle w:val="a4"/>
        </w:rPr>
        <w:t>角色定位</w:t>
      </w:r>
      <w:r>
        <w:t>：子女或亲属，主要负责老年人的日常照护和情感陪伴。</w:t>
      </w:r>
    </w:p>
    <w:p w14:paraId="286F12C5" w14:textId="77777777" w:rsidR="000550F4" w:rsidRDefault="000550F4" w:rsidP="007A6F4A">
      <w:pPr>
        <w:ind w:firstLine="482"/>
      </w:pPr>
      <w:r>
        <w:rPr>
          <w:rStyle w:val="a4"/>
        </w:rPr>
        <w:t>需求关注</w:t>
      </w:r>
      <w:r>
        <w:t>：希望通过智能化手段了解老年人的健康状况、情绪变化，提供远程关怀。</w:t>
      </w:r>
    </w:p>
    <w:p w14:paraId="482FC4FD" w14:textId="77777777" w:rsidR="000550F4" w:rsidRDefault="000550F4" w:rsidP="007A6F4A">
      <w:pPr>
        <w:ind w:firstLine="482"/>
      </w:pPr>
      <w:r>
        <w:rPr>
          <w:rStyle w:val="a4"/>
        </w:rPr>
        <w:t>技术接受度</w:t>
      </w:r>
      <w:r>
        <w:t>：对智能产品的接受度较高，关注产品的功能性、易用性和性价比。</w:t>
      </w:r>
    </w:p>
    <w:p w14:paraId="6BA50B4E" w14:textId="77777777" w:rsidR="000550F4" w:rsidRDefault="00000000" w:rsidP="000550F4">
      <w:pPr>
        <w:ind w:firstLine="480"/>
      </w:pPr>
      <w:r>
        <w:rPr>
          <w:noProof/>
        </w:rPr>
        <w:pict w14:anchorId="4B06B101">
          <v:rect id="_x0000_i1025" alt="" style="width:415.3pt;height:.05pt;mso-width-percent:0;mso-height-percent:0;mso-width-percent:0;mso-height-percent:0" o:hralign="center" o:hrstd="t" o:hr="t" fillcolor="#a0a0a0" stroked="f"/>
        </w:pict>
      </w:r>
    </w:p>
    <w:p w14:paraId="35AF90AB" w14:textId="77777777" w:rsidR="000550F4" w:rsidRDefault="000550F4" w:rsidP="000550F4">
      <w:pPr>
        <w:pStyle w:val="3"/>
        <w:ind w:firstLine="640"/>
        <w:rPr>
          <w:rFonts w:hint="eastAsia"/>
        </w:rPr>
      </w:pPr>
      <w:bookmarkStart w:id="20" w:name="_Toc200269106"/>
      <w:bookmarkStart w:id="21" w:name="_Toc200269451"/>
      <w:bookmarkStart w:id="22" w:name="_Toc200274520"/>
      <w:r>
        <w:t xml:space="preserve">2.4 </w:t>
      </w:r>
      <w:r>
        <w:t>竞争对手分析</w:t>
      </w:r>
      <w:bookmarkEnd w:id="20"/>
      <w:bookmarkEnd w:id="21"/>
      <w:bookmarkEnd w:id="22"/>
    </w:p>
    <w:p w14:paraId="2B4DC82A" w14:textId="77777777" w:rsidR="000550F4" w:rsidRDefault="000550F4" w:rsidP="000550F4">
      <w:pPr>
        <w:pStyle w:val="4"/>
        <w:ind w:firstLine="560"/>
        <w:rPr>
          <w:rFonts w:hint="eastAsia"/>
        </w:rPr>
      </w:pPr>
      <w:r>
        <w:t xml:space="preserve">2.4.1 </w:t>
      </w:r>
      <w:proofErr w:type="gramStart"/>
      <w:r>
        <w:t>国内外竞品概览</w:t>
      </w:r>
      <w:proofErr w:type="gramEnd"/>
    </w:p>
    <w:p w14:paraId="6204B724" w14:textId="77777777" w:rsidR="000550F4" w:rsidRDefault="000550F4" w:rsidP="007A6F4A">
      <w:pPr>
        <w:ind w:firstLine="482"/>
      </w:pPr>
      <w:proofErr w:type="spellStart"/>
      <w:r>
        <w:rPr>
          <w:rStyle w:val="a4"/>
        </w:rPr>
        <w:t>CareCoach</w:t>
      </w:r>
      <w:proofErr w:type="spellEnd"/>
      <w:r>
        <w:t>：一款基于人工智能的陪伴机器人，主要通过语音与老年人互动，提供健康提醒、情绪陪伴等服务。</w:t>
      </w:r>
    </w:p>
    <w:p w14:paraId="69F2CFA5" w14:textId="77777777" w:rsidR="000550F4" w:rsidRDefault="000550F4" w:rsidP="007A6F4A">
      <w:pPr>
        <w:ind w:firstLine="482"/>
      </w:pPr>
      <w:r>
        <w:rPr>
          <w:rStyle w:val="a4"/>
        </w:rPr>
        <w:t>ElliQ</w:t>
      </w:r>
      <w:r>
        <w:t>：由以色列公司开发的社交机器人，具备语音识别、情绪分析、健康监测等功能，强调与老年人的情感连接。</w:t>
      </w:r>
    </w:p>
    <w:p w14:paraId="2314D88A" w14:textId="77777777" w:rsidR="000550F4" w:rsidRDefault="000550F4" w:rsidP="007A6F4A">
      <w:pPr>
        <w:ind w:firstLine="482"/>
      </w:pPr>
      <w:r>
        <w:rPr>
          <w:rStyle w:val="a4"/>
        </w:rPr>
        <w:t>国内竞品</w:t>
      </w:r>
      <w:r>
        <w:t>：如</w:t>
      </w:r>
      <w:r>
        <w:t>“</w:t>
      </w:r>
      <w:r>
        <w:t>云上养老</w:t>
      </w:r>
      <w:r>
        <w:t>”</w:t>
      </w:r>
      <w:r>
        <w:t>、</w:t>
      </w:r>
      <w:r>
        <w:t>“</w:t>
      </w:r>
      <w:r>
        <w:t>伴我行</w:t>
      </w:r>
      <w:r>
        <w:t>”</w:t>
      </w:r>
      <w:r>
        <w:t>等，主要提供居家养老服务，结合智能硬件和平台系统，关注老年人的健康管理和生活照护。</w:t>
      </w:r>
    </w:p>
    <w:p w14:paraId="71C3F9AD" w14:textId="77777777" w:rsidR="000550F4" w:rsidRDefault="000550F4" w:rsidP="000550F4">
      <w:pPr>
        <w:pStyle w:val="4"/>
        <w:ind w:firstLine="560"/>
        <w:rPr>
          <w:rFonts w:hint="eastAsia"/>
        </w:rPr>
      </w:pPr>
      <w:r>
        <w:t xml:space="preserve">2.4.2 </w:t>
      </w:r>
      <w:r>
        <w:t>优劣势对比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3546"/>
        <w:gridCol w:w="3165"/>
      </w:tblGrid>
      <w:tr w:rsidR="000550F4" w14:paraId="60BBA0C4" w14:textId="77777777" w:rsidTr="000550F4">
        <w:trPr>
          <w:tblHeader/>
          <w:tblCellSpacing w:w="15" w:type="dxa"/>
        </w:trPr>
        <w:tc>
          <w:tcPr>
            <w:tcW w:w="0" w:type="auto"/>
            <w:vAlign w:val="center"/>
            <w:hideMark/>
          </w:tcPr>
          <w:p w14:paraId="064E4FFF" w14:textId="77777777" w:rsidR="000550F4" w:rsidRDefault="000550F4" w:rsidP="007A6F4A">
            <w:pPr>
              <w:ind w:firstLine="480"/>
            </w:pPr>
            <w:r>
              <w:t>产品名称</w:t>
            </w:r>
          </w:p>
        </w:tc>
        <w:tc>
          <w:tcPr>
            <w:tcW w:w="0" w:type="auto"/>
            <w:vAlign w:val="center"/>
            <w:hideMark/>
          </w:tcPr>
          <w:p w14:paraId="055F9DB7" w14:textId="77777777" w:rsidR="000550F4" w:rsidRDefault="000550F4" w:rsidP="007A6F4A">
            <w:pPr>
              <w:ind w:firstLine="480"/>
            </w:pPr>
            <w:r>
              <w:t>优势</w:t>
            </w:r>
          </w:p>
        </w:tc>
        <w:tc>
          <w:tcPr>
            <w:tcW w:w="0" w:type="auto"/>
            <w:vAlign w:val="center"/>
            <w:hideMark/>
          </w:tcPr>
          <w:p w14:paraId="4032322C" w14:textId="77777777" w:rsidR="000550F4" w:rsidRDefault="000550F4" w:rsidP="007A6F4A">
            <w:pPr>
              <w:ind w:firstLine="480"/>
            </w:pPr>
            <w:r>
              <w:t>劣势</w:t>
            </w:r>
          </w:p>
        </w:tc>
      </w:tr>
      <w:tr w:rsidR="000550F4" w14:paraId="7687F14F" w14:textId="77777777" w:rsidTr="000550F4">
        <w:trPr>
          <w:tblCellSpacing w:w="15" w:type="dxa"/>
        </w:trPr>
        <w:tc>
          <w:tcPr>
            <w:tcW w:w="0" w:type="auto"/>
            <w:vAlign w:val="center"/>
            <w:hideMark/>
          </w:tcPr>
          <w:p w14:paraId="191376CB" w14:textId="77777777" w:rsidR="000550F4" w:rsidRDefault="000550F4" w:rsidP="007A6F4A">
            <w:pPr>
              <w:ind w:firstLine="480"/>
            </w:pPr>
            <w:proofErr w:type="spellStart"/>
            <w:r>
              <w:t>CareCoach</w:t>
            </w:r>
            <w:proofErr w:type="spellEnd"/>
          </w:p>
        </w:tc>
        <w:tc>
          <w:tcPr>
            <w:tcW w:w="0" w:type="auto"/>
            <w:vAlign w:val="center"/>
            <w:hideMark/>
          </w:tcPr>
          <w:p w14:paraId="1AC0F954" w14:textId="77777777" w:rsidR="000550F4" w:rsidRDefault="000550F4" w:rsidP="007A6F4A">
            <w:pPr>
              <w:ind w:firstLine="480"/>
            </w:pPr>
            <w:r>
              <w:t>语音交互流畅，情感陪伴效果好</w:t>
            </w:r>
          </w:p>
        </w:tc>
        <w:tc>
          <w:tcPr>
            <w:tcW w:w="0" w:type="auto"/>
            <w:vAlign w:val="center"/>
            <w:hideMark/>
          </w:tcPr>
          <w:p w14:paraId="7829CC1A" w14:textId="77777777" w:rsidR="000550F4" w:rsidRDefault="000550F4" w:rsidP="007A6F4A">
            <w:pPr>
              <w:ind w:firstLine="480"/>
            </w:pPr>
            <w:r>
              <w:t>硬件体积较大，移动性差</w:t>
            </w:r>
          </w:p>
        </w:tc>
      </w:tr>
      <w:tr w:rsidR="000550F4" w14:paraId="0262C4E1" w14:textId="77777777" w:rsidTr="000550F4">
        <w:trPr>
          <w:tblCellSpacing w:w="15" w:type="dxa"/>
        </w:trPr>
        <w:tc>
          <w:tcPr>
            <w:tcW w:w="0" w:type="auto"/>
            <w:vAlign w:val="center"/>
            <w:hideMark/>
          </w:tcPr>
          <w:p w14:paraId="58416B3E" w14:textId="77777777" w:rsidR="000550F4" w:rsidRDefault="000550F4" w:rsidP="007A6F4A">
            <w:pPr>
              <w:ind w:firstLine="480"/>
            </w:pPr>
            <w:r>
              <w:lastRenderedPageBreak/>
              <w:t>ElliQ</w:t>
            </w:r>
          </w:p>
        </w:tc>
        <w:tc>
          <w:tcPr>
            <w:tcW w:w="0" w:type="auto"/>
            <w:vAlign w:val="center"/>
            <w:hideMark/>
          </w:tcPr>
          <w:p w14:paraId="60BC19FD" w14:textId="77777777" w:rsidR="000550F4" w:rsidRDefault="000550F4" w:rsidP="007A6F4A">
            <w:pPr>
              <w:ind w:firstLine="480"/>
            </w:pPr>
            <w:r>
              <w:t>功能全面，情感识别准确</w:t>
            </w:r>
          </w:p>
        </w:tc>
        <w:tc>
          <w:tcPr>
            <w:tcW w:w="0" w:type="auto"/>
            <w:vAlign w:val="center"/>
            <w:hideMark/>
          </w:tcPr>
          <w:p w14:paraId="2B3DF167" w14:textId="77777777" w:rsidR="000550F4" w:rsidRDefault="000550F4" w:rsidP="007A6F4A">
            <w:pPr>
              <w:ind w:firstLine="480"/>
            </w:pPr>
            <w:r>
              <w:t>价格较高，适配性差</w:t>
            </w:r>
          </w:p>
        </w:tc>
      </w:tr>
      <w:tr w:rsidR="000550F4" w14:paraId="72291345" w14:textId="77777777" w:rsidTr="000550F4">
        <w:trPr>
          <w:tblCellSpacing w:w="15" w:type="dxa"/>
        </w:trPr>
        <w:tc>
          <w:tcPr>
            <w:tcW w:w="0" w:type="auto"/>
            <w:vAlign w:val="center"/>
            <w:hideMark/>
          </w:tcPr>
          <w:p w14:paraId="222791A7" w14:textId="77777777" w:rsidR="000550F4" w:rsidRDefault="000550F4" w:rsidP="007A6F4A">
            <w:pPr>
              <w:ind w:firstLine="480"/>
            </w:pPr>
            <w:r>
              <w:t>云上养老</w:t>
            </w:r>
          </w:p>
        </w:tc>
        <w:tc>
          <w:tcPr>
            <w:tcW w:w="0" w:type="auto"/>
            <w:vAlign w:val="center"/>
            <w:hideMark/>
          </w:tcPr>
          <w:p w14:paraId="630B8A10" w14:textId="77777777" w:rsidR="000550F4" w:rsidRDefault="000550F4" w:rsidP="007A6F4A">
            <w:pPr>
              <w:ind w:firstLine="480"/>
            </w:pPr>
            <w:r>
              <w:t>本地化服务，符合中国老年人需求</w:t>
            </w:r>
          </w:p>
        </w:tc>
        <w:tc>
          <w:tcPr>
            <w:tcW w:w="0" w:type="auto"/>
            <w:vAlign w:val="center"/>
            <w:hideMark/>
          </w:tcPr>
          <w:p w14:paraId="4CBC62DA" w14:textId="77777777" w:rsidR="000550F4" w:rsidRDefault="000550F4" w:rsidP="007A6F4A">
            <w:pPr>
              <w:ind w:firstLine="480"/>
            </w:pPr>
            <w:r>
              <w:t>技术创新不足，用户体验一般</w:t>
            </w:r>
          </w:p>
        </w:tc>
      </w:tr>
      <w:tr w:rsidR="000550F4" w14:paraId="7AA59900" w14:textId="77777777" w:rsidTr="000550F4">
        <w:trPr>
          <w:tblCellSpacing w:w="15" w:type="dxa"/>
        </w:trPr>
        <w:tc>
          <w:tcPr>
            <w:tcW w:w="0" w:type="auto"/>
            <w:vAlign w:val="center"/>
            <w:hideMark/>
          </w:tcPr>
          <w:p w14:paraId="2CD5223F" w14:textId="77777777" w:rsidR="000550F4" w:rsidRDefault="000550F4" w:rsidP="007A6F4A">
            <w:pPr>
              <w:ind w:firstLine="480"/>
            </w:pPr>
            <w:r>
              <w:t>伴我行</w:t>
            </w:r>
          </w:p>
        </w:tc>
        <w:tc>
          <w:tcPr>
            <w:tcW w:w="0" w:type="auto"/>
            <w:vAlign w:val="center"/>
            <w:hideMark/>
          </w:tcPr>
          <w:p w14:paraId="078F9F2F" w14:textId="77777777" w:rsidR="000550F4" w:rsidRDefault="000550F4" w:rsidP="007A6F4A">
            <w:pPr>
              <w:ind w:firstLine="480"/>
            </w:pPr>
            <w:r>
              <w:t>硬件小巧，操作简便</w:t>
            </w:r>
          </w:p>
        </w:tc>
        <w:tc>
          <w:tcPr>
            <w:tcW w:w="0" w:type="auto"/>
            <w:vAlign w:val="center"/>
            <w:hideMark/>
          </w:tcPr>
          <w:p w14:paraId="2BDA8ED0" w14:textId="77777777" w:rsidR="000550F4" w:rsidRDefault="000550F4" w:rsidP="007A6F4A">
            <w:pPr>
              <w:ind w:firstLine="480"/>
            </w:pPr>
            <w:r>
              <w:t>功能单一，缺乏情感陪伴</w:t>
            </w:r>
          </w:p>
        </w:tc>
      </w:tr>
    </w:tbl>
    <w:p w14:paraId="3DEB943B" w14:textId="2B4C7608" w:rsidR="000550F4" w:rsidRDefault="000550F4" w:rsidP="007A6F4A">
      <w:pPr>
        <w:ind w:firstLine="480"/>
      </w:pPr>
    </w:p>
    <w:p w14:paraId="11A25F66" w14:textId="77777777" w:rsidR="000550F4" w:rsidRDefault="000550F4" w:rsidP="000550F4">
      <w:pPr>
        <w:pStyle w:val="3"/>
        <w:ind w:firstLine="640"/>
        <w:rPr>
          <w:rFonts w:hint="eastAsia"/>
        </w:rPr>
      </w:pPr>
      <w:bookmarkStart w:id="23" w:name="_Toc200269107"/>
      <w:bookmarkStart w:id="24" w:name="_Toc200269452"/>
      <w:bookmarkStart w:id="25" w:name="_Toc200274521"/>
      <w:r>
        <w:t xml:space="preserve">2.5 </w:t>
      </w:r>
      <w:r>
        <w:t>市场机会点</w:t>
      </w:r>
      <w:bookmarkEnd w:id="23"/>
      <w:bookmarkEnd w:id="24"/>
      <w:bookmarkEnd w:id="25"/>
    </w:p>
    <w:p w14:paraId="1D3275DE" w14:textId="77777777" w:rsidR="000550F4" w:rsidRDefault="000550F4" w:rsidP="000550F4">
      <w:pPr>
        <w:pStyle w:val="4"/>
        <w:ind w:firstLine="560"/>
        <w:rPr>
          <w:rFonts w:hint="eastAsia"/>
        </w:rPr>
      </w:pPr>
      <w:r>
        <w:t xml:space="preserve">2.5.1 </w:t>
      </w:r>
      <w:r>
        <w:t>技术缺口</w:t>
      </w:r>
    </w:p>
    <w:p w14:paraId="33E086C3" w14:textId="77777777" w:rsidR="000550F4" w:rsidRDefault="000550F4" w:rsidP="007A6F4A">
      <w:pPr>
        <w:ind w:firstLine="480"/>
      </w:pPr>
      <w:r>
        <w:t>当前市场上，虽然存在多款智能陪伴产品，但多数集中在硬件功能上，缺乏针对老年人情绪健康的深度挖掘。</w:t>
      </w:r>
      <w:proofErr w:type="spellStart"/>
      <w:r>
        <w:t>MemorySketch</w:t>
      </w:r>
      <w:proofErr w:type="spellEnd"/>
      <w:r>
        <w:t xml:space="preserve"> </w:t>
      </w:r>
      <w:r>
        <w:t>通过多模态情绪识别和图像生成技术，填补了这一空白，提供更贴近老年人心理需求的服务。</w:t>
      </w:r>
    </w:p>
    <w:p w14:paraId="479EBAC2" w14:textId="77777777" w:rsidR="000550F4" w:rsidRDefault="000550F4" w:rsidP="000550F4">
      <w:pPr>
        <w:pStyle w:val="4"/>
        <w:ind w:firstLine="560"/>
        <w:rPr>
          <w:rFonts w:hint="eastAsia"/>
        </w:rPr>
      </w:pPr>
      <w:r>
        <w:t xml:space="preserve">2.5.2 </w:t>
      </w:r>
      <w:r>
        <w:t>文化适配优势</w:t>
      </w:r>
    </w:p>
    <w:p w14:paraId="2F6F8F1A" w14:textId="77777777" w:rsidR="000550F4" w:rsidRDefault="000550F4" w:rsidP="007A6F4A">
      <w:pPr>
        <w:ind w:firstLine="480"/>
      </w:pPr>
      <w:proofErr w:type="spellStart"/>
      <w:r>
        <w:t>MemorySketch</w:t>
      </w:r>
      <w:proofErr w:type="spellEnd"/>
      <w:r>
        <w:t xml:space="preserve"> </w:t>
      </w:r>
      <w:r>
        <w:t>强调代际共创和家庭互动，符合中国传统的家庭观念，能够促进老年人与子女之间的情感联结，具有较强的文化适配性。</w:t>
      </w:r>
    </w:p>
    <w:p w14:paraId="65D19E20" w14:textId="77777777" w:rsidR="000550F4" w:rsidRDefault="000550F4" w:rsidP="000550F4">
      <w:pPr>
        <w:pStyle w:val="4"/>
        <w:ind w:firstLine="560"/>
        <w:rPr>
          <w:rFonts w:hint="eastAsia"/>
        </w:rPr>
      </w:pPr>
      <w:r>
        <w:t xml:space="preserve">2.5.3 </w:t>
      </w:r>
      <w:r>
        <w:t>政策扶持</w:t>
      </w:r>
    </w:p>
    <w:p w14:paraId="2993289B" w14:textId="009FD9A9" w:rsidR="000550F4" w:rsidRDefault="000550F4" w:rsidP="007A6F4A">
      <w:pPr>
        <w:ind w:firstLine="480"/>
      </w:pPr>
      <w:r>
        <w:t>政府对老龄产业的支持政策不断出台，如提高退休年龄、鼓励生育、发展老龄产业等，为</w:t>
      </w:r>
      <w:r>
        <w:t xml:space="preserve"> </w:t>
      </w:r>
      <w:proofErr w:type="spellStart"/>
      <w:r>
        <w:t>MemorySketch</w:t>
      </w:r>
      <w:proofErr w:type="spellEnd"/>
      <w:r>
        <w:t xml:space="preserve"> </w:t>
      </w:r>
      <w:r>
        <w:t>的发展提供了有利的政策环境。</w:t>
      </w:r>
    </w:p>
    <w:p w14:paraId="0D89787C" w14:textId="77777777" w:rsidR="000550F4" w:rsidRDefault="000550F4" w:rsidP="000550F4">
      <w:pPr>
        <w:pStyle w:val="3"/>
        <w:ind w:firstLine="640"/>
        <w:rPr>
          <w:rFonts w:hint="eastAsia"/>
        </w:rPr>
      </w:pPr>
      <w:bookmarkStart w:id="26" w:name="_Toc200269108"/>
      <w:bookmarkStart w:id="27" w:name="_Toc200269453"/>
      <w:bookmarkStart w:id="28" w:name="_Toc200274522"/>
      <w:r>
        <w:t>2.6 SWOT</w:t>
      </w:r>
      <w:r>
        <w:t>分析</w:t>
      </w:r>
      <w:bookmarkEnd w:id="26"/>
      <w:bookmarkEnd w:id="27"/>
      <w:bookmarkEnd w:id="28"/>
    </w:p>
    <w:p w14:paraId="6DDFED08" w14:textId="77777777" w:rsidR="000550F4" w:rsidRDefault="000550F4" w:rsidP="000550F4">
      <w:pPr>
        <w:pStyle w:val="4"/>
        <w:ind w:firstLine="560"/>
        <w:rPr>
          <w:rFonts w:hint="eastAsia"/>
        </w:rPr>
      </w:pPr>
      <w:r>
        <w:t xml:space="preserve">2.6.1 </w:t>
      </w:r>
      <w:r>
        <w:t>优势（</w:t>
      </w:r>
      <w:r>
        <w:t>Strengths</w:t>
      </w:r>
      <w:r>
        <w:t>）</w:t>
      </w:r>
    </w:p>
    <w:p w14:paraId="429550C1" w14:textId="77777777" w:rsidR="000550F4" w:rsidRDefault="000550F4" w:rsidP="007A6F4A">
      <w:pPr>
        <w:ind w:firstLine="482"/>
      </w:pPr>
      <w:r>
        <w:rPr>
          <w:rStyle w:val="a4"/>
        </w:rPr>
        <w:t>技术领先</w:t>
      </w:r>
      <w:r>
        <w:t>：拥有多模态情绪识别和图像生成技术，提供个性化的情感陪伴服务。</w:t>
      </w:r>
    </w:p>
    <w:p w14:paraId="7547D7E6" w14:textId="77777777" w:rsidR="000550F4" w:rsidRDefault="000550F4" w:rsidP="007A6F4A">
      <w:pPr>
        <w:ind w:firstLine="482"/>
      </w:pPr>
      <w:r>
        <w:rPr>
          <w:rStyle w:val="a4"/>
        </w:rPr>
        <w:lastRenderedPageBreak/>
        <w:t>文化契合</w:t>
      </w:r>
      <w:r>
        <w:t>：强调家庭互动和代际共创，符合中国老年人的文化需求。</w:t>
      </w:r>
    </w:p>
    <w:p w14:paraId="60327FF3" w14:textId="77777777" w:rsidR="000550F4" w:rsidRDefault="000550F4" w:rsidP="007A6F4A">
      <w:pPr>
        <w:ind w:firstLine="482"/>
      </w:pPr>
      <w:r>
        <w:rPr>
          <w:rStyle w:val="a4"/>
        </w:rPr>
        <w:t>隐私保护</w:t>
      </w:r>
      <w:r>
        <w:t>：采用本地推理和数据脱敏机制，保障用户隐私安全。</w:t>
      </w:r>
    </w:p>
    <w:p w14:paraId="0C636E9D" w14:textId="77777777" w:rsidR="000550F4" w:rsidRDefault="000550F4" w:rsidP="000550F4">
      <w:pPr>
        <w:pStyle w:val="4"/>
        <w:ind w:firstLine="560"/>
        <w:rPr>
          <w:rFonts w:hint="eastAsia"/>
        </w:rPr>
      </w:pPr>
      <w:r>
        <w:t xml:space="preserve">2.6.2 </w:t>
      </w:r>
      <w:r>
        <w:t>劣势（</w:t>
      </w:r>
      <w:r>
        <w:t>Weaknesses</w:t>
      </w:r>
      <w:r>
        <w:t>）</w:t>
      </w:r>
    </w:p>
    <w:p w14:paraId="5D972EA3" w14:textId="77777777" w:rsidR="000550F4" w:rsidRDefault="000550F4" w:rsidP="007A6F4A">
      <w:pPr>
        <w:ind w:firstLine="482"/>
      </w:pPr>
      <w:r>
        <w:rPr>
          <w:rStyle w:val="a4"/>
        </w:rPr>
        <w:t>市场认知度</w:t>
      </w:r>
      <w:r>
        <w:t>：作为新兴品牌，市场认知度较低，需要加强品牌建设和用户教育。</w:t>
      </w:r>
    </w:p>
    <w:p w14:paraId="0BE50680" w14:textId="77777777" w:rsidR="000550F4" w:rsidRDefault="000550F4" w:rsidP="007A6F4A">
      <w:pPr>
        <w:ind w:firstLine="482"/>
      </w:pPr>
      <w:r>
        <w:rPr>
          <w:rStyle w:val="a4"/>
        </w:rPr>
        <w:t>资金压力</w:t>
      </w:r>
      <w:r>
        <w:t>：研发投入较大，初期可能面临资金压力，需要寻求融资支持。</w:t>
      </w:r>
    </w:p>
    <w:p w14:paraId="6C370376" w14:textId="77777777" w:rsidR="000550F4" w:rsidRDefault="000550F4" w:rsidP="000550F4">
      <w:pPr>
        <w:pStyle w:val="4"/>
        <w:ind w:firstLine="560"/>
        <w:rPr>
          <w:rFonts w:hint="eastAsia"/>
        </w:rPr>
      </w:pPr>
      <w:r>
        <w:t xml:space="preserve">2.6.3 </w:t>
      </w:r>
      <w:r>
        <w:t>机会（</w:t>
      </w:r>
      <w:r>
        <w:t>Opportunities</w:t>
      </w:r>
      <w:r>
        <w:t>）</w:t>
      </w:r>
    </w:p>
    <w:p w14:paraId="158CB118" w14:textId="77777777" w:rsidR="000550F4" w:rsidRDefault="000550F4" w:rsidP="007A6F4A">
      <w:pPr>
        <w:ind w:firstLine="482"/>
      </w:pPr>
      <w:r>
        <w:rPr>
          <w:rStyle w:val="a4"/>
        </w:rPr>
        <w:t>市场需求增长</w:t>
      </w:r>
      <w:r>
        <w:t>：老龄化社会加剧，老年人对情感陪伴和心理健康服务的需求不断增加。</w:t>
      </w:r>
    </w:p>
    <w:p w14:paraId="5172967F" w14:textId="77777777" w:rsidR="000550F4" w:rsidRDefault="000550F4" w:rsidP="007A6F4A">
      <w:pPr>
        <w:ind w:firstLine="482"/>
      </w:pPr>
      <w:r>
        <w:rPr>
          <w:rStyle w:val="a4"/>
        </w:rPr>
        <w:t>政策支持</w:t>
      </w:r>
      <w:r>
        <w:t>：政府对老龄产业的扶持政策为</w:t>
      </w:r>
      <w:r>
        <w:t xml:space="preserve"> </w:t>
      </w:r>
      <w:proofErr w:type="spellStart"/>
      <w:r>
        <w:t>MemorySketch</w:t>
      </w:r>
      <w:proofErr w:type="spellEnd"/>
      <w:r>
        <w:t xml:space="preserve"> </w:t>
      </w:r>
      <w:r>
        <w:t>提供了有利的发展环境。</w:t>
      </w:r>
    </w:p>
    <w:p w14:paraId="3404697E" w14:textId="77777777" w:rsidR="000550F4" w:rsidRDefault="000550F4" w:rsidP="000550F4">
      <w:pPr>
        <w:pStyle w:val="4"/>
        <w:ind w:firstLine="560"/>
        <w:rPr>
          <w:rFonts w:hint="eastAsia"/>
        </w:rPr>
      </w:pPr>
      <w:r>
        <w:t xml:space="preserve">2.6.4 </w:t>
      </w:r>
      <w:r>
        <w:t>威胁（</w:t>
      </w:r>
      <w:r>
        <w:t>Threats</w:t>
      </w:r>
      <w:r>
        <w:t>）</w:t>
      </w:r>
    </w:p>
    <w:p w14:paraId="284FDB12" w14:textId="77777777" w:rsidR="000550F4" w:rsidRDefault="000550F4" w:rsidP="007A6F4A">
      <w:pPr>
        <w:ind w:firstLine="482"/>
      </w:pPr>
      <w:r>
        <w:rPr>
          <w:rStyle w:val="a4"/>
        </w:rPr>
        <w:t>竞争加剧</w:t>
      </w:r>
      <w:r>
        <w:t>：市场上已有多家企业布局老年人情感陪伴领域，竞争日益激烈。</w:t>
      </w:r>
    </w:p>
    <w:p w14:paraId="27329FF4" w14:textId="499FD909" w:rsidR="000550F4" w:rsidRDefault="000550F4" w:rsidP="007A6F4A">
      <w:pPr>
        <w:ind w:firstLine="482"/>
      </w:pPr>
      <w:r>
        <w:rPr>
          <w:rStyle w:val="a4"/>
        </w:rPr>
        <w:t>技术风险</w:t>
      </w:r>
      <w:r>
        <w:t>：情绪识别和图像生成技术仍处于不断优化阶段，可能面临技术实现难度和稳定性问题。</w:t>
      </w:r>
    </w:p>
    <w:p w14:paraId="5C2F24A3" w14:textId="19C0DFD8" w:rsidR="000550F4" w:rsidRDefault="002C1EE8" w:rsidP="000550F4">
      <w:pPr>
        <w:pStyle w:val="2"/>
        <w:ind w:firstLine="880"/>
        <w:rPr>
          <w:rFonts w:hint="eastAsia"/>
        </w:rPr>
      </w:pPr>
      <w:bookmarkStart w:id="29" w:name="_Toc200269109"/>
      <w:bookmarkStart w:id="30" w:name="_Toc200269454"/>
      <w:bookmarkStart w:id="31" w:name="_Toc200274523"/>
      <w:r>
        <w:rPr>
          <w:rFonts w:hint="eastAsia"/>
        </w:rPr>
        <w:t>三、</w:t>
      </w:r>
      <w:r w:rsidR="000550F4">
        <w:t xml:space="preserve">. </w:t>
      </w:r>
      <w:r w:rsidR="000550F4">
        <w:t>产品介绍</w:t>
      </w:r>
      <w:bookmarkEnd w:id="29"/>
      <w:bookmarkEnd w:id="30"/>
      <w:bookmarkEnd w:id="31"/>
    </w:p>
    <w:p w14:paraId="179D689E" w14:textId="77777777" w:rsidR="000550F4" w:rsidRDefault="000550F4" w:rsidP="000550F4">
      <w:pPr>
        <w:pStyle w:val="3"/>
        <w:ind w:firstLine="640"/>
        <w:rPr>
          <w:rFonts w:hint="eastAsia"/>
        </w:rPr>
      </w:pPr>
      <w:bookmarkStart w:id="32" w:name="_Toc200269110"/>
      <w:bookmarkStart w:id="33" w:name="_Toc200269455"/>
      <w:bookmarkStart w:id="34" w:name="_Toc200274524"/>
      <w:r>
        <w:t xml:space="preserve">3.1 </w:t>
      </w:r>
      <w:r>
        <w:t>产品架构详解</w:t>
      </w:r>
      <w:bookmarkEnd w:id="32"/>
      <w:bookmarkEnd w:id="33"/>
      <w:bookmarkEnd w:id="34"/>
    </w:p>
    <w:p w14:paraId="0CC3425A" w14:textId="77777777" w:rsidR="000550F4" w:rsidRDefault="000550F4" w:rsidP="007A6F4A">
      <w:pPr>
        <w:ind w:firstLine="480"/>
      </w:pPr>
      <w:proofErr w:type="spellStart"/>
      <w:r>
        <w:t>MemorySketch</w:t>
      </w:r>
      <w:proofErr w:type="spellEnd"/>
      <w:r>
        <w:t xml:space="preserve"> </w:t>
      </w:r>
      <w:r>
        <w:t>的系统架构分为五个核心模块，构成完整的情感陪伴闭环：</w:t>
      </w:r>
    </w:p>
    <w:p w14:paraId="39D53F14" w14:textId="77777777" w:rsidR="000550F4" w:rsidRDefault="000550F4" w:rsidP="007A6F4A">
      <w:pPr>
        <w:ind w:firstLine="482"/>
      </w:pPr>
      <w:r>
        <w:rPr>
          <w:rStyle w:val="a4"/>
        </w:rPr>
        <w:t>感知层（数据采集与情绪识别）</w:t>
      </w:r>
      <w:r>
        <w:t>：</w:t>
      </w:r>
    </w:p>
    <w:p w14:paraId="44E1A793" w14:textId="77777777" w:rsidR="000550F4" w:rsidRDefault="000550F4" w:rsidP="007A6F4A">
      <w:pPr>
        <w:ind w:firstLine="482"/>
      </w:pPr>
      <w:r>
        <w:rPr>
          <w:rStyle w:val="a4"/>
        </w:rPr>
        <w:t>语音输入</w:t>
      </w:r>
      <w:r>
        <w:t>：</w:t>
      </w:r>
      <w:proofErr w:type="gramStart"/>
      <w:r>
        <w:t>通过讯飞语音识别</w:t>
      </w:r>
      <w:proofErr w:type="gramEnd"/>
      <w:r>
        <w:t xml:space="preserve"> API </w:t>
      </w:r>
      <w:r>
        <w:t>实现高精度的语音转文本功能。</w:t>
      </w:r>
    </w:p>
    <w:p w14:paraId="1FE68CEB" w14:textId="77777777" w:rsidR="000550F4" w:rsidRDefault="000550F4" w:rsidP="007A6F4A">
      <w:pPr>
        <w:ind w:firstLine="482"/>
      </w:pPr>
      <w:r>
        <w:rPr>
          <w:rStyle w:val="a4"/>
        </w:rPr>
        <w:t>情绪分析</w:t>
      </w:r>
      <w:r>
        <w:t>：利用</w:t>
      </w:r>
      <w:r>
        <w:t xml:space="preserve"> Wav2Vec2 </w:t>
      </w:r>
      <w:r>
        <w:t>和</w:t>
      </w:r>
      <w:r>
        <w:t xml:space="preserve"> 3DConv </w:t>
      </w:r>
      <w:r>
        <w:t>模型对语音和姿态数据进行情绪分</w:t>
      </w:r>
      <w:r>
        <w:lastRenderedPageBreak/>
        <w:t>类。</w:t>
      </w:r>
    </w:p>
    <w:p w14:paraId="6AB8D707" w14:textId="77777777" w:rsidR="000550F4" w:rsidRDefault="000550F4" w:rsidP="007A6F4A">
      <w:pPr>
        <w:ind w:firstLine="482"/>
      </w:pPr>
      <w:r>
        <w:rPr>
          <w:rStyle w:val="a4"/>
        </w:rPr>
        <w:t>生理信号采集</w:t>
      </w:r>
      <w:r>
        <w:t>：通过</w:t>
      </w:r>
      <w:r>
        <w:t xml:space="preserve"> PPG </w:t>
      </w:r>
      <w:r>
        <w:t>和</w:t>
      </w:r>
      <w:r>
        <w:t xml:space="preserve"> EDA </w:t>
      </w:r>
      <w:r>
        <w:t>传感器采集生理数据，进行情绪状态评估。</w:t>
      </w:r>
    </w:p>
    <w:p w14:paraId="501E2892" w14:textId="77777777" w:rsidR="000550F4" w:rsidRDefault="000550F4" w:rsidP="007A6F4A">
      <w:pPr>
        <w:ind w:firstLine="482"/>
      </w:pPr>
      <w:r>
        <w:rPr>
          <w:rStyle w:val="a4"/>
        </w:rPr>
        <w:t>生成层（图像生成与记忆唤醒）</w:t>
      </w:r>
      <w:r>
        <w:t>：</w:t>
      </w:r>
    </w:p>
    <w:p w14:paraId="30073AA3" w14:textId="77777777" w:rsidR="000550F4" w:rsidRDefault="000550F4" w:rsidP="007A6F4A">
      <w:pPr>
        <w:ind w:firstLine="482"/>
      </w:pPr>
      <w:r>
        <w:rPr>
          <w:rStyle w:val="a4"/>
        </w:rPr>
        <w:t>Prompt Engine</w:t>
      </w:r>
      <w:r>
        <w:t>：基于</w:t>
      </w:r>
      <w:r>
        <w:t xml:space="preserve"> ChatGPT </w:t>
      </w:r>
      <w:r>
        <w:t>自动生成图像描述，结合用户输入和情绪分析结果。</w:t>
      </w:r>
    </w:p>
    <w:p w14:paraId="206151A3" w14:textId="77777777" w:rsidR="000550F4" w:rsidRDefault="000550F4" w:rsidP="007A6F4A">
      <w:pPr>
        <w:ind w:firstLine="482"/>
      </w:pPr>
      <w:r>
        <w:rPr>
          <w:rStyle w:val="a4"/>
        </w:rPr>
        <w:t>图像生成</w:t>
      </w:r>
      <w:r>
        <w:t>：使用</w:t>
      </w:r>
      <w:r>
        <w:t xml:space="preserve"> Stable Diffusion </w:t>
      </w:r>
      <w:r>
        <w:t>生成高质量的图像，支持多轮交互优化。</w:t>
      </w:r>
    </w:p>
    <w:p w14:paraId="5085AC8F" w14:textId="77777777" w:rsidR="000550F4" w:rsidRDefault="000550F4" w:rsidP="007A6F4A">
      <w:pPr>
        <w:ind w:firstLine="482"/>
      </w:pPr>
      <w:r>
        <w:rPr>
          <w:rStyle w:val="a4"/>
        </w:rPr>
        <w:t>交互层（用户与家庭端）</w:t>
      </w:r>
      <w:r>
        <w:t>：</w:t>
      </w:r>
    </w:p>
    <w:p w14:paraId="3339DBB1" w14:textId="77777777" w:rsidR="000550F4" w:rsidRDefault="000550F4" w:rsidP="007A6F4A">
      <w:pPr>
        <w:ind w:firstLine="482"/>
      </w:pPr>
      <w:r>
        <w:rPr>
          <w:rStyle w:val="a4"/>
        </w:rPr>
        <w:t>老人端</w:t>
      </w:r>
      <w:r>
        <w:t>：提供语音输入、图像展示和情绪反馈功能，界面简洁、易操作。</w:t>
      </w:r>
    </w:p>
    <w:p w14:paraId="4DADE4CD" w14:textId="77777777" w:rsidR="000550F4" w:rsidRDefault="000550F4" w:rsidP="007A6F4A">
      <w:pPr>
        <w:ind w:firstLine="482"/>
      </w:pPr>
      <w:r>
        <w:rPr>
          <w:rStyle w:val="a4"/>
        </w:rPr>
        <w:t>家庭端</w:t>
      </w:r>
      <w:r>
        <w:t>：通过小程序或</w:t>
      </w:r>
      <w:r>
        <w:t xml:space="preserve"> Web </w:t>
      </w:r>
      <w:r>
        <w:t>页面，家属可查看图像、留言、编辑记忆册。</w:t>
      </w:r>
    </w:p>
    <w:p w14:paraId="232F5B99" w14:textId="77777777" w:rsidR="000550F4" w:rsidRDefault="000550F4" w:rsidP="007A6F4A">
      <w:pPr>
        <w:ind w:firstLine="482"/>
      </w:pPr>
      <w:r>
        <w:rPr>
          <w:rStyle w:val="a4"/>
        </w:rPr>
        <w:t>数据层（存储与隐私保护）</w:t>
      </w:r>
      <w:r>
        <w:t>：</w:t>
      </w:r>
    </w:p>
    <w:p w14:paraId="6AD9CF3A" w14:textId="77777777" w:rsidR="000550F4" w:rsidRDefault="000550F4" w:rsidP="007A6F4A">
      <w:pPr>
        <w:ind w:firstLine="482"/>
      </w:pPr>
      <w:r>
        <w:rPr>
          <w:rStyle w:val="a4"/>
        </w:rPr>
        <w:t>数据存储</w:t>
      </w:r>
      <w:r>
        <w:t>：使用</w:t>
      </w:r>
      <w:r>
        <w:t xml:space="preserve"> MongoDB </w:t>
      </w:r>
      <w:r>
        <w:t>存储用户数据，支持分级加密。</w:t>
      </w:r>
    </w:p>
    <w:p w14:paraId="40EFCB52" w14:textId="77777777" w:rsidR="000550F4" w:rsidRDefault="000550F4" w:rsidP="007A6F4A">
      <w:pPr>
        <w:ind w:firstLine="482"/>
      </w:pPr>
      <w:r>
        <w:rPr>
          <w:rStyle w:val="a4"/>
        </w:rPr>
        <w:t>隐私保护</w:t>
      </w:r>
      <w:r>
        <w:t>：提供</w:t>
      </w:r>
      <w:r>
        <w:t>“</w:t>
      </w:r>
      <w:r>
        <w:t>一键删除</w:t>
      </w:r>
      <w:r>
        <w:t>”</w:t>
      </w:r>
      <w:r>
        <w:t>功能，确保用户数据安全。</w:t>
      </w:r>
    </w:p>
    <w:p w14:paraId="4A57EE51" w14:textId="77777777" w:rsidR="000550F4" w:rsidRDefault="000550F4" w:rsidP="007A6F4A">
      <w:pPr>
        <w:ind w:firstLine="482"/>
      </w:pPr>
      <w:r>
        <w:rPr>
          <w:rStyle w:val="a4"/>
        </w:rPr>
        <w:t>渲染层（前端展示与交互）</w:t>
      </w:r>
      <w:r>
        <w:t>：</w:t>
      </w:r>
    </w:p>
    <w:p w14:paraId="2A5E77FD" w14:textId="77777777" w:rsidR="000550F4" w:rsidRDefault="000550F4" w:rsidP="007A6F4A">
      <w:pPr>
        <w:ind w:firstLine="482"/>
      </w:pPr>
      <w:r>
        <w:rPr>
          <w:rStyle w:val="a4"/>
        </w:rPr>
        <w:t>图像展示</w:t>
      </w:r>
      <w:r>
        <w:t>：在老人端和家庭</w:t>
      </w:r>
      <w:proofErr w:type="gramStart"/>
      <w:r>
        <w:t>端展示</w:t>
      </w:r>
      <w:proofErr w:type="gramEnd"/>
      <w:r>
        <w:t>生成的图像，支持放大、分享等操作。</w:t>
      </w:r>
    </w:p>
    <w:p w14:paraId="052DE13B" w14:textId="77777777" w:rsidR="000550F4" w:rsidRDefault="000550F4" w:rsidP="007A6F4A">
      <w:pPr>
        <w:ind w:firstLine="482"/>
      </w:pPr>
      <w:r>
        <w:rPr>
          <w:rStyle w:val="a4"/>
        </w:rPr>
        <w:t>互动反馈</w:t>
      </w:r>
      <w:r>
        <w:t>：用户可对图像进行点赞、评论，增强互动性。</w:t>
      </w:r>
    </w:p>
    <w:p w14:paraId="4C265060" w14:textId="77777777" w:rsidR="000550F4" w:rsidRDefault="000550F4" w:rsidP="000550F4">
      <w:pPr>
        <w:pStyle w:val="3"/>
        <w:ind w:firstLine="640"/>
        <w:rPr>
          <w:rFonts w:hint="eastAsia"/>
        </w:rPr>
      </w:pPr>
      <w:bookmarkStart w:id="35" w:name="_Toc200269111"/>
      <w:bookmarkStart w:id="36" w:name="_Toc200269456"/>
      <w:bookmarkStart w:id="37" w:name="_Toc200274525"/>
      <w:r>
        <w:t xml:space="preserve">3.2 </w:t>
      </w:r>
      <w:r>
        <w:t>用户交互流程</w:t>
      </w:r>
      <w:bookmarkEnd w:id="35"/>
      <w:bookmarkEnd w:id="36"/>
      <w:bookmarkEnd w:id="37"/>
    </w:p>
    <w:p w14:paraId="74E658B3" w14:textId="77777777" w:rsidR="000550F4" w:rsidRDefault="000550F4" w:rsidP="007A6F4A">
      <w:pPr>
        <w:ind w:firstLine="480"/>
      </w:pPr>
      <w:proofErr w:type="spellStart"/>
      <w:r>
        <w:t>MemorySketch</w:t>
      </w:r>
      <w:proofErr w:type="spellEnd"/>
      <w:r>
        <w:t xml:space="preserve"> </w:t>
      </w:r>
      <w:r>
        <w:t>的用户交互流程如下：</w:t>
      </w:r>
    </w:p>
    <w:p w14:paraId="43E5C576" w14:textId="77777777" w:rsidR="000550F4" w:rsidRDefault="000550F4" w:rsidP="007A6F4A">
      <w:pPr>
        <w:ind w:firstLine="482"/>
      </w:pPr>
      <w:r>
        <w:rPr>
          <w:rStyle w:val="a4"/>
        </w:rPr>
        <w:t>语音输入</w:t>
      </w:r>
      <w:r>
        <w:t>：老人通过语音输入表达情感或回忆。</w:t>
      </w:r>
    </w:p>
    <w:p w14:paraId="60D51236" w14:textId="77777777" w:rsidR="000550F4" w:rsidRDefault="000550F4" w:rsidP="007A6F4A">
      <w:pPr>
        <w:ind w:firstLine="482"/>
      </w:pPr>
      <w:r>
        <w:rPr>
          <w:rStyle w:val="a4"/>
        </w:rPr>
        <w:t>情绪分析</w:t>
      </w:r>
      <w:r>
        <w:t>：系统分析语音内容，识别情绪状态。</w:t>
      </w:r>
    </w:p>
    <w:p w14:paraId="6928935B" w14:textId="77777777" w:rsidR="000550F4" w:rsidRDefault="000550F4" w:rsidP="007A6F4A">
      <w:pPr>
        <w:ind w:firstLine="482"/>
      </w:pPr>
      <w:r>
        <w:rPr>
          <w:rStyle w:val="a4"/>
        </w:rPr>
        <w:t>图像生成</w:t>
      </w:r>
      <w:r>
        <w:t>：根据情绪分析结果和用户输入，生成相关图像。</w:t>
      </w:r>
    </w:p>
    <w:p w14:paraId="54A9FFEB" w14:textId="77777777" w:rsidR="000550F4" w:rsidRDefault="000550F4" w:rsidP="007A6F4A">
      <w:pPr>
        <w:ind w:firstLine="482"/>
      </w:pPr>
      <w:r>
        <w:rPr>
          <w:rStyle w:val="a4"/>
        </w:rPr>
        <w:t>图像展示</w:t>
      </w:r>
      <w:r>
        <w:t>：在老人</w:t>
      </w:r>
      <w:proofErr w:type="gramStart"/>
      <w:r>
        <w:t>端展示</w:t>
      </w:r>
      <w:proofErr w:type="gramEnd"/>
      <w:r>
        <w:t>生成的图像，激发回忆和情感共鸣。</w:t>
      </w:r>
    </w:p>
    <w:p w14:paraId="18CBCFDD" w14:textId="77777777" w:rsidR="000550F4" w:rsidRDefault="000550F4" w:rsidP="007A6F4A">
      <w:pPr>
        <w:ind w:firstLine="482"/>
      </w:pPr>
      <w:r>
        <w:rPr>
          <w:rStyle w:val="a4"/>
        </w:rPr>
        <w:lastRenderedPageBreak/>
        <w:t>家庭互动</w:t>
      </w:r>
      <w:r>
        <w:t>：家属通过家庭端查看图像、留言、编辑记忆册，促进代际交流。</w:t>
      </w:r>
    </w:p>
    <w:p w14:paraId="5DF1FD91" w14:textId="77777777" w:rsidR="000550F4" w:rsidRDefault="000550F4" w:rsidP="000550F4">
      <w:pPr>
        <w:pStyle w:val="3"/>
        <w:ind w:firstLine="640"/>
        <w:rPr>
          <w:rFonts w:hint="eastAsia"/>
        </w:rPr>
      </w:pPr>
      <w:bookmarkStart w:id="38" w:name="_Toc200269112"/>
      <w:bookmarkStart w:id="39" w:name="_Toc200269457"/>
      <w:bookmarkStart w:id="40" w:name="_Toc200274526"/>
      <w:r>
        <w:t xml:space="preserve">3.3 </w:t>
      </w:r>
      <w:r>
        <w:t>技术亮点介绍</w:t>
      </w:r>
      <w:bookmarkEnd w:id="38"/>
      <w:bookmarkEnd w:id="39"/>
      <w:bookmarkEnd w:id="40"/>
    </w:p>
    <w:p w14:paraId="27998AEE" w14:textId="77777777" w:rsidR="000550F4" w:rsidRDefault="000550F4" w:rsidP="000A4BEA">
      <w:pPr>
        <w:pStyle w:val="a3"/>
        <w:widowControl/>
        <w:numPr>
          <w:ilvl w:val="0"/>
          <w:numId w:val="12"/>
        </w:numPr>
        <w:ind w:firstLine="482"/>
      </w:pPr>
      <w:r>
        <w:rPr>
          <w:rStyle w:val="a4"/>
        </w:rPr>
        <w:t>生成式</w:t>
      </w:r>
      <w:r>
        <w:rPr>
          <w:rStyle w:val="a4"/>
        </w:rPr>
        <w:t xml:space="preserve"> AI </w:t>
      </w:r>
      <w:r>
        <w:rPr>
          <w:rStyle w:val="a4"/>
        </w:rPr>
        <w:t>图像生成</w:t>
      </w:r>
      <w:r>
        <w:t>：</w:t>
      </w:r>
    </w:p>
    <w:p w14:paraId="48738B7A" w14:textId="77777777" w:rsidR="000550F4" w:rsidRDefault="000550F4" w:rsidP="000A4BEA">
      <w:pPr>
        <w:pStyle w:val="a3"/>
        <w:widowControl/>
        <w:numPr>
          <w:ilvl w:val="1"/>
          <w:numId w:val="12"/>
        </w:numPr>
        <w:ind w:firstLine="480"/>
      </w:pPr>
      <w:r>
        <w:t>使用</w:t>
      </w:r>
      <w:r>
        <w:t xml:space="preserve"> Stable Diffusion </w:t>
      </w:r>
      <w:r>
        <w:t>模型，根据文本描述生成高质量的图像，支持多轮交互优化。</w:t>
      </w:r>
    </w:p>
    <w:p w14:paraId="13BA97F2" w14:textId="77777777" w:rsidR="000550F4" w:rsidRDefault="000550F4" w:rsidP="000A4BEA">
      <w:pPr>
        <w:pStyle w:val="a3"/>
        <w:widowControl/>
        <w:numPr>
          <w:ilvl w:val="0"/>
          <w:numId w:val="12"/>
        </w:numPr>
        <w:ind w:firstLine="482"/>
      </w:pPr>
      <w:r>
        <w:rPr>
          <w:rStyle w:val="a4"/>
        </w:rPr>
        <w:t>多模态情绪识别</w:t>
      </w:r>
      <w:r>
        <w:t>：</w:t>
      </w:r>
    </w:p>
    <w:p w14:paraId="7863E378" w14:textId="77777777" w:rsidR="000550F4" w:rsidRDefault="000550F4" w:rsidP="000A4BEA">
      <w:pPr>
        <w:pStyle w:val="a3"/>
        <w:widowControl/>
        <w:numPr>
          <w:ilvl w:val="1"/>
          <w:numId w:val="12"/>
        </w:numPr>
        <w:ind w:firstLine="480"/>
      </w:pPr>
      <w:r>
        <w:t>结合语音、姿态和生理信号数据，采用</w:t>
      </w:r>
      <w:r>
        <w:t xml:space="preserve"> Transformer </w:t>
      </w:r>
      <w:r>
        <w:t>模型进行情绪识别，准确率高达</w:t>
      </w:r>
      <w:r>
        <w:t xml:space="preserve"> 88%</w:t>
      </w:r>
      <w:r>
        <w:t>。</w:t>
      </w:r>
    </w:p>
    <w:p w14:paraId="2B1A7A84" w14:textId="77777777" w:rsidR="000550F4" w:rsidRDefault="000550F4" w:rsidP="000A4BEA">
      <w:pPr>
        <w:pStyle w:val="a3"/>
        <w:widowControl/>
        <w:numPr>
          <w:ilvl w:val="0"/>
          <w:numId w:val="12"/>
        </w:numPr>
        <w:ind w:firstLine="482"/>
      </w:pPr>
      <w:r>
        <w:rPr>
          <w:rStyle w:val="a4"/>
        </w:rPr>
        <w:t>隐私保护机制</w:t>
      </w:r>
      <w:r>
        <w:t>：</w:t>
      </w:r>
    </w:p>
    <w:p w14:paraId="31DAE09D" w14:textId="77777777" w:rsidR="000550F4" w:rsidRDefault="000550F4" w:rsidP="000A4BEA">
      <w:pPr>
        <w:pStyle w:val="a3"/>
        <w:widowControl/>
        <w:numPr>
          <w:ilvl w:val="1"/>
          <w:numId w:val="12"/>
        </w:numPr>
        <w:ind w:firstLine="480"/>
      </w:pPr>
      <w:r>
        <w:t>提供</w:t>
      </w:r>
      <w:r>
        <w:t>“</w:t>
      </w:r>
      <w:r>
        <w:t>一键删除</w:t>
      </w:r>
      <w:r>
        <w:t>”</w:t>
      </w:r>
      <w:r>
        <w:t>功能，确保用户数据安全，符合隐私保护要求。</w:t>
      </w:r>
    </w:p>
    <w:p w14:paraId="34E7A587" w14:textId="77777777" w:rsidR="000550F4" w:rsidRDefault="000550F4" w:rsidP="000A4BEA">
      <w:pPr>
        <w:pStyle w:val="a3"/>
        <w:widowControl/>
        <w:numPr>
          <w:ilvl w:val="0"/>
          <w:numId w:val="12"/>
        </w:numPr>
        <w:ind w:firstLine="482"/>
      </w:pPr>
      <w:r>
        <w:rPr>
          <w:rStyle w:val="a4"/>
        </w:rPr>
        <w:t>跨平台支持</w:t>
      </w:r>
      <w:r>
        <w:t>：</w:t>
      </w:r>
    </w:p>
    <w:p w14:paraId="35C5F240" w14:textId="77777777" w:rsidR="000550F4" w:rsidRDefault="000550F4" w:rsidP="000A4BEA">
      <w:pPr>
        <w:pStyle w:val="a3"/>
        <w:widowControl/>
        <w:numPr>
          <w:ilvl w:val="1"/>
          <w:numId w:val="12"/>
        </w:numPr>
        <w:ind w:firstLine="480"/>
      </w:pPr>
      <w:r>
        <w:t>支持老人端和家庭端，提供语音输入、图像展示和互动功能，增强用户体验。</w:t>
      </w:r>
    </w:p>
    <w:p w14:paraId="05EB62A9" w14:textId="77777777" w:rsidR="000550F4" w:rsidRDefault="000550F4" w:rsidP="000550F4">
      <w:pPr>
        <w:pStyle w:val="3"/>
        <w:ind w:firstLine="640"/>
        <w:rPr>
          <w:rFonts w:hint="eastAsia"/>
        </w:rPr>
      </w:pPr>
      <w:bookmarkStart w:id="41" w:name="_Toc200269113"/>
      <w:bookmarkStart w:id="42" w:name="_Toc200269458"/>
      <w:bookmarkStart w:id="43" w:name="_Toc200274527"/>
      <w:r>
        <w:t xml:space="preserve">3.4 UI/UX </w:t>
      </w:r>
      <w:r>
        <w:t>设计理念</w:t>
      </w:r>
      <w:bookmarkEnd w:id="41"/>
      <w:bookmarkEnd w:id="42"/>
      <w:bookmarkEnd w:id="43"/>
    </w:p>
    <w:p w14:paraId="3234A5F7" w14:textId="77777777" w:rsidR="000550F4" w:rsidRDefault="000550F4" w:rsidP="000A4BEA">
      <w:pPr>
        <w:ind w:firstLine="482"/>
      </w:pPr>
      <w:r>
        <w:rPr>
          <w:rStyle w:val="a4"/>
        </w:rPr>
        <w:t>老人端设计</w:t>
      </w:r>
      <w:r>
        <w:t>：</w:t>
      </w:r>
    </w:p>
    <w:p w14:paraId="28CFD3E4" w14:textId="77777777" w:rsidR="000550F4" w:rsidRDefault="000550F4" w:rsidP="000A4BEA">
      <w:pPr>
        <w:ind w:firstLine="482"/>
      </w:pPr>
      <w:r>
        <w:rPr>
          <w:rStyle w:val="a4"/>
        </w:rPr>
        <w:t>大字号界面</w:t>
      </w:r>
      <w:r>
        <w:t>：确保文字清晰可读，适应老年人视力特点。</w:t>
      </w:r>
    </w:p>
    <w:p w14:paraId="48009F87" w14:textId="77777777" w:rsidR="000550F4" w:rsidRDefault="000550F4" w:rsidP="000A4BEA">
      <w:pPr>
        <w:ind w:firstLine="482"/>
      </w:pPr>
      <w:r>
        <w:rPr>
          <w:rStyle w:val="a4"/>
        </w:rPr>
        <w:t>语音输入功能</w:t>
      </w:r>
      <w:r>
        <w:t>：简化操作流程，降低使用门槛。</w:t>
      </w:r>
    </w:p>
    <w:p w14:paraId="5AF4E5BE" w14:textId="77777777" w:rsidR="000550F4" w:rsidRDefault="000550F4" w:rsidP="000A4BEA">
      <w:pPr>
        <w:ind w:firstLine="482"/>
      </w:pPr>
      <w:r>
        <w:rPr>
          <w:rStyle w:val="a4"/>
        </w:rPr>
        <w:t>情感共鸣设计</w:t>
      </w:r>
      <w:r>
        <w:t>：通过图像和声音的结合，激发老人的情感共鸣。</w:t>
      </w:r>
    </w:p>
    <w:p w14:paraId="001E92DA" w14:textId="77777777" w:rsidR="000550F4" w:rsidRDefault="000550F4" w:rsidP="000A4BEA">
      <w:pPr>
        <w:ind w:firstLine="482"/>
      </w:pPr>
      <w:r>
        <w:rPr>
          <w:rStyle w:val="a4"/>
        </w:rPr>
        <w:t>家庭端设计</w:t>
      </w:r>
      <w:r>
        <w:t>：</w:t>
      </w:r>
    </w:p>
    <w:p w14:paraId="2FF46D18" w14:textId="77777777" w:rsidR="000550F4" w:rsidRDefault="000550F4" w:rsidP="000A4BEA">
      <w:pPr>
        <w:ind w:firstLine="482"/>
      </w:pPr>
      <w:r>
        <w:rPr>
          <w:rStyle w:val="a4"/>
        </w:rPr>
        <w:t>简洁明了的界面</w:t>
      </w:r>
      <w:r>
        <w:t>：家属可以轻松查看图像、留言和编辑记忆册。</w:t>
      </w:r>
    </w:p>
    <w:p w14:paraId="4F09F887" w14:textId="77777777" w:rsidR="000550F4" w:rsidRDefault="000550F4" w:rsidP="000A4BEA">
      <w:pPr>
        <w:ind w:firstLine="482"/>
      </w:pPr>
      <w:r>
        <w:rPr>
          <w:rStyle w:val="a4"/>
        </w:rPr>
        <w:t>互动功能</w:t>
      </w:r>
      <w:r>
        <w:t>：家属可以对图像进行点赞、评论，增强互动性。</w:t>
      </w:r>
    </w:p>
    <w:p w14:paraId="4C902DDB" w14:textId="77777777" w:rsidR="000550F4" w:rsidRDefault="000550F4" w:rsidP="000A4BEA">
      <w:pPr>
        <w:ind w:firstLine="482"/>
      </w:pPr>
      <w:r>
        <w:rPr>
          <w:rStyle w:val="a4"/>
        </w:rPr>
        <w:t>无障碍设计</w:t>
      </w:r>
      <w:r>
        <w:t>：</w:t>
      </w:r>
    </w:p>
    <w:p w14:paraId="523C0A17" w14:textId="77777777" w:rsidR="000550F4" w:rsidRDefault="000550F4" w:rsidP="000A4BEA">
      <w:pPr>
        <w:ind w:firstLine="482"/>
      </w:pPr>
      <w:r>
        <w:rPr>
          <w:rStyle w:val="a4"/>
        </w:rPr>
        <w:lastRenderedPageBreak/>
        <w:t>语音提示</w:t>
      </w:r>
      <w:r>
        <w:t>：提供语音提示，帮助视力障碍用户操作。</w:t>
      </w:r>
    </w:p>
    <w:p w14:paraId="645C04E5" w14:textId="77777777" w:rsidR="000550F4" w:rsidRDefault="000550F4" w:rsidP="000A4BEA">
      <w:pPr>
        <w:ind w:firstLine="482"/>
      </w:pPr>
      <w:r>
        <w:rPr>
          <w:rStyle w:val="a4"/>
        </w:rPr>
        <w:t>触觉反馈</w:t>
      </w:r>
      <w:r>
        <w:t>：通过震动等方式，提供触觉反馈，增强操作感知。</w:t>
      </w:r>
    </w:p>
    <w:p w14:paraId="3934BEA7" w14:textId="77777777" w:rsidR="000550F4" w:rsidRDefault="000550F4" w:rsidP="000A4BEA">
      <w:pPr>
        <w:ind w:firstLine="482"/>
      </w:pPr>
      <w:r>
        <w:rPr>
          <w:rStyle w:val="a4"/>
        </w:rPr>
        <w:t>文化适配</w:t>
      </w:r>
      <w:r>
        <w:t>：</w:t>
      </w:r>
    </w:p>
    <w:p w14:paraId="3782D101" w14:textId="77777777" w:rsidR="000550F4" w:rsidRDefault="000550F4" w:rsidP="000A4BEA">
      <w:pPr>
        <w:ind w:firstLine="482"/>
      </w:pPr>
      <w:r>
        <w:rPr>
          <w:rStyle w:val="a4"/>
        </w:rPr>
        <w:t>本地化内容</w:t>
      </w:r>
      <w:r>
        <w:t>：根据地域文化，生成符合当地习惯的图像。</w:t>
      </w:r>
    </w:p>
    <w:p w14:paraId="3098E004" w14:textId="086637EF" w:rsidR="000550F4" w:rsidRDefault="000550F4" w:rsidP="000A4BEA">
      <w:pPr>
        <w:ind w:firstLine="482"/>
      </w:pPr>
      <w:r>
        <w:rPr>
          <w:rStyle w:val="a4"/>
        </w:rPr>
        <w:t>情感表达</w:t>
      </w:r>
      <w:r>
        <w:t>：考虑不同文化背景下的情感表达方式，进行适配。</w:t>
      </w:r>
    </w:p>
    <w:p w14:paraId="65B3A52C" w14:textId="2C02CCAA" w:rsidR="000550F4" w:rsidRDefault="002C1EE8" w:rsidP="000550F4">
      <w:pPr>
        <w:pStyle w:val="2"/>
        <w:ind w:firstLine="880"/>
        <w:rPr>
          <w:rFonts w:hint="eastAsia"/>
        </w:rPr>
      </w:pPr>
      <w:bookmarkStart w:id="44" w:name="_Toc200269114"/>
      <w:bookmarkStart w:id="45" w:name="_Toc200269459"/>
      <w:bookmarkStart w:id="46" w:name="_Toc200274528"/>
      <w:r>
        <w:rPr>
          <w:rFonts w:hint="eastAsia"/>
        </w:rPr>
        <w:t>四、</w:t>
      </w:r>
      <w:r w:rsidR="000550F4">
        <w:t xml:space="preserve">. </w:t>
      </w:r>
      <w:r w:rsidR="000550F4">
        <w:t>技术分析</w:t>
      </w:r>
      <w:bookmarkEnd w:id="44"/>
      <w:bookmarkEnd w:id="45"/>
      <w:bookmarkEnd w:id="46"/>
    </w:p>
    <w:p w14:paraId="37D48772" w14:textId="65E54EA3" w:rsidR="000550F4" w:rsidRDefault="000550F4" w:rsidP="000550F4">
      <w:pPr>
        <w:pStyle w:val="3"/>
        <w:ind w:firstLine="640"/>
        <w:rPr>
          <w:rFonts w:hint="eastAsia"/>
        </w:rPr>
      </w:pPr>
      <w:bookmarkStart w:id="47" w:name="_Toc200269115"/>
      <w:bookmarkStart w:id="48" w:name="_Toc200269460"/>
      <w:bookmarkStart w:id="49" w:name="_Toc200274529"/>
      <w:r>
        <w:t xml:space="preserve">4.1 </w:t>
      </w:r>
      <w:r>
        <w:t>核心技术说明</w:t>
      </w:r>
      <w:bookmarkEnd w:id="47"/>
      <w:bookmarkEnd w:id="48"/>
      <w:bookmarkEnd w:id="49"/>
    </w:p>
    <w:p w14:paraId="6F5CF322" w14:textId="77777777" w:rsidR="000550F4" w:rsidRDefault="000550F4" w:rsidP="000550F4">
      <w:pPr>
        <w:pStyle w:val="4"/>
        <w:ind w:firstLine="560"/>
        <w:rPr>
          <w:rFonts w:hint="eastAsia"/>
        </w:rPr>
      </w:pPr>
      <w:r>
        <w:t xml:space="preserve">1. </w:t>
      </w:r>
      <w:r>
        <w:t>语音识别</w:t>
      </w:r>
      <w:r>
        <w:t xml:space="preserve"> API</w:t>
      </w:r>
    </w:p>
    <w:p w14:paraId="5BE84D92" w14:textId="77777777" w:rsidR="000550F4" w:rsidRDefault="000550F4" w:rsidP="000A4BEA">
      <w:pPr>
        <w:ind w:firstLine="480"/>
      </w:pPr>
      <w:proofErr w:type="spellStart"/>
      <w:r>
        <w:t>MemorySketch</w:t>
      </w:r>
      <w:proofErr w:type="spellEnd"/>
      <w:r>
        <w:t xml:space="preserve"> </w:t>
      </w:r>
      <w:r>
        <w:t>采用国内主流</w:t>
      </w:r>
      <w:proofErr w:type="gramStart"/>
      <w:r>
        <w:t>的讯飞语音识别</w:t>
      </w:r>
      <w:proofErr w:type="gramEnd"/>
      <w:r>
        <w:t xml:space="preserve"> API</w:t>
      </w:r>
      <w:r>
        <w:t>，支持普通话、方言等多种语音输入方式，识别准确率可达</w:t>
      </w:r>
      <w:r>
        <w:t xml:space="preserve"> 95% </w:t>
      </w:r>
      <w:r>
        <w:t>以上，并提供实时语音转文本能力，是承载老年用户交互的关键入口。</w:t>
      </w:r>
    </w:p>
    <w:p w14:paraId="79F4BB5E" w14:textId="77777777" w:rsidR="000550F4" w:rsidRDefault="000550F4" w:rsidP="000550F4">
      <w:pPr>
        <w:pStyle w:val="4"/>
        <w:ind w:firstLine="560"/>
        <w:rPr>
          <w:rFonts w:hint="eastAsia"/>
        </w:rPr>
      </w:pPr>
      <w:r>
        <w:t xml:space="preserve">2. Stable Diffusion </w:t>
      </w:r>
      <w:r>
        <w:t>图像生成模型</w:t>
      </w:r>
    </w:p>
    <w:p w14:paraId="3CC5037A" w14:textId="63D7C56A" w:rsidR="000550F4" w:rsidRDefault="000550F4" w:rsidP="000A4BEA">
      <w:pPr>
        <w:ind w:firstLine="480"/>
      </w:pPr>
      <w:r>
        <w:t xml:space="preserve">Stable Diffusion </w:t>
      </w:r>
      <w:r>
        <w:t>是目前最先进的开源文本生成图像模型之一，基于潜在扩散模型（</w:t>
      </w:r>
      <w:r>
        <w:t>Latent Diffusion</w:t>
      </w:r>
      <w:r>
        <w:t>）技术，可以在本地</w:t>
      </w:r>
      <w:r>
        <w:t xml:space="preserve"> RTX 3090 </w:t>
      </w:r>
      <w:r>
        <w:t>显卡上高效生成</w:t>
      </w:r>
      <w:r>
        <w:t xml:space="preserve"> 512×512 </w:t>
      </w:r>
      <w:r>
        <w:t>像素图像。通过</w:t>
      </w:r>
      <w:r>
        <w:t xml:space="preserve"> Prompt Engine </w:t>
      </w:r>
      <w:r>
        <w:t>结合用户记忆内容与情绪状态描述，实现图像生成与多轮优化。</w:t>
      </w:r>
    </w:p>
    <w:p w14:paraId="6D2342BF" w14:textId="77777777" w:rsidR="000550F4" w:rsidRDefault="000550F4" w:rsidP="000550F4">
      <w:pPr>
        <w:pStyle w:val="4"/>
        <w:ind w:firstLine="560"/>
        <w:rPr>
          <w:rFonts w:hint="eastAsia"/>
        </w:rPr>
      </w:pPr>
      <w:r>
        <w:t xml:space="preserve">3. </w:t>
      </w:r>
      <w:r>
        <w:t>多模态情绪识别技术</w:t>
      </w:r>
    </w:p>
    <w:p w14:paraId="7CC49B02" w14:textId="7C76BFFC" w:rsidR="000550F4" w:rsidRDefault="000550F4" w:rsidP="000A4BEA">
      <w:pPr>
        <w:ind w:firstLine="480"/>
      </w:pPr>
      <w:r>
        <w:t>系统融合语音、视频表情和生理信号（</w:t>
      </w:r>
      <w:r>
        <w:t>PPG+EDA</w:t>
      </w:r>
      <w:r>
        <w:t>）三种模态，采用</w:t>
      </w:r>
      <w:r>
        <w:t xml:space="preserve"> Transformer </w:t>
      </w:r>
      <w:r>
        <w:t>架构进行融合识别。从语音中提取</w:t>
      </w:r>
      <w:r>
        <w:t xml:space="preserve"> MFCC</w:t>
      </w:r>
      <w:r>
        <w:t>、</w:t>
      </w:r>
      <w:r>
        <w:t>pitch</w:t>
      </w:r>
      <w:r>
        <w:t>、韵律等特征；视频中提取人脸关键点</w:t>
      </w:r>
      <w:r>
        <w:t>/</w:t>
      </w:r>
      <w:r>
        <w:t>姿态；生理信号通过</w:t>
      </w:r>
      <w:r>
        <w:t xml:space="preserve"> </w:t>
      </w:r>
      <w:proofErr w:type="spellStart"/>
      <w:r>
        <w:t>rPPG</w:t>
      </w:r>
      <w:proofErr w:type="spellEnd"/>
      <w:r>
        <w:t xml:space="preserve"> </w:t>
      </w:r>
      <w:r>
        <w:t>和皮电信号捕获情绪波动。多模态融合后模型</w:t>
      </w:r>
      <w:r>
        <w:t xml:space="preserve"> F1 </w:t>
      </w:r>
      <w:r>
        <w:t>值达到</w:t>
      </w:r>
      <w:r>
        <w:t xml:space="preserve"> 0.88</w:t>
      </w:r>
      <w:r>
        <w:t>，显著优于单模态。</w:t>
      </w:r>
    </w:p>
    <w:p w14:paraId="1D7BA539" w14:textId="77777777" w:rsidR="000550F4" w:rsidRDefault="00000000" w:rsidP="000550F4">
      <w:pPr>
        <w:ind w:firstLine="480"/>
      </w:pPr>
      <w:r>
        <w:rPr>
          <w:noProof/>
        </w:rPr>
        <w:pict w14:anchorId="0F0AD392">
          <v:rect id="_x0000_i1026" alt="" style="width:415.3pt;height:.05pt;mso-width-percent:0;mso-height-percent:0;mso-width-percent:0;mso-height-percent:0" o:hralign="center" o:hrstd="t" o:hr="t" fillcolor="#a0a0a0" stroked="f"/>
        </w:pict>
      </w:r>
    </w:p>
    <w:p w14:paraId="2B7E3B2C" w14:textId="6386AF4D" w:rsidR="000550F4" w:rsidRDefault="000550F4" w:rsidP="000550F4">
      <w:pPr>
        <w:pStyle w:val="3"/>
        <w:ind w:firstLine="640"/>
        <w:rPr>
          <w:rFonts w:hint="eastAsia"/>
        </w:rPr>
      </w:pPr>
      <w:bookmarkStart w:id="50" w:name="_Toc200269116"/>
      <w:bookmarkStart w:id="51" w:name="_Toc200269461"/>
      <w:bookmarkStart w:id="52" w:name="_Toc200274530"/>
      <w:r>
        <w:lastRenderedPageBreak/>
        <w:t xml:space="preserve">4.2 </w:t>
      </w:r>
      <w:r>
        <w:t>数据处理与算法实现</w:t>
      </w:r>
      <w:bookmarkEnd w:id="50"/>
      <w:bookmarkEnd w:id="51"/>
      <w:bookmarkEnd w:id="52"/>
    </w:p>
    <w:p w14:paraId="24B0DB0E" w14:textId="77777777" w:rsidR="000550F4" w:rsidRDefault="000550F4" w:rsidP="000550F4">
      <w:pPr>
        <w:pStyle w:val="4"/>
        <w:ind w:firstLine="560"/>
        <w:rPr>
          <w:rFonts w:hint="eastAsia"/>
        </w:rPr>
      </w:pPr>
      <w:r>
        <w:t xml:space="preserve">1. </w:t>
      </w:r>
      <w:r>
        <w:t>特征提取与预处理</w:t>
      </w:r>
    </w:p>
    <w:p w14:paraId="2FD07A49" w14:textId="18B79E7B" w:rsidR="000550F4" w:rsidRDefault="000550F4" w:rsidP="000A4BEA">
      <w:pPr>
        <w:ind w:firstLine="482"/>
      </w:pPr>
      <w:r>
        <w:rPr>
          <w:rStyle w:val="a4"/>
        </w:rPr>
        <w:t>语音</w:t>
      </w:r>
      <w:r>
        <w:t>：使用</w:t>
      </w:r>
      <w:r>
        <w:t xml:space="preserve"> MFCC </w:t>
      </w:r>
      <w:r>
        <w:t>加</w:t>
      </w:r>
      <w:r>
        <w:t xml:space="preserve"> CNN-LSTM </w:t>
      </w:r>
      <w:r>
        <w:t>提取声学特征，实现</w:t>
      </w:r>
      <w:r>
        <w:t xml:space="preserve"> 92%+ </w:t>
      </w:r>
      <w:r>
        <w:t>情绪分类准确率</w:t>
      </w:r>
      <w:r>
        <w:t xml:space="preserve"> </w:t>
      </w:r>
      <w:r>
        <w:t>。</w:t>
      </w:r>
    </w:p>
    <w:p w14:paraId="6BEFFFF5" w14:textId="191226D8" w:rsidR="000550F4" w:rsidRDefault="000550F4" w:rsidP="000A4BEA">
      <w:pPr>
        <w:ind w:firstLine="482"/>
      </w:pPr>
      <w:r>
        <w:rPr>
          <w:rStyle w:val="a4"/>
        </w:rPr>
        <w:t>视觉</w:t>
      </w:r>
      <w:r>
        <w:rPr>
          <w:rStyle w:val="a4"/>
        </w:rPr>
        <w:t>/</w:t>
      </w:r>
      <w:r>
        <w:rPr>
          <w:rStyle w:val="a4"/>
        </w:rPr>
        <w:t>表情</w:t>
      </w:r>
      <w:r>
        <w:t>：通过</w:t>
      </w:r>
      <w:r>
        <w:t xml:space="preserve"> OpenCV + </w:t>
      </w:r>
      <w:proofErr w:type="spellStart"/>
      <w:r>
        <w:t>Dlib</w:t>
      </w:r>
      <w:proofErr w:type="spellEnd"/>
      <w:r>
        <w:t xml:space="preserve"> </w:t>
      </w:r>
      <w:r>
        <w:t>提取面部</w:t>
      </w:r>
      <w:r>
        <w:t>68</w:t>
      </w:r>
      <w:r>
        <w:t>个关键点，并结合</w:t>
      </w:r>
      <w:r>
        <w:t xml:space="preserve"> </w:t>
      </w:r>
      <w:proofErr w:type="spellStart"/>
      <w:r>
        <w:t>rPPG</w:t>
      </w:r>
      <w:proofErr w:type="spellEnd"/>
      <w:r>
        <w:t xml:space="preserve"> </w:t>
      </w:r>
      <w:r>
        <w:t>提取生理情绪信号</w:t>
      </w:r>
      <w:r>
        <w:t xml:space="preserve"> </w:t>
      </w:r>
      <w:r>
        <w:t>。</w:t>
      </w:r>
    </w:p>
    <w:p w14:paraId="713B581B" w14:textId="77777777" w:rsidR="000550F4" w:rsidRDefault="000550F4" w:rsidP="000A4BEA">
      <w:pPr>
        <w:ind w:firstLine="482"/>
      </w:pPr>
      <w:r>
        <w:rPr>
          <w:rStyle w:val="a4"/>
        </w:rPr>
        <w:t>生理</w:t>
      </w:r>
      <w:r>
        <w:t>：</w:t>
      </w:r>
      <w:r>
        <w:t xml:space="preserve">PPG + EDA </w:t>
      </w:r>
      <w:r>
        <w:t>采样频率为</w:t>
      </w:r>
      <w:r>
        <w:t>60 Hz</w:t>
      </w:r>
      <w:r>
        <w:t>，应用</w:t>
      </w:r>
      <w:r>
        <w:t xml:space="preserve"> ICA/U-Net </w:t>
      </w:r>
      <w:r>
        <w:t>清除噪声后融合至模型输入。</w:t>
      </w:r>
    </w:p>
    <w:p w14:paraId="0CAFF8A0" w14:textId="77777777" w:rsidR="000550F4" w:rsidRDefault="000550F4" w:rsidP="000550F4">
      <w:pPr>
        <w:pStyle w:val="4"/>
        <w:ind w:firstLine="560"/>
        <w:rPr>
          <w:rFonts w:hint="eastAsia"/>
        </w:rPr>
      </w:pPr>
      <w:r>
        <w:t xml:space="preserve">2. </w:t>
      </w:r>
      <w:r>
        <w:t>情绪识别算法框架</w:t>
      </w:r>
    </w:p>
    <w:p w14:paraId="55E1CC7E" w14:textId="44C7462B" w:rsidR="000550F4" w:rsidRDefault="000550F4" w:rsidP="000A4BEA">
      <w:pPr>
        <w:ind w:firstLine="480"/>
      </w:pPr>
      <w:r>
        <w:t>我们采用多层融合网络，包含语音</w:t>
      </w:r>
      <w:r>
        <w:t>CNN+LSTM</w:t>
      </w:r>
      <w:r>
        <w:t>、视觉</w:t>
      </w:r>
      <w:r>
        <w:t>CNN/</w:t>
      </w:r>
      <w:proofErr w:type="spellStart"/>
      <w:r>
        <w:t>ViT</w:t>
      </w:r>
      <w:proofErr w:type="spellEnd"/>
      <w:r>
        <w:t>、</w:t>
      </w:r>
      <w:r>
        <w:t>Transformer</w:t>
      </w:r>
      <w:r>
        <w:t>融合模块</w:t>
      </w:r>
      <w:r>
        <w:t xml:space="preserve"> </w:t>
      </w:r>
      <w:r>
        <w:t>。每个模态单独训练后，通过</w:t>
      </w:r>
      <w:r>
        <w:t xml:space="preserve"> late</w:t>
      </w:r>
      <w:r>
        <w:noBreakHyphen/>
        <w:t xml:space="preserve">fusion </w:t>
      </w:r>
      <w:r>
        <w:t>合并，最终使用跨模态</w:t>
      </w:r>
      <w:r>
        <w:t xml:space="preserve"> attention </w:t>
      </w:r>
      <w:r>
        <w:t>聚合信息，提升综合情绪识别能力。</w:t>
      </w:r>
    </w:p>
    <w:p w14:paraId="526EEAB8" w14:textId="77777777" w:rsidR="000550F4" w:rsidRDefault="000550F4" w:rsidP="000550F4">
      <w:pPr>
        <w:pStyle w:val="4"/>
        <w:ind w:firstLine="560"/>
        <w:rPr>
          <w:rFonts w:hint="eastAsia"/>
        </w:rPr>
      </w:pPr>
      <w:r>
        <w:t xml:space="preserve">3. </w:t>
      </w:r>
      <w:r>
        <w:t>容错机制</w:t>
      </w:r>
    </w:p>
    <w:p w14:paraId="042F72BC" w14:textId="77777777" w:rsidR="000550F4" w:rsidRDefault="000550F4" w:rsidP="000A4BEA">
      <w:pPr>
        <w:ind w:firstLine="480"/>
      </w:pPr>
      <w:r>
        <w:t>开发自</w:t>
      </w:r>
      <w:proofErr w:type="gramStart"/>
      <w:r>
        <w:t>研</w:t>
      </w:r>
      <w:proofErr w:type="gramEnd"/>
      <w:r>
        <w:t>模块，支持单模态缺失时自动降级。若摄像头关闭，仅语音</w:t>
      </w:r>
      <w:r>
        <w:t>+</w:t>
      </w:r>
      <w:r>
        <w:t>生理即可维持精准识别（</w:t>
      </w:r>
      <w:r>
        <w:t xml:space="preserve">F1 </w:t>
      </w:r>
      <w:r>
        <w:t>降幅</w:t>
      </w:r>
      <w:r>
        <w:t xml:space="preserve"> &lt;0.09</w:t>
      </w:r>
      <w:r>
        <w:t>）。同时引入异常检测机制，当信号不稳定时触发重采样或用户提示。</w:t>
      </w:r>
    </w:p>
    <w:p w14:paraId="2B513A44" w14:textId="77777777" w:rsidR="000550F4" w:rsidRDefault="00000000" w:rsidP="000550F4">
      <w:pPr>
        <w:ind w:firstLine="480"/>
      </w:pPr>
      <w:r>
        <w:rPr>
          <w:noProof/>
        </w:rPr>
        <w:pict w14:anchorId="215CE028">
          <v:rect id="_x0000_i1027" alt="" style="width:415.3pt;height:.05pt;mso-width-percent:0;mso-height-percent:0;mso-width-percent:0;mso-height-percent:0" o:hralign="center" o:hrstd="t" o:hr="t" fillcolor="#a0a0a0" stroked="f"/>
        </w:pict>
      </w:r>
    </w:p>
    <w:p w14:paraId="6634FD5F" w14:textId="25F5D8B0" w:rsidR="000550F4" w:rsidRDefault="000550F4" w:rsidP="000550F4">
      <w:pPr>
        <w:pStyle w:val="3"/>
        <w:ind w:firstLine="640"/>
        <w:rPr>
          <w:rFonts w:hint="eastAsia"/>
        </w:rPr>
      </w:pPr>
      <w:bookmarkStart w:id="53" w:name="_Toc200269117"/>
      <w:bookmarkStart w:id="54" w:name="_Toc200269462"/>
      <w:bookmarkStart w:id="55" w:name="_Toc200274531"/>
      <w:r>
        <w:t xml:space="preserve">4.3 </w:t>
      </w:r>
      <w:r>
        <w:t>系统架构与安全设计</w:t>
      </w:r>
      <w:bookmarkEnd w:id="53"/>
      <w:bookmarkEnd w:id="54"/>
      <w:bookmarkEnd w:id="55"/>
    </w:p>
    <w:p w14:paraId="19E907F8" w14:textId="77777777" w:rsidR="000550F4" w:rsidRDefault="000550F4" w:rsidP="000550F4">
      <w:pPr>
        <w:pStyle w:val="4"/>
        <w:ind w:firstLine="560"/>
        <w:rPr>
          <w:rFonts w:hint="eastAsia"/>
        </w:rPr>
      </w:pPr>
      <w:r>
        <w:t xml:space="preserve">1. </w:t>
      </w:r>
      <w:r>
        <w:t>架构总体设计</w:t>
      </w:r>
    </w:p>
    <w:p w14:paraId="1BE3827F" w14:textId="77777777" w:rsidR="000550F4" w:rsidRDefault="000550F4" w:rsidP="000A4BEA">
      <w:pPr>
        <w:ind w:firstLine="480"/>
      </w:pPr>
      <w:r>
        <w:t>系统采用前端</w:t>
      </w:r>
      <w:r>
        <w:t>-</w:t>
      </w:r>
      <w:r>
        <w:t>边缘</w:t>
      </w:r>
      <w:r>
        <w:t>-</w:t>
      </w:r>
      <w:r>
        <w:t>云端混合架构：老年人端侧、</w:t>
      </w:r>
      <w:proofErr w:type="gramStart"/>
      <w:r>
        <w:t>家庭端小程序</w:t>
      </w:r>
      <w:proofErr w:type="gramEnd"/>
      <w:r>
        <w:t>/</w:t>
      </w:r>
      <w:r>
        <w:t>网页，与推理服务部署于本地边缘服务器，确保低延迟与隐私控制。数据分层：原始数据本地处理，抽象表示和模型权重同步至云端用于更新。</w:t>
      </w:r>
    </w:p>
    <w:p w14:paraId="02120DF8" w14:textId="77777777" w:rsidR="000550F4" w:rsidRDefault="000550F4" w:rsidP="000550F4">
      <w:pPr>
        <w:pStyle w:val="4"/>
        <w:ind w:firstLine="560"/>
        <w:rPr>
          <w:rFonts w:hint="eastAsia"/>
        </w:rPr>
      </w:pPr>
      <w:r>
        <w:lastRenderedPageBreak/>
        <w:t xml:space="preserve">2. </w:t>
      </w:r>
      <w:r>
        <w:t>数据库与分级加密</w:t>
      </w:r>
    </w:p>
    <w:p w14:paraId="09AE8FAE" w14:textId="77777777" w:rsidR="000550F4" w:rsidRDefault="000550F4" w:rsidP="000A4BEA">
      <w:pPr>
        <w:ind w:firstLine="480"/>
      </w:pPr>
      <w:r>
        <w:t>使用</w:t>
      </w:r>
      <w:r>
        <w:t xml:space="preserve"> MongoDB </w:t>
      </w:r>
      <w:r>
        <w:t>存储情绪结果与图像等内容。敏感数据（语音、视频）本地加密并在</w:t>
      </w:r>
      <w:r>
        <w:t xml:space="preserve">24 </w:t>
      </w:r>
      <w:r>
        <w:t>小时内按用户删除要求脱敏。数据库层面采用</w:t>
      </w:r>
      <w:r>
        <w:t xml:space="preserve"> AES + RSA </w:t>
      </w:r>
      <w:r>
        <w:t>混合加密策略。</w:t>
      </w:r>
    </w:p>
    <w:p w14:paraId="08CABC9D" w14:textId="77777777" w:rsidR="000550F4" w:rsidRDefault="000550F4" w:rsidP="000550F4">
      <w:pPr>
        <w:pStyle w:val="4"/>
        <w:ind w:firstLine="560"/>
        <w:rPr>
          <w:rFonts w:hint="eastAsia"/>
        </w:rPr>
      </w:pPr>
      <w:r>
        <w:t xml:space="preserve">3. </w:t>
      </w:r>
      <w:r>
        <w:t>隐私保护策略</w:t>
      </w:r>
    </w:p>
    <w:p w14:paraId="64B2988F" w14:textId="77777777" w:rsidR="000550F4" w:rsidRDefault="000550F4" w:rsidP="000A4BEA">
      <w:pPr>
        <w:ind w:firstLine="482"/>
      </w:pPr>
      <w:r>
        <w:rPr>
          <w:rStyle w:val="a4"/>
        </w:rPr>
        <w:t>本地推理</w:t>
      </w:r>
      <w:r>
        <w:t>：情绪识别、图像生成均在本地边缘完成，不上</w:t>
      </w:r>
      <w:proofErr w:type="gramStart"/>
      <w:r>
        <w:t>传用户</w:t>
      </w:r>
      <w:proofErr w:type="gramEnd"/>
      <w:r>
        <w:t>真实声音或视频。</w:t>
      </w:r>
    </w:p>
    <w:p w14:paraId="3293861D" w14:textId="77777777" w:rsidR="000550F4" w:rsidRDefault="000550F4" w:rsidP="000A4BEA">
      <w:pPr>
        <w:ind w:firstLine="482"/>
      </w:pPr>
      <w:r>
        <w:rPr>
          <w:rStyle w:val="a4"/>
        </w:rPr>
        <w:t>脱敏与删除</w:t>
      </w:r>
      <w:r>
        <w:t>：用户可一键删除所有记录，系统声明</w:t>
      </w:r>
      <w:r>
        <w:t xml:space="preserve">“24 </w:t>
      </w:r>
      <w:r>
        <w:t>小时内完成脱敏</w:t>
      </w:r>
      <w:r>
        <w:t>”</w:t>
      </w:r>
      <w:r>
        <w:t>。</w:t>
      </w:r>
    </w:p>
    <w:p w14:paraId="608CC327" w14:textId="676CFF73" w:rsidR="000550F4" w:rsidRDefault="000550F4" w:rsidP="000A4BEA">
      <w:pPr>
        <w:ind w:firstLine="482"/>
      </w:pPr>
      <w:r>
        <w:rPr>
          <w:rStyle w:val="a4"/>
        </w:rPr>
        <w:t>匿名化策略</w:t>
      </w:r>
      <w:r>
        <w:t>：仅提取人脸</w:t>
      </w:r>
      <w:r>
        <w:t xml:space="preserve"> action units</w:t>
      </w:r>
      <w:r>
        <w:t>、姿态点，不存储</w:t>
      </w:r>
      <w:r>
        <w:t xml:space="preserve"> raw face </w:t>
      </w:r>
      <w:r>
        <w:t>图像，降低身份泄露风险</w:t>
      </w:r>
      <w:r>
        <w:t xml:space="preserve"> </w:t>
      </w:r>
      <w:r>
        <w:t>。</w:t>
      </w:r>
    </w:p>
    <w:p w14:paraId="132786FD" w14:textId="77777777" w:rsidR="000550F4" w:rsidRDefault="00000000" w:rsidP="000550F4">
      <w:pPr>
        <w:ind w:firstLine="480"/>
      </w:pPr>
      <w:r>
        <w:rPr>
          <w:noProof/>
        </w:rPr>
        <w:pict w14:anchorId="2AE2DE83">
          <v:rect id="_x0000_i1028" alt="" style="width:415.3pt;height:.05pt;mso-width-percent:0;mso-height-percent:0;mso-width-percent:0;mso-height-percent:0" o:hralign="center" o:hrstd="t" o:hr="t" fillcolor="#a0a0a0" stroked="f"/>
        </w:pict>
      </w:r>
    </w:p>
    <w:p w14:paraId="6E7246E3" w14:textId="01009E92" w:rsidR="000550F4" w:rsidRDefault="000550F4" w:rsidP="000550F4">
      <w:pPr>
        <w:pStyle w:val="3"/>
        <w:ind w:firstLine="640"/>
        <w:rPr>
          <w:rFonts w:hint="eastAsia"/>
        </w:rPr>
      </w:pPr>
      <w:bookmarkStart w:id="56" w:name="_Toc200269118"/>
      <w:bookmarkStart w:id="57" w:name="_Toc200269463"/>
      <w:bookmarkStart w:id="58" w:name="_Toc200274532"/>
      <w:r>
        <w:t xml:space="preserve">4.4 </w:t>
      </w:r>
      <w:r>
        <w:t>研发进度与技术路线图</w:t>
      </w:r>
      <w:bookmarkEnd w:id="56"/>
      <w:bookmarkEnd w:id="57"/>
      <w:bookmarkEnd w:id="5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6"/>
        <w:gridCol w:w="2056"/>
        <w:gridCol w:w="4604"/>
      </w:tblGrid>
      <w:tr w:rsidR="000550F4" w14:paraId="7CB30929" w14:textId="77777777" w:rsidTr="000550F4">
        <w:trPr>
          <w:tblHeader/>
          <w:tblCellSpacing w:w="15" w:type="dxa"/>
        </w:trPr>
        <w:tc>
          <w:tcPr>
            <w:tcW w:w="0" w:type="auto"/>
            <w:vAlign w:val="center"/>
            <w:hideMark/>
          </w:tcPr>
          <w:p w14:paraId="31166E66" w14:textId="77777777" w:rsidR="000550F4" w:rsidRDefault="000550F4" w:rsidP="000A4BEA">
            <w:pPr>
              <w:ind w:firstLine="480"/>
            </w:pPr>
            <w:r>
              <w:t>阶段</w:t>
            </w:r>
          </w:p>
        </w:tc>
        <w:tc>
          <w:tcPr>
            <w:tcW w:w="0" w:type="auto"/>
            <w:vAlign w:val="center"/>
            <w:hideMark/>
          </w:tcPr>
          <w:p w14:paraId="44960350" w14:textId="77777777" w:rsidR="000550F4" w:rsidRDefault="000550F4" w:rsidP="000A4BEA">
            <w:pPr>
              <w:ind w:firstLine="480"/>
            </w:pPr>
            <w:r>
              <w:t>时间</w:t>
            </w:r>
          </w:p>
        </w:tc>
        <w:tc>
          <w:tcPr>
            <w:tcW w:w="0" w:type="auto"/>
            <w:vAlign w:val="center"/>
            <w:hideMark/>
          </w:tcPr>
          <w:p w14:paraId="4A0A001C" w14:textId="77777777" w:rsidR="000550F4" w:rsidRDefault="000550F4" w:rsidP="000A4BEA">
            <w:pPr>
              <w:ind w:firstLine="480"/>
            </w:pPr>
            <w:r>
              <w:t>内容重点</w:t>
            </w:r>
          </w:p>
        </w:tc>
      </w:tr>
      <w:tr w:rsidR="000550F4" w14:paraId="465939FF" w14:textId="77777777" w:rsidTr="000550F4">
        <w:trPr>
          <w:tblCellSpacing w:w="15" w:type="dxa"/>
        </w:trPr>
        <w:tc>
          <w:tcPr>
            <w:tcW w:w="0" w:type="auto"/>
            <w:vAlign w:val="center"/>
            <w:hideMark/>
          </w:tcPr>
          <w:p w14:paraId="7B7365AC" w14:textId="77777777" w:rsidR="000550F4" w:rsidRDefault="000550F4" w:rsidP="000A4BEA">
            <w:pPr>
              <w:ind w:firstLine="480"/>
            </w:pPr>
            <w:r>
              <w:t>最初</w:t>
            </w:r>
            <w:r>
              <w:t xml:space="preserve"> 3 </w:t>
            </w:r>
            <w:proofErr w:type="gramStart"/>
            <w:r>
              <w:t>个</w:t>
            </w:r>
            <w:proofErr w:type="gramEnd"/>
            <w:r>
              <w:t>月</w:t>
            </w:r>
          </w:p>
        </w:tc>
        <w:tc>
          <w:tcPr>
            <w:tcW w:w="0" w:type="auto"/>
            <w:vAlign w:val="center"/>
            <w:hideMark/>
          </w:tcPr>
          <w:p w14:paraId="15107A63" w14:textId="77777777" w:rsidR="000550F4" w:rsidRDefault="000550F4" w:rsidP="000A4BEA">
            <w:pPr>
              <w:ind w:firstLine="480"/>
            </w:pPr>
            <w:r>
              <w:t>原型实现</w:t>
            </w:r>
          </w:p>
        </w:tc>
        <w:tc>
          <w:tcPr>
            <w:tcW w:w="0" w:type="auto"/>
            <w:vAlign w:val="center"/>
            <w:hideMark/>
          </w:tcPr>
          <w:p w14:paraId="3433E808" w14:textId="77777777" w:rsidR="000550F4" w:rsidRDefault="000550F4" w:rsidP="000A4BEA">
            <w:pPr>
              <w:ind w:firstLine="480"/>
            </w:pPr>
            <w:r>
              <w:t>语音识别、情绪识别模型训练、边缘推理部署</w:t>
            </w:r>
          </w:p>
        </w:tc>
      </w:tr>
      <w:tr w:rsidR="000550F4" w14:paraId="216F00E7" w14:textId="77777777" w:rsidTr="000550F4">
        <w:trPr>
          <w:tblCellSpacing w:w="15" w:type="dxa"/>
        </w:trPr>
        <w:tc>
          <w:tcPr>
            <w:tcW w:w="0" w:type="auto"/>
            <w:vAlign w:val="center"/>
            <w:hideMark/>
          </w:tcPr>
          <w:p w14:paraId="6812C33A" w14:textId="77777777" w:rsidR="000550F4" w:rsidRDefault="000550F4" w:rsidP="000A4BEA">
            <w:pPr>
              <w:ind w:firstLine="480"/>
            </w:pPr>
            <w:r>
              <w:t>4–6</w:t>
            </w:r>
            <w:r>
              <w:t>月</w:t>
            </w:r>
          </w:p>
        </w:tc>
        <w:tc>
          <w:tcPr>
            <w:tcW w:w="0" w:type="auto"/>
            <w:vAlign w:val="center"/>
            <w:hideMark/>
          </w:tcPr>
          <w:p w14:paraId="32D86EE0" w14:textId="77777777" w:rsidR="000550F4" w:rsidRDefault="000550F4" w:rsidP="000A4BEA">
            <w:pPr>
              <w:ind w:firstLine="480"/>
            </w:pPr>
            <w:r>
              <w:t>图像生成能力</w:t>
            </w:r>
          </w:p>
        </w:tc>
        <w:tc>
          <w:tcPr>
            <w:tcW w:w="0" w:type="auto"/>
            <w:vAlign w:val="center"/>
            <w:hideMark/>
          </w:tcPr>
          <w:p w14:paraId="342242F2" w14:textId="77777777" w:rsidR="000550F4" w:rsidRDefault="000550F4" w:rsidP="000A4BEA">
            <w:pPr>
              <w:ind w:firstLine="480"/>
            </w:pPr>
            <w:r>
              <w:t>集成并优化</w:t>
            </w:r>
            <w:r>
              <w:t xml:space="preserve"> Stable Diffusion</w:t>
            </w:r>
            <w:r>
              <w:t>，调优</w:t>
            </w:r>
            <w:r>
              <w:t xml:space="preserve"> Prompt Engine</w:t>
            </w:r>
          </w:p>
        </w:tc>
      </w:tr>
      <w:tr w:rsidR="000550F4" w14:paraId="2994C2B9" w14:textId="77777777" w:rsidTr="000550F4">
        <w:trPr>
          <w:tblCellSpacing w:w="15" w:type="dxa"/>
        </w:trPr>
        <w:tc>
          <w:tcPr>
            <w:tcW w:w="0" w:type="auto"/>
            <w:vAlign w:val="center"/>
            <w:hideMark/>
          </w:tcPr>
          <w:p w14:paraId="3A82603B" w14:textId="77777777" w:rsidR="000550F4" w:rsidRDefault="000550F4" w:rsidP="000A4BEA">
            <w:pPr>
              <w:ind w:firstLine="480"/>
            </w:pPr>
            <w:r>
              <w:t>7–9</w:t>
            </w:r>
            <w:r>
              <w:t>月</w:t>
            </w:r>
          </w:p>
        </w:tc>
        <w:tc>
          <w:tcPr>
            <w:tcW w:w="0" w:type="auto"/>
            <w:vAlign w:val="center"/>
            <w:hideMark/>
          </w:tcPr>
          <w:p w14:paraId="36B287C2" w14:textId="77777777" w:rsidR="000550F4" w:rsidRDefault="000550F4" w:rsidP="000A4BEA">
            <w:pPr>
              <w:ind w:firstLine="480"/>
            </w:pPr>
            <w:r>
              <w:t>跨模态融合与容错</w:t>
            </w:r>
          </w:p>
        </w:tc>
        <w:tc>
          <w:tcPr>
            <w:tcW w:w="0" w:type="auto"/>
            <w:vAlign w:val="center"/>
            <w:hideMark/>
          </w:tcPr>
          <w:p w14:paraId="7A0EEC86" w14:textId="77777777" w:rsidR="000550F4" w:rsidRDefault="000550F4" w:rsidP="000A4BEA">
            <w:pPr>
              <w:ind w:firstLine="480"/>
            </w:pPr>
            <w:r>
              <w:t>模型集成、异常处理机制、系统测试</w:t>
            </w:r>
          </w:p>
        </w:tc>
      </w:tr>
      <w:tr w:rsidR="000550F4" w14:paraId="51F764DF" w14:textId="77777777" w:rsidTr="000550F4">
        <w:trPr>
          <w:tblCellSpacing w:w="15" w:type="dxa"/>
        </w:trPr>
        <w:tc>
          <w:tcPr>
            <w:tcW w:w="0" w:type="auto"/>
            <w:vAlign w:val="center"/>
            <w:hideMark/>
          </w:tcPr>
          <w:p w14:paraId="4AFEF85E" w14:textId="77777777" w:rsidR="000550F4" w:rsidRDefault="000550F4" w:rsidP="000A4BEA">
            <w:pPr>
              <w:ind w:firstLine="480"/>
            </w:pPr>
            <w:r>
              <w:t>10–12</w:t>
            </w:r>
            <w:r>
              <w:t>月</w:t>
            </w:r>
          </w:p>
        </w:tc>
        <w:tc>
          <w:tcPr>
            <w:tcW w:w="0" w:type="auto"/>
            <w:vAlign w:val="center"/>
            <w:hideMark/>
          </w:tcPr>
          <w:p w14:paraId="328AFABA" w14:textId="77777777" w:rsidR="000550F4" w:rsidRDefault="000550F4" w:rsidP="000A4BEA">
            <w:pPr>
              <w:ind w:firstLine="480"/>
            </w:pPr>
            <w:r>
              <w:t>用户体验迭代</w:t>
            </w:r>
          </w:p>
        </w:tc>
        <w:tc>
          <w:tcPr>
            <w:tcW w:w="0" w:type="auto"/>
            <w:vAlign w:val="center"/>
            <w:hideMark/>
          </w:tcPr>
          <w:p w14:paraId="18C17D7A" w14:textId="77777777" w:rsidR="000550F4" w:rsidRDefault="000550F4" w:rsidP="000A4BEA">
            <w:pPr>
              <w:ind w:firstLine="480"/>
            </w:pPr>
            <w:r>
              <w:t xml:space="preserve">UI/UX </w:t>
            </w:r>
            <w:r>
              <w:t>优化、隐私流程完善、功能封装</w:t>
            </w:r>
          </w:p>
        </w:tc>
      </w:tr>
    </w:tbl>
    <w:p w14:paraId="1AE597A8" w14:textId="77777777" w:rsidR="000550F4" w:rsidRDefault="000550F4" w:rsidP="000A4BEA">
      <w:pPr>
        <w:ind w:firstLine="480"/>
      </w:pPr>
      <w:r>
        <w:t>目前已完成语音</w:t>
      </w:r>
      <w:r>
        <w:t>+</w:t>
      </w:r>
      <w:r>
        <w:t>视觉</w:t>
      </w:r>
      <w:r>
        <w:t>+</w:t>
      </w:r>
      <w:r>
        <w:t>生理的多模态情绪识别模型训练与本地推理部署，初步容错机制已经可支持单模态降级运行。</w:t>
      </w:r>
    </w:p>
    <w:p w14:paraId="74F7B6EF" w14:textId="77777777" w:rsidR="000550F4" w:rsidRDefault="00000000" w:rsidP="000550F4">
      <w:pPr>
        <w:ind w:firstLine="480"/>
      </w:pPr>
      <w:r>
        <w:rPr>
          <w:noProof/>
        </w:rPr>
        <w:lastRenderedPageBreak/>
        <w:pict w14:anchorId="615CB8EA">
          <v:rect id="_x0000_i1029" alt="" style="width:415.3pt;height:.05pt;mso-width-percent:0;mso-height-percent:0;mso-width-percent:0;mso-height-percent:0" o:hralign="center" o:hrstd="t" o:hr="t" fillcolor="#a0a0a0" stroked="f"/>
        </w:pict>
      </w:r>
    </w:p>
    <w:p w14:paraId="5E31E3C9" w14:textId="3A4E90D1" w:rsidR="000550F4" w:rsidRDefault="000550F4" w:rsidP="000550F4">
      <w:pPr>
        <w:pStyle w:val="3"/>
        <w:ind w:firstLine="640"/>
        <w:rPr>
          <w:rFonts w:hint="eastAsia"/>
        </w:rPr>
      </w:pPr>
      <w:bookmarkStart w:id="59" w:name="_Toc200269119"/>
      <w:bookmarkStart w:id="60" w:name="_Toc200269464"/>
      <w:bookmarkStart w:id="61" w:name="_Toc200274533"/>
      <w:r>
        <w:t xml:space="preserve">4.5 </w:t>
      </w:r>
      <w:r>
        <w:t>技术难点与解决方案</w:t>
      </w:r>
      <w:bookmarkEnd w:id="59"/>
      <w:bookmarkEnd w:id="60"/>
      <w:bookmarkEnd w:id="61"/>
    </w:p>
    <w:p w14:paraId="3AFC84B0" w14:textId="77777777" w:rsidR="000550F4" w:rsidRDefault="000550F4" w:rsidP="000550F4">
      <w:pPr>
        <w:pStyle w:val="4"/>
        <w:ind w:firstLine="560"/>
        <w:rPr>
          <w:rFonts w:hint="eastAsia"/>
        </w:rPr>
      </w:pPr>
      <w:r>
        <w:t>难点</w:t>
      </w:r>
      <w:r>
        <w:t xml:space="preserve"> 1</w:t>
      </w:r>
      <w:r>
        <w:t>：多模态数据对齐与融合</w:t>
      </w:r>
    </w:p>
    <w:p w14:paraId="047B38A5" w14:textId="77777777" w:rsidR="000550F4" w:rsidRDefault="000550F4" w:rsidP="000A4BEA">
      <w:pPr>
        <w:ind w:firstLine="482"/>
      </w:pPr>
      <w:r>
        <w:rPr>
          <w:rStyle w:val="a4"/>
        </w:rPr>
        <w:t>挑战</w:t>
      </w:r>
      <w:r>
        <w:t>：不同模态数据采样率差异、消息时延导致对齐困难。</w:t>
      </w:r>
      <w:r>
        <w:br/>
      </w:r>
      <w:r>
        <w:rPr>
          <w:rStyle w:val="a4"/>
        </w:rPr>
        <w:t>解决</w:t>
      </w:r>
      <w:r>
        <w:t>：统一时钟同步机制，统一采样窗口，对齐特征后再交给融合模型处理。</w:t>
      </w:r>
    </w:p>
    <w:p w14:paraId="0638CA37" w14:textId="77777777" w:rsidR="000550F4" w:rsidRDefault="000550F4" w:rsidP="000550F4">
      <w:pPr>
        <w:pStyle w:val="4"/>
        <w:ind w:firstLine="560"/>
        <w:rPr>
          <w:rFonts w:hint="eastAsia"/>
        </w:rPr>
      </w:pPr>
      <w:r>
        <w:t>难点</w:t>
      </w:r>
      <w:r>
        <w:t xml:space="preserve"> 2</w:t>
      </w:r>
      <w:r>
        <w:t>：边缘设备计算能力不足</w:t>
      </w:r>
    </w:p>
    <w:p w14:paraId="4BB26344" w14:textId="77777777" w:rsidR="000550F4" w:rsidRDefault="000550F4" w:rsidP="000A4BEA">
      <w:pPr>
        <w:ind w:firstLine="482"/>
      </w:pPr>
      <w:r>
        <w:rPr>
          <w:rStyle w:val="a4"/>
        </w:rPr>
        <w:t>挑战</w:t>
      </w:r>
      <w:r>
        <w:t>：图像生成要求高显存</w:t>
      </w:r>
      <w:proofErr w:type="gramStart"/>
      <w:r>
        <w:t>与算力</w:t>
      </w:r>
      <w:proofErr w:type="gramEnd"/>
      <w:r>
        <w:t>，边缘设备易瓶颈。</w:t>
      </w:r>
      <w:r>
        <w:br/>
      </w:r>
      <w:r>
        <w:rPr>
          <w:rStyle w:val="a4"/>
        </w:rPr>
        <w:t>解决</w:t>
      </w:r>
      <w:r>
        <w:t>：采用</w:t>
      </w:r>
      <w:r>
        <w:t xml:space="preserve"> Stable Diffusion </w:t>
      </w:r>
      <w:r>
        <w:t>原始模型微调轻量化版本，减少推理步骤至</w:t>
      </w:r>
      <w:r>
        <w:t xml:space="preserve"> 20 </w:t>
      </w:r>
      <w:r>
        <w:t>步；利用显存优化库（如</w:t>
      </w:r>
      <w:r>
        <w:t xml:space="preserve"> </w:t>
      </w:r>
      <w:proofErr w:type="spellStart"/>
      <w:r>
        <w:t>xFormers</w:t>
      </w:r>
      <w:proofErr w:type="spellEnd"/>
      <w:r>
        <w:t>）提升性能与稳定性。</w:t>
      </w:r>
    </w:p>
    <w:p w14:paraId="159705E4" w14:textId="77777777" w:rsidR="000550F4" w:rsidRDefault="000550F4" w:rsidP="000550F4">
      <w:pPr>
        <w:pStyle w:val="4"/>
        <w:ind w:firstLine="560"/>
        <w:rPr>
          <w:rFonts w:hint="eastAsia"/>
        </w:rPr>
      </w:pPr>
      <w:r>
        <w:t>难点</w:t>
      </w:r>
      <w:r>
        <w:t xml:space="preserve"> 3</w:t>
      </w:r>
      <w:r>
        <w:t>：隐私与法规合</w:t>
      </w:r>
      <w:proofErr w:type="gramStart"/>
      <w:r>
        <w:t>规</w:t>
      </w:r>
      <w:proofErr w:type="gramEnd"/>
    </w:p>
    <w:p w14:paraId="5DC9BBAA" w14:textId="77777777" w:rsidR="000550F4" w:rsidRDefault="000550F4" w:rsidP="000A4BEA">
      <w:pPr>
        <w:ind w:firstLine="482"/>
      </w:pPr>
      <w:r>
        <w:rPr>
          <w:rStyle w:val="a4"/>
        </w:rPr>
        <w:t>挑战</w:t>
      </w:r>
      <w:r>
        <w:t>：确保敏感信息不被外泄，符合</w:t>
      </w:r>
      <w:r>
        <w:t xml:space="preserve"> GDPR </w:t>
      </w:r>
      <w:r>
        <w:t>和中国网络安全法要求。</w:t>
      </w:r>
      <w:r>
        <w:br/>
      </w:r>
      <w:r>
        <w:rPr>
          <w:rStyle w:val="a4"/>
        </w:rPr>
        <w:t>解决</w:t>
      </w:r>
      <w:r>
        <w:t>：本地推理设计，抽象特征释放；用户删除机制、数据分级加密与日志可追溯实现合</w:t>
      </w:r>
      <w:proofErr w:type="gramStart"/>
      <w:r>
        <w:t>规</w:t>
      </w:r>
      <w:proofErr w:type="gramEnd"/>
      <w:r>
        <w:t>目标。</w:t>
      </w:r>
    </w:p>
    <w:p w14:paraId="1F315FAC" w14:textId="77777777" w:rsidR="000550F4" w:rsidRDefault="000550F4" w:rsidP="000550F4">
      <w:pPr>
        <w:pStyle w:val="4"/>
        <w:ind w:firstLine="560"/>
        <w:rPr>
          <w:rFonts w:hint="eastAsia"/>
        </w:rPr>
      </w:pPr>
      <w:r>
        <w:t>难点</w:t>
      </w:r>
      <w:r>
        <w:t xml:space="preserve"> 4</w:t>
      </w:r>
      <w:r>
        <w:t>：模型泛化能力</w:t>
      </w:r>
    </w:p>
    <w:p w14:paraId="44300713" w14:textId="77777777" w:rsidR="000550F4" w:rsidRDefault="000550F4" w:rsidP="000A4BEA">
      <w:pPr>
        <w:ind w:firstLine="482"/>
      </w:pPr>
      <w:r>
        <w:rPr>
          <w:rStyle w:val="a4"/>
        </w:rPr>
        <w:t>挑战</w:t>
      </w:r>
      <w:r>
        <w:t>：情绪识别模型需适用于多方言、多文化场景。</w:t>
      </w:r>
      <w:r>
        <w:br/>
      </w:r>
      <w:r>
        <w:rPr>
          <w:rStyle w:val="a4"/>
        </w:rPr>
        <w:t>解决</w:t>
      </w:r>
      <w:r>
        <w:t>：采用迁移学习与少量标注优化方法；计划在未来通过联邦学习机制扩展模型适应性。</w:t>
      </w:r>
    </w:p>
    <w:p w14:paraId="6B539E7C" w14:textId="5F98C11A" w:rsidR="000550F4" w:rsidRDefault="002C1EE8" w:rsidP="002C1EE8">
      <w:pPr>
        <w:pStyle w:val="2"/>
        <w:ind w:firstLine="880"/>
        <w:rPr>
          <w:rFonts w:hint="eastAsia"/>
        </w:rPr>
      </w:pPr>
      <w:bookmarkStart w:id="62" w:name="_Toc200274534"/>
      <w:r>
        <w:rPr>
          <w:rFonts w:hint="eastAsia"/>
        </w:rPr>
        <w:t>五、</w:t>
      </w:r>
      <w:r w:rsidR="000550F4">
        <w:t xml:space="preserve">. </w:t>
      </w:r>
      <w:r w:rsidR="000550F4">
        <w:t>营销推广</w:t>
      </w:r>
      <w:bookmarkEnd w:id="62"/>
    </w:p>
    <w:p w14:paraId="01F3F5A2" w14:textId="77777777" w:rsidR="000550F4" w:rsidRDefault="000550F4" w:rsidP="000550F4">
      <w:pPr>
        <w:pStyle w:val="3"/>
        <w:ind w:firstLine="640"/>
        <w:rPr>
          <w:rFonts w:hint="eastAsia"/>
        </w:rPr>
      </w:pPr>
      <w:bookmarkStart w:id="63" w:name="_Toc200269120"/>
      <w:bookmarkStart w:id="64" w:name="_Toc200269465"/>
      <w:bookmarkStart w:id="65" w:name="_Toc200274535"/>
      <w:r>
        <w:t xml:space="preserve">5.1 </w:t>
      </w:r>
      <w:r>
        <w:t>品牌定位策略：科技与温情的结合</w:t>
      </w:r>
      <w:bookmarkEnd w:id="63"/>
      <w:bookmarkEnd w:id="64"/>
      <w:bookmarkEnd w:id="65"/>
    </w:p>
    <w:p w14:paraId="072301A0" w14:textId="77777777" w:rsidR="000550F4" w:rsidRDefault="000550F4" w:rsidP="000A4BEA">
      <w:pPr>
        <w:ind w:firstLine="480"/>
      </w:pPr>
      <w:proofErr w:type="spellStart"/>
      <w:r>
        <w:t>MemorySketch</w:t>
      </w:r>
      <w:proofErr w:type="spellEnd"/>
      <w:r>
        <w:t xml:space="preserve"> </w:t>
      </w:r>
      <w:r>
        <w:t>致力于成为</w:t>
      </w:r>
      <w:r>
        <w:t>“</w:t>
      </w:r>
      <w:r>
        <w:t>科技温情</w:t>
      </w:r>
      <w:r>
        <w:t>”</w:t>
      </w:r>
      <w:r>
        <w:t>的代表，通过生成式</w:t>
      </w:r>
      <w:r>
        <w:t xml:space="preserve"> AI </w:t>
      </w:r>
      <w:r>
        <w:t>与多模态情绪识别技术，满足老年人日益增长的情感陪伴与家庭连接需求。我们将产品定位</w:t>
      </w:r>
      <w:r>
        <w:lastRenderedPageBreak/>
        <w:t>为</w:t>
      </w:r>
      <w:r>
        <w:t>**“</w:t>
      </w:r>
      <w:r>
        <w:t>智慧代际情感陪伴平台</w:t>
      </w:r>
      <w:r>
        <w:t>”**</w:t>
      </w:r>
      <w:r>
        <w:t>，既是一种情绪疗愈工具，更是一座连接家人与记忆的桥梁。</w:t>
      </w:r>
    </w:p>
    <w:p w14:paraId="65020C53" w14:textId="77777777" w:rsidR="000550F4" w:rsidRDefault="000550F4" w:rsidP="000A4BEA">
      <w:pPr>
        <w:ind w:firstLine="482"/>
      </w:pPr>
      <w:r>
        <w:rPr>
          <w:rStyle w:val="a4"/>
        </w:rPr>
        <w:t>核心品牌价值：</w:t>
      </w:r>
    </w:p>
    <w:p w14:paraId="1A9FBBA4" w14:textId="77777777" w:rsidR="000550F4" w:rsidRDefault="000550F4" w:rsidP="000A4BEA">
      <w:pPr>
        <w:ind w:firstLine="482"/>
      </w:pPr>
      <w:r>
        <w:rPr>
          <w:rStyle w:val="a4"/>
        </w:rPr>
        <w:t>温度</w:t>
      </w:r>
      <w:r>
        <w:t>：通过语音唤醒记忆，生成珍贵图像，给予长者陪伴感。</w:t>
      </w:r>
    </w:p>
    <w:p w14:paraId="7CEE318E" w14:textId="77777777" w:rsidR="000550F4" w:rsidRDefault="000550F4" w:rsidP="000A4BEA">
      <w:pPr>
        <w:ind w:firstLine="482"/>
      </w:pPr>
      <w:r>
        <w:rPr>
          <w:rStyle w:val="a4"/>
        </w:rPr>
        <w:t>科技感</w:t>
      </w:r>
      <w:r>
        <w:t>：使用前沿</w:t>
      </w:r>
      <w:r>
        <w:t>AI</w:t>
      </w:r>
      <w:r>
        <w:t>技术，彰</w:t>
      </w:r>
      <w:proofErr w:type="gramStart"/>
      <w:r>
        <w:t>显产品</w:t>
      </w:r>
      <w:proofErr w:type="gramEnd"/>
      <w:r>
        <w:t>专业、智能、可信。</w:t>
      </w:r>
    </w:p>
    <w:p w14:paraId="58F01084" w14:textId="77777777" w:rsidR="000550F4" w:rsidRDefault="000550F4" w:rsidP="000A4BEA">
      <w:pPr>
        <w:ind w:firstLine="482"/>
      </w:pPr>
      <w:r>
        <w:rPr>
          <w:rStyle w:val="a4"/>
        </w:rPr>
        <w:t>亲情纽带</w:t>
      </w:r>
      <w:r>
        <w:t>：鼓励家庭成员共同参与，强化情感联结。</w:t>
      </w:r>
    </w:p>
    <w:p w14:paraId="50BC2D73" w14:textId="6A4AADF8" w:rsidR="000550F4" w:rsidRDefault="000550F4" w:rsidP="000A4BEA">
      <w:pPr>
        <w:ind w:firstLine="480"/>
      </w:pPr>
      <w:r>
        <w:t>我们在品牌视觉与语言风格上坚持</w:t>
      </w:r>
      <w:r>
        <w:t>“</w:t>
      </w:r>
      <w:r>
        <w:t>简洁、温暖、可信赖</w:t>
      </w:r>
      <w:r>
        <w:t>”</w:t>
      </w:r>
      <w:r>
        <w:t>，通过真实家庭故事、用户生成图册等内容强化品牌情感内核。</w:t>
      </w:r>
    </w:p>
    <w:p w14:paraId="5E286BC4" w14:textId="77777777" w:rsidR="000550F4" w:rsidRDefault="000550F4" w:rsidP="000550F4">
      <w:pPr>
        <w:pStyle w:val="3"/>
        <w:ind w:firstLine="640"/>
        <w:rPr>
          <w:rFonts w:hint="eastAsia"/>
        </w:rPr>
      </w:pPr>
      <w:bookmarkStart w:id="66" w:name="_Toc200269121"/>
      <w:bookmarkStart w:id="67" w:name="_Toc200269466"/>
      <w:bookmarkStart w:id="68" w:name="_Toc200274536"/>
      <w:r>
        <w:t xml:space="preserve">5.2 </w:t>
      </w:r>
      <w:r>
        <w:t>推广渠道策略：线上引流</w:t>
      </w:r>
      <w:r>
        <w:t xml:space="preserve"> + </w:t>
      </w:r>
      <w:r>
        <w:t>线下信任渗透</w:t>
      </w:r>
      <w:bookmarkEnd w:id="66"/>
      <w:bookmarkEnd w:id="67"/>
      <w:bookmarkEnd w:id="68"/>
    </w:p>
    <w:p w14:paraId="4FBB39FC" w14:textId="5B92CD17" w:rsidR="000550F4" w:rsidRDefault="000550F4" w:rsidP="000A4BEA">
      <w:pPr>
        <w:ind w:firstLine="480"/>
      </w:pPr>
      <w:r>
        <w:t>为实现用户快速覆盖与高质量转化，</w:t>
      </w:r>
      <w:proofErr w:type="spellStart"/>
      <w:r>
        <w:t>MemorySketch</w:t>
      </w:r>
      <w:proofErr w:type="spellEnd"/>
      <w:r>
        <w:t xml:space="preserve"> </w:t>
      </w:r>
      <w:r>
        <w:t>将采用</w:t>
      </w:r>
      <w:r>
        <w:t>“</w:t>
      </w:r>
      <w:r>
        <w:t>线上种草</w:t>
      </w:r>
      <w:r>
        <w:t xml:space="preserve"> + </w:t>
      </w:r>
      <w:r>
        <w:t>线下合作</w:t>
      </w:r>
      <w:r>
        <w:t>”</w:t>
      </w:r>
      <w:r>
        <w:t>的立体式推广策略。</w:t>
      </w:r>
    </w:p>
    <w:p w14:paraId="5CAC5515" w14:textId="77777777" w:rsidR="000550F4" w:rsidRDefault="000550F4" w:rsidP="000550F4">
      <w:pPr>
        <w:pStyle w:val="4"/>
        <w:ind w:firstLine="560"/>
        <w:rPr>
          <w:rFonts w:hint="eastAsia"/>
        </w:rPr>
      </w:pPr>
      <w:r>
        <w:t>（</w:t>
      </w:r>
      <w:r>
        <w:t>1</w:t>
      </w:r>
      <w:r>
        <w:t>）线上渠道：</w:t>
      </w:r>
    </w:p>
    <w:p w14:paraId="5A48ECFB" w14:textId="77777777" w:rsidR="000550F4" w:rsidRDefault="000550F4" w:rsidP="000A4BEA">
      <w:pPr>
        <w:ind w:firstLine="482"/>
      </w:pPr>
      <w:r>
        <w:rPr>
          <w:rStyle w:val="a4"/>
        </w:rPr>
        <w:t>短视频平台（抖音、快手、小红书）</w:t>
      </w:r>
      <w:r>
        <w:br/>
      </w:r>
      <w:r>
        <w:t>发布</w:t>
      </w:r>
      <w:r>
        <w:t>“</w:t>
      </w:r>
      <w:r>
        <w:t>记忆重现</w:t>
      </w:r>
      <w:r>
        <w:t>”</w:t>
      </w:r>
      <w:r>
        <w:t>系列视频，以</w:t>
      </w:r>
      <w:r>
        <w:t>“</w:t>
      </w:r>
      <w:r>
        <w:t>老照片还原</w:t>
      </w:r>
      <w:r>
        <w:t>”“</w:t>
      </w:r>
      <w:r>
        <w:t>爷爷的故事复现</w:t>
      </w:r>
      <w:r>
        <w:t>”</w:t>
      </w:r>
      <w:r>
        <w:t>为核心内容，激发用户共鸣。通过</w:t>
      </w:r>
      <w:r>
        <w:t xml:space="preserve"> KOC </w:t>
      </w:r>
      <w:r>
        <w:t>达人合作进行产品实测，突出陪伴与温情。</w:t>
      </w:r>
    </w:p>
    <w:p w14:paraId="3AB837AB" w14:textId="77777777" w:rsidR="000550F4" w:rsidRDefault="000550F4" w:rsidP="000A4BEA">
      <w:pPr>
        <w:ind w:firstLine="482"/>
      </w:pPr>
      <w:r>
        <w:rPr>
          <w:rStyle w:val="a4"/>
        </w:rPr>
        <w:t>社交媒体（微博、</w:t>
      </w:r>
      <w:proofErr w:type="gramStart"/>
      <w:r>
        <w:rPr>
          <w:rStyle w:val="a4"/>
        </w:rPr>
        <w:t>微信朋友</w:t>
      </w:r>
      <w:proofErr w:type="gramEnd"/>
      <w:r>
        <w:rPr>
          <w:rStyle w:val="a4"/>
        </w:rPr>
        <w:t>圈）</w:t>
      </w:r>
      <w:r>
        <w:br/>
      </w:r>
      <w:r>
        <w:t>发布用户情绪转化前后图像、亲子共创故事，打造</w:t>
      </w:r>
      <w:r>
        <w:t>“</w:t>
      </w:r>
      <w:r>
        <w:t>看得见的情感连接</w:t>
      </w:r>
      <w:r>
        <w:t>”</w:t>
      </w:r>
      <w:r>
        <w:t>话题，配合节假日（如重阳节、母亲节）营销节点，引发社交分享。</w:t>
      </w:r>
    </w:p>
    <w:p w14:paraId="483C76D5" w14:textId="77777777" w:rsidR="000550F4" w:rsidRDefault="000550F4" w:rsidP="000550F4">
      <w:pPr>
        <w:pStyle w:val="4"/>
        <w:ind w:firstLine="560"/>
        <w:rPr>
          <w:rFonts w:hint="eastAsia"/>
        </w:rPr>
      </w:pPr>
      <w:r>
        <w:t>（</w:t>
      </w:r>
      <w:r>
        <w:t>2</w:t>
      </w:r>
      <w:r>
        <w:t>）线下渠道：</w:t>
      </w:r>
    </w:p>
    <w:p w14:paraId="52A7AFCE" w14:textId="77777777" w:rsidR="000550F4" w:rsidRDefault="000550F4" w:rsidP="000A4BEA">
      <w:pPr>
        <w:ind w:firstLine="482"/>
      </w:pPr>
      <w:r>
        <w:rPr>
          <w:rStyle w:val="a4"/>
        </w:rPr>
        <w:t>社区养老服务中心</w:t>
      </w:r>
      <w:r>
        <w:t>：与各地街道养老驿站、老年大学合作，提供产品试用课程与图册制作公益活动。</w:t>
      </w:r>
    </w:p>
    <w:p w14:paraId="0610574B" w14:textId="77777777" w:rsidR="000550F4" w:rsidRDefault="000550F4" w:rsidP="000A4BEA">
      <w:pPr>
        <w:ind w:firstLine="482"/>
      </w:pPr>
      <w:r>
        <w:rPr>
          <w:rStyle w:val="a4"/>
        </w:rPr>
        <w:t>养老机构</w:t>
      </w:r>
      <w:r>
        <w:rPr>
          <w:rStyle w:val="a4"/>
        </w:rPr>
        <w:t>/</w:t>
      </w:r>
      <w:r>
        <w:rPr>
          <w:rStyle w:val="a4"/>
        </w:rPr>
        <w:t>康养中心</w:t>
      </w:r>
      <w:r>
        <w:t>：提供</w:t>
      </w:r>
      <w:r>
        <w:t xml:space="preserve"> AI </w:t>
      </w:r>
      <w:r>
        <w:t>陪护</w:t>
      </w:r>
      <w:r>
        <w:t>+</w:t>
      </w:r>
      <w:r>
        <w:t>情绪记录解决方案作为差异化服务模块，逐步推动</w:t>
      </w:r>
      <w:r>
        <w:t xml:space="preserve"> B </w:t>
      </w:r>
      <w:r>
        <w:t>端合作。</w:t>
      </w:r>
    </w:p>
    <w:p w14:paraId="3C33CDC2" w14:textId="592949B7" w:rsidR="000550F4" w:rsidRDefault="000550F4" w:rsidP="000A4BEA">
      <w:pPr>
        <w:ind w:firstLine="482"/>
      </w:pPr>
      <w:r>
        <w:rPr>
          <w:rStyle w:val="a4"/>
        </w:rPr>
        <w:lastRenderedPageBreak/>
        <w:t>家庭医生</w:t>
      </w:r>
      <w:r>
        <w:rPr>
          <w:rStyle w:val="a4"/>
        </w:rPr>
        <w:t>/</w:t>
      </w:r>
      <w:r>
        <w:rPr>
          <w:rStyle w:val="a4"/>
        </w:rPr>
        <w:t>居家照护平台</w:t>
      </w:r>
      <w:r>
        <w:t>：通过平台整合，与社区签约家庭医生团队合作，嵌入产品作为</w:t>
      </w:r>
      <w:r>
        <w:t>“</w:t>
      </w:r>
      <w:r>
        <w:t>情绪关怀工具</w:t>
      </w:r>
      <w:r>
        <w:t>”</w:t>
      </w:r>
      <w:r>
        <w:t>。</w:t>
      </w:r>
    </w:p>
    <w:p w14:paraId="2A696D69" w14:textId="77777777" w:rsidR="000550F4" w:rsidRDefault="000550F4" w:rsidP="000550F4">
      <w:pPr>
        <w:pStyle w:val="3"/>
        <w:ind w:firstLine="640"/>
        <w:rPr>
          <w:rFonts w:hint="eastAsia"/>
        </w:rPr>
      </w:pPr>
      <w:bookmarkStart w:id="69" w:name="_Toc200269122"/>
      <w:bookmarkStart w:id="70" w:name="_Toc200269467"/>
      <w:bookmarkStart w:id="71" w:name="_Toc200274537"/>
      <w:r>
        <w:t xml:space="preserve">5.3 </w:t>
      </w:r>
      <w:r>
        <w:t>用户获取与转化流程</w:t>
      </w:r>
      <w:bookmarkEnd w:id="69"/>
      <w:bookmarkEnd w:id="70"/>
      <w:bookmarkEnd w:id="71"/>
    </w:p>
    <w:p w14:paraId="29971822" w14:textId="77777777" w:rsidR="000550F4" w:rsidRDefault="000550F4" w:rsidP="000550F4">
      <w:pPr>
        <w:pStyle w:val="a3"/>
        <w:ind w:firstLine="480"/>
      </w:pPr>
      <w:proofErr w:type="spellStart"/>
      <w:r>
        <w:t>MemorySketch</w:t>
      </w:r>
      <w:proofErr w:type="spellEnd"/>
      <w:r>
        <w:t xml:space="preserve"> </w:t>
      </w:r>
      <w:r>
        <w:t>产品设计兼顾</w:t>
      </w:r>
      <w:r>
        <w:rPr>
          <w:rStyle w:val="a4"/>
        </w:rPr>
        <w:t>免费获客机制</w:t>
      </w:r>
      <w:r>
        <w:t>与</w:t>
      </w:r>
      <w:r>
        <w:rPr>
          <w:rStyle w:val="a4"/>
        </w:rPr>
        <w:t>深度价值变现模型</w:t>
      </w:r>
      <w:r>
        <w:t>，形成完整的</w:t>
      </w:r>
      <w:r>
        <w:t xml:space="preserve"> AARRR </w:t>
      </w:r>
      <w:r>
        <w:t>增长漏斗。</w:t>
      </w:r>
    </w:p>
    <w:p w14:paraId="248592AA" w14:textId="77777777" w:rsidR="000550F4" w:rsidRDefault="000550F4" w:rsidP="000550F4">
      <w:pPr>
        <w:pStyle w:val="4"/>
        <w:ind w:firstLine="560"/>
        <w:rPr>
          <w:rFonts w:hint="eastAsia"/>
        </w:rPr>
      </w:pPr>
      <w:r>
        <w:t>【获取路径】：</w:t>
      </w:r>
    </w:p>
    <w:p w14:paraId="33585415" w14:textId="77777777" w:rsidR="000550F4" w:rsidRDefault="000550F4" w:rsidP="000A4BEA">
      <w:pPr>
        <w:ind w:firstLine="480"/>
      </w:pPr>
      <w:r>
        <w:t>免费试用功能开放（语音唤醒</w:t>
      </w:r>
      <w:r>
        <w:t xml:space="preserve"> + </w:t>
      </w:r>
      <w:r>
        <w:t>单张图像生成）</w:t>
      </w:r>
    </w:p>
    <w:p w14:paraId="5E9E78AD" w14:textId="77777777" w:rsidR="000550F4" w:rsidRDefault="000550F4" w:rsidP="000A4BEA">
      <w:pPr>
        <w:ind w:firstLine="480"/>
      </w:pPr>
      <w:r>
        <w:t>赠送</w:t>
      </w:r>
      <w:r>
        <w:t>**“</w:t>
      </w:r>
      <w:r>
        <w:t>首张记忆图册</w:t>
      </w:r>
      <w:r>
        <w:t>”**</w:t>
      </w:r>
      <w:r>
        <w:t>体验包（需绑定家庭成员微信）</w:t>
      </w:r>
    </w:p>
    <w:p w14:paraId="008876E5" w14:textId="77777777" w:rsidR="000550F4" w:rsidRDefault="000550F4" w:rsidP="000A4BEA">
      <w:pPr>
        <w:ind w:firstLine="480"/>
      </w:pPr>
      <w:r>
        <w:t>引导用户上传照片</w:t>
      </w:r>
      <w:r>
        <w:t>+</w:t>
      </w:r>
      <w:r>
        <w:t>记忆描述生成完整故事</w:t>
      </w:r>
    </w:p>
    <w:p w14:paraId="0E45CDD7" w14:textId="77777777" w:rsidR="000550F4" w:rsidRDefault="000550F4" w:rsidP="000550F4">
      <w:pPr>
        <w:pStyle w:val="4"/>
        <w:ind w:firstLine="560"/>
        <w:rPr>
          <w:rFonts w:hint="eastAsia"/>
        </w:rPr>
      </w:pPr>
      <w:r>
        <w:t>【转化机制】：</w:t>
      </w:r>
    </w:p>
    <w:p w14:paraId="26F66FC0" w14:textId="77777777" w:rsidR="000550F4" w:rsidRDefault="000550F4" w:rsidP="000A4BEA">
      <w:pPr>
        <w:ind w:firstLine="480"/>
      </w:pPr>
      <w:r>
        <w:t>家庭成员查看结果时，引导订阅高级服务：</w:t>
      </w:r>
    </w:p>
    <w:p w14:paraId="5729D208" w14:textId="77777777" w:rsidR="000550F4" w:rsidRDefault="000550F4" w:rsidP="000A4BEA">
      <w:pPr>
        <w:ind w:firstLine="480"/>
      </w:pPr>
      <w:r>
        <w:t>解锁完整图册（最多生成</w:t>
      </w:r>
      <w:r>
        <w:t>10</w:t>
      </w:r>
      <w:r>
        <w:t>张，支持打印邮寄）</w:t>
      </w:r>
    </w:p>
    <w:p w14:paraId="7A6B64B7" w14:textId="77777777" w:rsidR="000550F4" w:rsidRDefault="000550F4" w:rsidP="000A4BEA">
      <w:pPr>
        <w:ind w:firstLine="480"/>
      </w:pPr>
      <w:r>
        <w:t>开通</w:t>
      </w:r>
      <w:r>
        <w:t>“</w:t>
      </w:r>
      <w:r>
        <w:t>情绪陪伴提醒</w:t>
      </w:r>
      <w:r>
        <w:t>”</w:t>
      </w:r>
      <w:r>
        <w:t>功能</w:t>
      </w:r>
    </w:p>
    <w:p w14:paraId="0503C6E8" w14:textId="77777777" w:rsidR="000550F4" w:rsidRDefault="000550F4" w:rsidP="000A4BEA">
      <w:pPr>
        <w:ind w:firstLine="480"/>
      </w:pPr>
      <w:r>
        <w:t>联合家人共创记忆时间线</w:t>
      </w:r>
    </w:p>
    <w:p w14:paraId="7CF260A9" w14:textId="77777777" w:rsidR="000550F4" w:rsidRDefault="000550F4" w:rsidP="000550F4">
      <w:pPr>
        <w:pStyle w:val="4"/>
        <w:ind w:firstLine="560"/>
        <w:rPr>
          <w:rFonts w:hint="eastAsia"/>
        </w:rPr>
      </w:pPr>
      <w:r>
        <w:t>【变现模型】：</w:t>
      </w:r>
    </w:p>
    <w:p w14:paraId="79731DF0" w14:textId="77777777" w:rsidR="000550F4" w:rsidRDefault="000550F4" w:rsidP="000A4BEA">
      <w:pPr>
        <w:ind w:firstLine="480"/>
      </w:pPr>
      <w:r>
        <w:t>订阅付费（</w:t>
      </w:r>
      <w:r>
        <w:t>¥29/</w:t>
      </w:r>
      <w:r>
        <w:t>月，</w:t>
      </w:r>
      <w:r>
        <w:t>¥199/</w:t>
      </w:r>
      <w:r>
        <w:t>年）</w:t>
      </w:r>
    </w:p>
    <w:p w14:paraId="50508BC7" w14:textId="77777777" w:rsidR="000550F4" w:rsidRDefault="000550F4" w:rsidP="000A4BEA">
      <w:pPr>
        <w:ind w:firstLine="480"/>
      </w:pPr>
      <w:r>
        <w:t>图册制作服务（纸质图册</w:t>
      </w:r>
      <w:r>
        <w:t xml:space="preserve"> ¥39 </w:t>
      </w:r>
      <w:r>
        <w:t>起</w:t>
      </w:r>
      <w:r>
        <w:t>/</w:t>
      </w:r>
      <w:r>
        <w:t>本）</w:t>
      </w:r>
    </w:p>
    <w:p w14:paraId="0ACBF456" w14:textId="6D95CC87" w:rsidR="000A4BEA" w:rsidRDefault="000550F4" w:rsidP="000A4BEA">
      <w:pPr>
        <w:ind w:firstLine="480"/>
      </w:pPr>
      <w:r>
        <w:t>情绪分析报告（专业输出</w:t>
      </w:r>
      <w:r>
        <w:t xml:space="preserve"> + </w:t>
      </w:r>
      <w:r>
        <w:t>家属通知）</w:t>
      </w:r>
    </w:p>
    <w:p w14:paraId="320FE644" w14:textId="2D75FF7C" w:rsidR="000550F4" w:rsidRDefault="000550F4" w:rsidP="000A4BEA">
      <w:pPr>
        <w:ind w:firstLine="482"/>
      </w:pPr>
      <w:r>
        <w:rPr>
          <w:rStyle w:val="a4"/>
        </w:rPr>
        <w:t>设计亮点</w:t>
      </w:r>
      <w:r>
        <w:t>：通过免费生成图像</w:t>
      </w:r>
      <w:r>
        <w:t xml:space="preserve"> → </w:t>
      </w:r>
      <w:r>
        <w:t>图册成就激励</w:t>
      </w:r>
      <w:r>
        <w:t xml:space="preserve"> → </w:t>
      </w:r>
      <w:r>
        <w:t>高情感价值锁定，实现从兴趣到付费的自然过渡。</w:t>
      </w:r>
    </w:p>
    <w:p w14:paraId="27018CA1" w14:textId="77777777" w:rsidR="000550F4" w:rsidRDefault="000550F4" w:rsidP="000550F4">
      <w:pPr>
        <w:pStyle w:val="3"/>
        <w:ind w:firstLine="640"/>
        <w:rPr>
          <w:rFonts w:hint="eastAsia"/>
        </w:rPr>
      </w:pPr>
      <w:bookmarkStart w:id="72" w:name="_Toc200269123"/>
      <w:bookmarkStart w:id="73" w:name="_Toc200269468"/>
      <w:bookmarkStart w:id="74" w:name="_Toc200274538"/>
      <w:r>
        <w:lastRenderedPageBreak/>
        <w:t xml:space="preserve">5.4 </w:t>
      </w:r>
      <w:r>
        <w:t>社群运营策略</w:t>
      </w:r>
      <w:bookmarkEnd w:id="72"/>
      <w:bookmarkEnd w:id="73"/>
      <w:bookmarkEnd w:id="74"/>
    </w:p>
    <w:p w14:paraId="017CD2BC" w14:textId="77777777" w:rsidR="000550F4" w:rsidRDefault="000550F4" w:rsidP="000A4BEA">
      <w:pPr>
        <w:ind w:firstLine="480"/>
      </w:pPr>
      <w:r>
        <w:t>为提升用户粘性与转介绍率，</w:t>
      </w:r>
      <w:proofErr w:type="spellStart"/>
      <w:r>
        <w:t>MemorySketch</w:t>
      </w:r>
      <w:proofErr w:type="spellEnd"/>
      <w:r>
        <w:t xml:space="preserve"> </w:t>
      </w:r>
      <w:r>
        <w:t>将重点构建</w:t>
      </w:r>
      <w:r>
        <w:rPr>
          <w:rStyle w:val="a4"/>
        </w:rPr>
        <w:t>以家庭为单位</w:t>
      </w:r>
      <w:r>
        <w:t>的</w:t>
      </w:r>
      <w:r>
        <w:t>“</w:t>
      </w:r>
      <w:r>
        <w:t>代际陪伴社群</w:t>
      </w:r>
      <w:r>
        <w:t>”</w:t>
      </w:r>
      <w:r>
        <w:t>，强调参与感与情感价值。</w:t>
      </w:r>
    </w:p>
    <w:p w14:paraId="2CAD2C66" w14:textId="77777777" w:rsidR="000550F4" w:rsidRDefault="000550F4" w:rsidP="000550F4">
      <w:pPr>
        <w:pStyle w:val="4"/>
        <w:ind w:firstLine="560"/>
        <w:rPr>
          <w:rFonts w:hint="eastAsia"/>
        </w:rPr>
      </w:pPr>
      <w:r>
        <w:t>（</w:t>
      </w:r>
      <w:r>
        <w:t>1</w:t>
      </w:r>
      <w:r>
        <w:t>）家庭社群组：</w:t>
      </w:r>
    </w:p>
    <w:p w14:paraId="0A8CFE14" w14:textId="77777777" w:rsidR="000550F4" w:rsidRDefault="000550F4" w:rsidP="000A4BEA">
      <w:pPr>
        <w:ind w:firstLine="480"/>
      </w:pPr>
      <w:r>
        <w:t>为每位长者创建独立</w:t>
      </w:r>
      <w:r>
        <w:t>“</w:t>
      </w:r>
      <w:r>
        <w:t>家庭记忆空间</w:t>
      </w:r>
      <w:r>
        <w:t>”</w:t>
      </w:r>
      <w:r>
        <w:t>，支持多位子女协作管理，共享回忆图谱与情绪日志。</w:t>
      </w:r>
    </w:p>
    <w:p w14:paraId="5DFC0D02" w14:textId="77777777" w:rsidR="000550F4" w:rsidRDefault="000550F4" w:rsidP="000A4BEA">
      <w:pPr>
        <w:ind w:firstLine="480"/>
      </w:pPr>
      <w:r>
        <w:t>子女可为父母设置</w:t>
      </w:r>
      <w:r>
        <w:t>“</w:t>
      </w:r>
      <w:r>
        <w:t>语音提醒</w:t>
      </w:r>
      <w:r>
        <w:t xml:space="preserve"> + </w:t>
      </w:r>
      <w:r>
        <w:t>图像回顾</w:t>
      </w:r>
      <w:r>
        <w:t>”</w:t>
      </w:r>
      <w:r>
        <w:t>定时功能，形成常态化陪伴。</w:t>
      </w:r>
    </w:p>
    <w:p w14:paraId="298BEFB7" w14:textId="77777777" w:rsidR="000550F4" w:rsidRDefault="000550F4" w:rsidP="000550F4">
      <w:pPr>
        <w:pStyle w:val="4"/>
        <w:ind w:firstLine="560"/>
        <w:rPr>
          <w:rFonts w:hint="eastAsia"/>
        </w:rPr>
      </w:pPr>
      <w:r>
        <w:t>（</w:t>
      </w:r>
      <w:r>
        <w:t>2</w:t>
      </w:r>
      <w:r>
        <w:t>）</w:t>
      </w:r>
      <w:proofErr w:type="gramStart"/>
      <w:r>
        <w:t>私域社群</w:t>
      </w:r>
      <w:proofErr w:type="gramEnd"/>
      <w:r>
        <w:t>运营：</w:t>
      </w:r>
    </w:p>
    <w:p w14:paraId="78780383" w14:textId="77777777" w:rsidR="000550F4" w:rsidRDefault="000550F4" w:rsidP="000A4BEA">
      <w:pPr>
        <w:ind w:firstLine="480"/>
      </w:pPr>
      <w:r>
        <w:t>建立</w:t>
      </w:r>
      <w:r>
        <w:t>“Memory</w:t>
      </w:r>
      <w:r>
        <w:t>记忆俱乐部</w:t>
      </w:r>
      <w:r>
        <w:t>”</w:t>
      </w:r>
      <w:proofErr w:type="gramStart"/>
      <w:r>
        <w:t>微信群</w:t>
      </w:r>
      <w:proofErr w:type="gramEnd"/>
      <w:r>
        <w:t>，邀请使用过的用户加入，分享故事、晒出图册、互助交流，激发口碑传播。</w:t>
      </w:r>
    </w:p>
    <w:p w14:paraId="2F2BB619" w14:textId="77777777" w:rsidR="000550F4" w:rsidRDefault="000550F4" w:rsidP="000A4BEA">
      <w:pPr>
        <w:ind w:firstLine="480"/>
      </w:pPr>
      <w:r>
        <w:t>定期举办线上</w:t>
      </w:r>
      <w:r>
        <w:t>“</w:t>
      </w:r>
      <w:r>
        <w:t>记忆唤醒挑战</w:t>
      </w:r>
      <w:r>
        <w:t>”“</w:t>
      </w:r>
      <w:r>
        <w:t>亲情共创节</w:t>
      </w:r>
      <w:r>
        <w:t>”</w:t>
      </w:r>
      <w:r>
        <w:t>等活动，鼓励</w:t>
      </w:r>
      <w:r>
        <w:t xml:space="preserve"> UGC </w:t>
      </w:r>
      <w:r>
        <w:t>内容输出，强化用户归属感。</w:t>
      </w:r>
    </w:p>
    <w:p w14:paraId="3AF59A26" w14:textId="77777777" w:rsidR="000550F4" w:rsidRDefault="000550F4" w:rsidP="000550F4">
      <w:pPr>
        <w:pStyle w:val="4"/>
        <w:ind w:firstLine="560"/>
        <w:rPr>
          <w:rFonts w:hint="eastAsia"/>
        </w:rPr>
      </w:pPr>
      <w:r>
        <w:t>（</w:t>
      </w:r>
      <w:r>
        <w:t>3</w:t>
      </w:r>
      <w:r>
        <w:t>）用户裂变机制：</w:t>
      </w:r>
    </w:p>
    <w:p w14:paraId="7B277F10" w14:textId="77777777" w:rsidR="000550F4" w:rsidRDefault="000550F4" w:rsidP="000A4BEA">
      <w:pPr>
        <w:ind w:firstLine="480"/>
      </w:pPr>
      <w:r>
        <w:t>用户成功邀请亲友注册使用，即可获得额外图像生成次数</w:t>
      </w:r>
      <w:r>
        <w:t>/</w:t>
      </w:r>
      <w:r>
        <w:t>图册制作优惠券。</w:t>
      </w:r>
    </w:p>
    <w:p w14:paraId="35429228" w14:textId="77777777" w:rsidR="000550F4" w:rsidRDefault="000550F4" w:rsidP="000A4BEA">
      <w:pPr>
        <w:ind w:firstLine="480"/>
      </w:pPr>
      <w:r>
        <w:t>通过</w:t>
      </w:r>
      <w:r>
        <w:t>“</w:t>
      </w:r>
      <w:r>
        <w:t>记忆时光合辑</w:t>
      </w:r>
      <w:r>
        <w:t>”</w:t>
      </w:r>
      <w:r>
        <w:t>生成</w:t>
      </w:r>
      <w:r>
        <w:t xml:space="preserve"> PDF </w:t>
      </w:r>
      <w:r>
        <w:t>分享卡片，带有小程序码，促进分享式引流。</w:t>
      </w:r>
    </w:p>
    <w:p w14:paraId="55EDE06C" w14:textId="77777777" w:rsidR="000550F4" w:rsidRDefault="00000000" w:rsidP="000550F4">
      <w:pPr>
        <w:ind w:firstLine="480"/>
      </w:pPr>
      <w:r>
        <w:rPr>
          <w:noProof/>
        </w:rPr>
        <w:pict w14:anchorId="52FCABCB">
          <v:rect id="_x0000_i1030" alt="" style="width:415.3pt;height:.05pt;mso-width-percent:0;mso-height-percent:0;mso-width-percent:0;mso-height-percent:0" o:hralign="center" o:hrstd="t" o:hr="t" fillcolor="#a0a0a0" stroked="f"/>
        </w:pict>
      </w:r>
    </w:p>
    <w:p w14:paraId="21C76B8C" w14:textId="77777777" w:rsidR="000550F4" w:rsidRDefault="000550F4" w:rsidP="000550F4">
      <w:pPr>
        <w:pStyle w:val="3"/>
        <w:ind w:firstLine="640"/>
        <w:rPr>
          <w:rFonts w:hint="eastAsia"/>
        </w:rPr>
      </w:pPr>
      <w:bookmarkStart w:id="75" w:name="_Toc200269124"/>
      <w:bookmarkStart w:id="76" w:name="_Toc200269469"/>
      <w:bookmarkStart w:id="77" w:name="_Toc200274539"/>
      <w:r>
        <w:t xml:space="preserve">5.5 </w:t>
      </w:r>
      <w:r>
        <w:t>关键</w:t>
      </w:r>
      <w:r>
        <w:t>KPI</w:t>
      </w:r>
      <w:r>
        <w:t>与数据指标</w:t>
      </w:r>
      <w:bookmarkEnd w:id="75"/>
      <w:bookmarkEnd w:id="76"/>
      <w:bookmarkEnd w:id="77"/>
    </w:p>
    <w:p w14:paraId="7A75AB4E" w14:textId="77777777" w:rsidR="000550F4" w:rsidRDefault="000550F4" w:rsidP="000A4BEA">
      <w:pPr>
        <w:ind w:firstLine="480"/>
      </w:pPr>
      <w:r>
        <w:t>为保障营销执行落地，我们设置了以下核心运营指标：</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2678"/>
        <w:gridCol w:w="2908"/>
      </w:tblGrid>
      <w:tr w:rsidR="000550F4" w14:paraId="03C7A34B" w14:textId="77777777" w:rsidTr="000550F4">
        <w:trPr>
          <w:tblHeader/>
          <w:tblCellSpacing w:w="15" w:type="dxa"/>
        </w:trPr>
        <w:tc>
          <w:tcPr>
            <w:tcW w:w="0" w:type="auto"/>
            <w:vAlign w:val="center"/>
            <w:hideMark/>
          </w:tcPr>
          <w:p w14:paraId="0F39BA30" w14:textId="77777777" w:rsidR="000550F4" w:rsidRDefault="000550F4" w:rsidP="000A4BEA">
            <w:pPr>
              <w:ind w:firstLine="482"/>
              <w:rPr>
                <w:b/>
                <w:bCs/>
              </w:rPr>
            </w:pPr>
            <w:r>
              <w:rPr>
                <w:b/>
                <w:bCs/>
              </w:rPr>
              <w:t>目标维度</w:t>
            </w:r>
          </w:p>
        </w:tc>
        <w:tc>
          <w:tcPr>
            <w:tcW w:w="0" w:type="auto"/>
            <w:vAlign w:val="center"/>
            <w:hideMark/>
          </w:tcPr>
          <w:p w14:paraId="34A877D0" w14:textId="77777777" w:rsidR="000550F4" w:rsidRDefault="000550F4" w:rsidP="000A4BEA">
            <w:pPr>
              <w:ind w:firstLine="482"/>
              <w:rPr>
                <w:b/>
                <w:bCs/>
              </w:rPr>
            </w:pPr>
            <w:r>
              <w:rPr>
                <w:b/>
                <w:bCs/>
              </w:rPr>
              <w:t>核心</w:t>
            </w:r>
            <w:r>
              <w:rPr>
                <w:b/>
                <w:bCs/>
              </w:rPr>
              <w:t>KPI</w:t>
            </w:r>
          </w:p>
        </w:tc>
        <w:tc>
          <w:tcPr>
            <w:tcW w:w="0" w:type="auto"/>
            <w:vAlign w:val="center"/>
            <w:hideMark/>
          </w:tcPr>
          <w:p w14:paraId="3E093F21" w14:textId="77777777" w:rsidR="000550F4" w:rsidRDefault="000550F4" w:rsidP="000A4BEA">
            <w:pPr>
              <w:ind w:firstLine="482"/>
              <w:rPr>
                <w:b/>
                <w:bCs/>
              </w:rPr>
            </w:pPr>
            <w:r>
              <w:rPr>
                <w:b/>
                <w:bCs/>
              </w:rPr>
              <w:t>阶段目标（</w:t>
            </w:r>
            <w:r>
              <w:rPr>
                <w:b/>
                <w:bCs/>
              </w:rPr>
              <w:t>3</w:t>
            </w:r>
            <w:r>
              <w:rPr>
                <w:b/>
                <w:bCs/>
              </w:rPr>
              <w:t>个月内）</w:t>
            </w:r>
          </w:p>
        </w:tc>
      </w:tr>
      <w:tr w:rsidR="000550F4" w14:paraId="356FC71A" w14:textId="77777777" w:rsidTr="000550F4">
        <w:trPr>
          <w:tblCellSpacing w:w="15" w:type="dxa"/>
        </w:trPr>
        <w:tc>
          <w:tcPr>
            <w:tcW w:w="0" w:type="auto"/>
            <w:vAlign w:val="center"/>
            <w:hideMark/>
          </w:tcPr>
          <w:p w14:paraId="1CD0209B" w14:textId="77777777" w:rsidR="000550F4" w:rsidRDefault="000550F4" w:rsidP="000A4BEA">
            <w:pPr>
              <w:ind w:firstLine="480"/>
            </w:pPr>
            <w:r>
              <w:t>用户获取</w:t>
            </w:r>
          </w:p>
        </w:tc>
        <w:tc>
          <w:tcPr>
            <w:tcW w:w="0" w:type="auto"/>
            <w:vAlign w:val="center"/>
            <w:hideMark/>
          </w:tcPr>
          <w:p w14:paraId="777FA229" w14:textId="77777777" w:rsidR="000550F4" w:rsidRDefault="000550F4" w:rsidP="000A4BEA">
            <w:pPr>
              <w:ind w:firstLine="480"/>
            </w:pPr>
            <w:r>
              <w:t>新用户注册数</w:t>
            </w:r>
          </w:p>
        </w:tc>
        <w:tc>
          <w:tcPr>
            <w:tcW w:w="0" w:type="auto"/>
            <w:vAlign w:val="center"/>
            <w:hideMark/>
          </w:tcPr>
          <w:p w14:paraId="767D0683" w14:textId="77777777" w:rsidR="000550F4" w:rsidRDefault="000550F4" w:rsidP="000A4BEA">
            <w:pPr>
              <w:ind w:firstLine="480"/>
            </w:pPr>
            <w:r>
              <w:t xml:space="preserve">≥ 10,000 </w:t>
            </w:r>
            <w:r>
              <w:t>人</w:t>
            </w:r>
          </w:p>
        </w:tc>
      </w:tr>
      <w:tr w:rsidR="000550F4" w14:paraId="268259D4" w14:textId="77777777" w:rsidTr="000550F4">
        <w:trPr>
          <w:tblCellSpacing w:w="15" w:type="dxa"/>
        </w:trPr>
        <w:tc>
          <w:tcPr>
            <w:tcW w:w="0" w:type="auto"/>
            <w:vAlign w:val="center"/>
            <w:hideMark/>
          </w:tcPr>
          <w:p w14:paraId="1C35FF7F" w14:textId="77777777" w:rsidR="000550F4" w:rsidRDefault="000550F4" w:rsidP="000A4BEA">
            <w:pPr>
              <w:ind w:firstLine="480"/>
            </w:pPr>
            <w:r>
              <w:lastRenderedPageBreak/>
              <w:t>内容传播</w:t>
            </w:r>
          </w:p>
        </w:tc>
        <w:tc>
          <w:tcPr>
            <w:tcW w:w="0" w:type="auto"/>
            <w:vAlign w:val="center"/>
            <w:hideMark/>
          </w:tcPr>
          <w:p w14:paraId="5E9776D0" w14:textId="77777777" w:rsidR="000550F4" w:rsidRDefault="000550F4" w:rsidP="000A4BEA">
            <w:pPr>
              <w:ind w:firstLine="480"/>
            </w:pPr>
            <w:r>
              <w:t>视频曝光量</w:t>
            </w:r>
          </w:p>
        </w:tc>
        <w:tc>
          <w:tcPr>
            <w:tcW w:w="0" w:type="auto"/>
            <w:vAlign w:val="center"/>
            <w:hideMark/>
          </w:tcPr>
          <w:p w14:paraId="73B5F4EF" w14:textId="77777777" w:rsidR="000550F4" w:rsidRDefault="000550F4" w:rsidP="000A4BEA">
            <w:pPr>
              <w:ind w:firstLine="480"/>
            </w:pPr>
            <w:r>
              <w:t xml:space="preserve">≥ 300 </w:t>
            </w:r>
            <w:r>
              <w:t>万次</w:t>
            </w:r>
          </w:p>
        </w:tc>
      </w:tr>
      <w:tr w:rsidR="000550F4" w14:paraId="74400748" w14:textId="77777777" w:rsidTr="000550F4">
        <w:trPr>
          <w:tblCellSpacing w:w="15" w:type="dxa"/>
        </w:trPr>
        <w:tc>
          <w:tcPr>
            <w:tcW w:w="0" w:type="auto"/>
            <w:vAlign w:val="center"/>
            <w:hideMark/>
          </w:tcPr>
          <w:p w14:paraId="71BCEE28" w14:textId="77777777" w:rsidR="000550F4" w:rsidRDefault="000550F4" w:rsidP="000A4BEA">
            <w:pPr>
              <w:ind w:firstLine="480"/>
            </w:pPr>
            <w:r>
              <w:t>用户转化</w:t>
            </w:r>
          </w:p>
        </w:tc>
        <w:tc>
          <w:tcPr>
            <w:tcW w:w="0" w:type="auto"/>
            <w:vAlign w:val="center"/>
            <w:hideMark/>
          </w:tcPr>
          <w:p w14:paraId="7809740E" w14:textId="77777777" w:rsidR="000550F4" w:rsidRDefault="000550F4" w:rsidP="000A4BEA">
            <w:pPr>
              <w:ind w:firstLine="480"/>
            </w:pPr>
            <w:r>
              <w:t>试用</w:t>
            </w:r>
            <w:r>
              <w:t xml:space="preserve"> → </w:t>
            </w:r>
            <w:r>
              <w:t>订阅转化率</w:t>
            </w:r>
          </w:p>
        </w:tc>
        <w:tc>
          <w:tcPr>
            <w:tcW w:w="0" w:type="auto"/>
            <w:vAlign w:val="center"/>
            <w:hideMark/>
          </w:tcPr>
          <w:p w14:paraId="1DB64349" w14:textId="77777777" w:rsidR="000550F4" w:rsidRDefault="000550F4" w:rsidP="000A4BEA">
            <w:pPr>
              <w:ind w:firstLine="480"/>
            </w:pPr>
            <w:r>
              <w:t>≥ 8%</w:t>
            </w:r>
          </w:p>
        </w:tc>
      </w:tr>
      <w:tr w:rsidR="000550F4" w14:paraId="29839E2E" w14:textId="77777777" w:rsidTr="000550F4">
        <w:trPr>
          <w:tblCellSpacing w:w="15" w:type="dxa"/>
        </w:trPr>
        <w:tc>
          <w:tcPr>
            <w:tcW w:w="0" w:type="auto"/>
            <w:vAlign w:val="center"/>
            <w:hideMark/>
          </w:tcPr>
          <w:p w14:paraId="57644519" w14:textId="77777777" w:rsidR="000550F4" w:rsidRDefault="000550F4" w:rsidP="000A4BEA">
            <w:pPr>
              <w:ind w:firstLine="480"/>
            </w:pPr>
            <w:r>
              <w:t>裂变效率</w:t>
            </w:r>
          </w:p>
        </w:tc>
        <w:tc>
          <w:tcPr>
            <w:tcW w:w="0" w:type="auto"/>
            <w:vAlign w:val="center"/>
            <w:hideMark/>
          </w:tcPr>
          <w:p w14:paraId="3CBBB84F" w14:textId="77777777" w:rsidR="000550F4" w:rsidRDefault="000550F4" w:rsidP="000A4BEA">
            <w:pPr>
              <w:ind w:firstLine="480"/>
            </w:pPr>
            <w:r>
              <w:t>人均分享人数</w:t>
            </w:r>
          </w:p>
        </w:tc>
        <w:tc>
          <w:tcPr>
            <w:tcW w:w="0" w:type="auto"/>
            <w:vAlign w:val="center"/>
            <w:hideMark/>
          </w:tcPr>
          <w:p w14:paraId="089A7B94" w14:textId="77777777" w:rsidR="000550F4" w:rsidRDefault="000550F4" w:rsidP="000A4BEA">
            <w:pPr>
              <w:ind w:firstLine="480"/>
            </w:pPr>
            <w:r>
              <w:t xml:space="preserve">≥ 2 </w:t>
            </w:r>
            <w:r>
              <w:t>人</w:t>
            </w:r>
          </w:p>
        </w:tc>
      </w:tr>
      <w:tr w:rsidR="000550F4" w14:paraId="3B627DF3" w14:textId="77777777" w:rsidTr="000550F4">
        <w:trPr>
          <w:tblCellSpacing w:w="15" w:type="dxa"/>
        </w:trPr>
        <w:tc>
          <w:tcPr>
            <w:tcW w:w="0" w:type="auto"/>
            <w:vAlign w:val="center"/>
            <w:hideMark/>
          </w:tcPr>
          <w:p w14:paraId="39581424" w14:textId="77777777" w:rsidR="000550F4" w:rsidRDefault="000550F4" w:rsidP="000A4BEA">
            <w:pPr>
              <w:ind w:firstLine="480"/>
            </w:pPr>
            <w:r>
              <w:t>用户留存</w:t>
            </w:r>
          </w:p>
        </w:tc>
        <w:tc>
          <w:tcPr>
            <w:tcW w:w="0" w:type="auto"/>
            <w:vAlign w:val="center"/>
            <w:hideMark/>
          </w:tcPr>
          <w:p w14:paraId="03098339" w14:textId="77777777" w:rsidR="000550F4" w:rsidRDefault="000550F4" w:rsidP="000A4BEA">
            <w:pPr>
              <w:ind w:firstLine="480"/>
            </w:pPr>
            <w:r>
              <w:t>次月活跃留存率</w:t>
            </w:r>
          </w:p>
        </w:tc>
        <w:tc>
          <w:tcPr>
            <w:tcW w:w="0" w:type="auto"/>
            <w:vAlign w:val="center"/>
            <w:hideMark/>
          </w:tcPr>
          <w:p w14:paraId="1EFBC287" w14:textId="77777777" w:rsidR="000550F4" w:rsidRDefault="000550F4" w:rsidP="000A4BEA">
            <w:pPr>
              <w:ind w:firstLine="480"/>
            </w:pPr>
            <w:r>
              <w:t>≥ 40%</w:t>
            </w:r>
          </w:p>
        </w:tc>
      </w:tr>
      <w:tr w:rsidR="000550F4" w14:paraId="5B0DF010" w14:textId="77777777" w:rsidTr="000550F4">
        <w:trPr>
          <w:tblCellSpacing w:w="15" w:type="dxa"/>
        </w:trPr>
        <w:tc>
          <w:tcPr>
            <w:tcW w:w="0" w:type="auto"/>
            <w:vAlign w:val="center"/>
            <w:hideMark/>
          </w:tcPr>
          <w:p w14:paraId="4C86BA01" w14:textId="77777777" w:rsidR="000550F4" w:rsidRDefault="000550F4" w:rsidP="000A4BEA">
            <w:pPr>
              <w:ind w:firstLine="480"/>
            </w:pPr>
            <w:r>
              <w:t>品牌认知</w:t>
            </w:r>
          </w:p>
        </w:tc>
        <w:tc>
          <w:tcPr>
            <w:tcW w:w="0" w:type="auto"/>
            <w:vAlign w:val="center"/>
            <w:hideMark/>
          </w:tcPr>
          <w:p w14:paraId="679A9353" w14:textId="77777777" w:rsidR="000550F4" w:rsidRDefault="000550F4" w:rsidP="000A4BEA">
            <w:pPr>
              <w:ind w:firstLine="480"/>
            </w:pPr>
            <w:r>
              <w:t>品牌提及数</w:t>
            </w:r>
            <w:r>
              <w:t>/</w:t>
            </w:r>
            <w:r>
              <w:t>好评率</w:t>
            </w:r>
          </w:p>
        </w:tc>
        <w:tc>
          <w:tcPr>
            <w:tcW w:w="0" w:type="auto"/>
            <w:vAlign w:val="center"/>
            <w:hideMark/>
          </w:tcPr>
          <w:p w14:paraId="3012C4A0" w14:textId="77777777" w:rsidR="000550F4" w:rsidRDefault="000550F4" w:rsidP="000A4BEA">
            <w:pPr>
              <w:ind w:firstLine="480"/>
            </w:pPr>
            <w:r>
              <w:t xml:space="preserve">≥ 500 </w:t>
            </w:r>
            <w:r>
              <w:t>次</w:t>
            </w:r>
            <w:r>
              <w:t xml:space="preserve"> / ≥ 95%</w:t>
            </w:r>
          </w:p>
        </w:tc>
      </w:tr>
    </w:tbl>
    <w:p w14:paraId="373F6E26" w14:textId="42322964" w:rsidR="000550F4" w:rsidRDefault="000550F4" w:rsidP="000550F4">
      <w:pPr>
        <w:ind w:firstLine="480"/>
      </w:pPr>
    </w:p>
    <w:p w14:paraId="177174C2" w14:textId="5B623388" w:rsidR="000550F4" w:rsidRDefault="002C1EE8" w:rsidP="000550F4">
      <w:pPr>
        <w:pStyle w:val="2"/>
        <w:ind w:firstLine="880"/>
        <w:rPr>
          <w:rFonts w:hint="eastAsia"/>
        </w:rPr>
      </w:pPr>
      <w:bookmarkStart w:id="78" w:name="_Toc200269125"/>
      <w:bookmarkStart w:id="79" w:name="_Toc200269470"/>
      <w:bookmarkStart w:id="80" w:name="_Toc200274540"/>
      <w:r>
        <w:rPr>
          <w:rFonts w:hint="eastAsia"/>
        </w:rPr>
        <w:t>六、</w:t>
      </w:r>
      <w:r w:rsidR="000550F4">
        <w:t xml:space="preserve">. </w:t>
      </w:r>
      <w:r w:rsidR="000550F4">
        <w:t>公司战略</w:t>
      </w:r>
      <w:bookmarkEnd w:id="78"/>
      <w:bookmarkEnd w:id="79"/>
      <w:bookmarkEnd w:id="80"/>
    </w:p>
    <w:p w14:paraId="7698FEDB" w14:textId="77777777" w:rsidR="000550F4" w:rsidRDefault="000550F4" w:rsidP="000550F4">
      <w:pPr>
        <w:pStyle w:val="3"/>
        <w:ind w:firstLine="640"/>
        <w:rPr>
          <w:rFonts w:hint="eastAsia"/>
        </w:rPr>
      </w:pPr>
      <w:bookmarkStart w:id="81" w:name="_Toc200269126"/>
      <w:bookmarkStart w:id="82" w:name="_Toc200269471"/>
      <w:bookmarkStart w:id="83" w:name="_Toc200274541"/>
      <w:r>
        <w:t xml:space="preserve">6.1 </w:t>
      </w:r>
      <w:r>
        <w:t>商业模式</w:t>
      </w:r>
      <w:bookmarkEnd w:id="81"/>
      <w:bookmarkEnd w:id="82"/>
      <w:bookmarkEnd w:id="83"/>
    </w:p>
    <w:p w14:paraId="6676033B" w14:textId="77777777" w:rsidR="000550F4" w:rsidRDefault="000550F4" w:rsidP="000A4BEA">
      <w:pPr>
        <w:ind w:firstLine="480"/>
      </w:pPr>
      <w:proofErr w:type="spellStart"/>
      <w:r>
        <w:t>MemorySketch</w:t>
      </w:r>
      <w:proofErr w:type="spellEnd"/>
      <w:r>
        <w:t xml:space="preserve"> </w:t>
      </w:r>
      <w:r>
        <w:t>构建了多元化的商业模式，覆盖</w:t>
      </w:r>
      <w:r>
        <w:t xml:space="preserve"> C </w:t>
      </w:r>
      <w:r>
        <w:t>端家庭、</w:t>
      </w:r>
      <w:r>
        <w:t xml:space="preserve">B </w:t>
      </w:r>
      <w:proofErr w:type="gramStart"/>
      <w:r>
        <w:t>端机构</w:t>
      </w:r>
      <w:proofErr w:type="gramEnd"/>
      <w:r>
        <w:t>以及广告与赞助合作三条收入主线：</w:t>
      </w:r>
    </w:p>
    <w:p w14:paraId="5866C905" w14:textId="77777777" w:rsidR="000550F4" w:rsidRDefault="000550F4" w:rsidP="000550F4">
      <w:pPr>
        <w:pStyle w:val="4"/>
        <w:ind w:firstLine="560"/>
        <w:rPr>
          <w:rFonts w:hint="eastAsia"/>
        </w:rPr>
      </w:pPr>
      <w:r>
        <w:t>一、</w:t>
      </w:r>
      <w:r>
        <w:t xml:space="preserve">C </w:t>
      </w:r>
      <w:r>
        <w:t>端订阅服务</w:t>
      </w:r>
    </w:p>
    <w:p w14:paraId="7A3AB5CE" w14:textId="77777777" w:rsidR="000550F4" w:rsidRDefault="000550F4" w:rsidP="000A4BEA">
      <w:pPr>
        <w:ind w:firstLine="482"/>
      </w:pPr>
      <w:r>
        <w:rPr>
          <w:rStyle w:val="a4"/>
        </w:rPr>
        <w:t>基础免费版</w:t>
      </w:r>
      <w:r>
        <w:t>：提供老人端的基本语音图像生成体验，吸引家庭用户注册。</w:t>
      </w:r>
    </w:p>
    <w:p w14:paraId="395D9CBE" w14:textId="77777777" w:rsidR="000550F4" w:rsidRDefault="000550F4" w:rsidP="000A4BEA">
      <w:pPr>
        <w:ind w:firstLine="482"/>
      </w:pPr>
      <w:r>
        <w:rPr>
          <w:rStyle w:val="a4"/>
        </w:rPr>
        <w:t>高级订阅版</w:t>
      </w:r>
      <w:r>
        <w:t>：收取</w:t>
      </w:r>
      <w:r>
        <w:t xml:space="preserve"> ¥29/</w:t>
      </w:r>
      <w:r>
        <w:t>月或</w:t>
      </w:r>
      <w:r>
        <w:t xml:space="preserve"> ¥199/</w:t>
      </w:r>
      <w:r>
        <w:t>年，解锁完整图册生成（最多</w:t>
      </w:r>
      <w:r>
        <w:t>10</w:t>
      </w:r>
      <w:r>
        <w:t>张）、家庭成员协作、多轮图像优化功能。</w:t>
      </w:r>
    </w:p>
    <w:p w14:paraId="5752F712" w14:textId="77777777" w:rsidR="000550F4" w:rsidRDefault="000550F4" w:rsidP="000A4BEA">
      <w:pPr>
        <w:ind w:firstLine="482"/>
      </w:pPr>
      <w:r>
        <w:rPr>
          <w:rStyle w:val="a4"/>
        </w:rPr>
        <w:t>增值服务</w:t>
      </w:r>
      <w:r>
        <w:t>：纸质图册印制（</w:t>
      </w:r>
      <w:r>
        <w:t>¥39/</w:t>
      </w:r>
      <w:r>
        <w:t>册起），家庭情绪报告等专业分析功能单独收费。</w:t>
      </w:r>
    </w:p>
    <w:p w14:paraId="24DD4369" w14:textId="77777777" w:rsidR="000550F4" w:rsidRDefault="000550F4" w:rsidP="000550F4">
      <w:pPr>
        <w:pStyle w:val="4"/>
        <w:ind w:firstLine="560"/>
        <w:rPr>
          <w:rFonts w:hint="eastAsia"/>
        </w:rPr>
      </w:pPr>
      <w:r>
        <w:t>二、</w:t>
      </w:r>
      <w:r>
        <w:t xml:space="preserve">B </w:t>
      </w:r>
      <w:proofErr w:type="gramStart"/>
      <w:r>
        <w:t>端机构</w:t>
      </w:r>
      <w:proofErr w:type="gramEnd"/>
      <w:r>
        <w:t>合作</w:t>
      </w:r>
    </w:p>
    <w:p w14:paraId="576FCCC3" w14:textId="77777777" w:rsidR="000550F4" w:rsidRDefault="000550F4" w:rsidP="000A4BEA">
      <w:pPr>
        <w:ind w:firstLine="482"/>
      </w:pPr>
      <w:r>
        <w:rPr>
          <w:rStyle w:val="a4"/>
        </w:rPr>
        <w:t>养老机构定制版</w:t>
      </w:r>
      <w:r>
        <w:t>：为社区养老中心和长期照护机构提供平台授权</w:t>
      </w:r>
      <w:r>
        <w:t xml:space="preserve"> + </w:t>
      </w:r>
      <w:r>
        <w:t>私有部署，接口接入机构管理系统，按机构规模收取服务费（例：</w:t>
      </w:r>
      <w:r>
        <w:t>¥50,000/</w:t>
      </w:r>
      <w:r>
        <w:t>年</w:t>
      </w:r>
      <w:r>
        <w:t>+¥500/</w:t>
      </w:r>
      <w:r>
        <w:t>床）</w:t>
      </w:r>
    </w:p>
    <w:p w14:paraId="770F48D3" w14:textId="77777777" w:rsidR="000550F4" w:rsidRDefault="000550F4" w:rsidP="000A4BEA">
      <w:pPr>
        <w:ind w:firstLine="482"/>
      </w:pPr>
      <w:r>
        <w:rPr>
          <w:rStyle w:val="a4"/>
        </w:rPr>
        <w:lastRenderedPageBreak/>
        <w:t>保险与康养联合解决方案</w:t>
      </w:r>
      <w:r>
        <w:t>：与保险公司进行长期照护与情感陪伴打包服务；例如情绪识别与心理预警信息供保险公司风险评估使用。</w:t>
      </w:r>
    </w:p>
    <w:p w14:paraId="2069CDC0" w14:textId="77777777" w:rsidR="000550F4" w:rsidRDefault="000550F4" w:rsidP="000550F4">
      <w:pPr>
        <w:pStyle w:val="4"/>
        <w:ind w:firstLine="560"/>
        <w:rPr>
          <w:rFonts w:hint="eastAsia"/>
        </w:rPr>
      </w:pPr>
      <w:r>
        <w:t>三、广告与赞助模式</w:t>
      </w:r>
    </w:p>
    <w:p w14:paraId="16070569" w14:textId="77777777" w:rsidR="000550F4" w:rsidRDefault="000550F4" w:rsidP="000A4BEA">
      <w:pPr>
        <w:ind w:firstLine="482"/>
      </w:pPr>
      <w:r>
        <w:rPr>
          <w:rStyle w:val="a4"/>
        </w:rPr>
        <w:t>品牌赞助</w:t>
      </w:r>
      <w:r>
        <w:t>：在平台老年人和家庭端页面，提供温情品牌植入与赞助软文，如康复产品、老年旅游、社区活动等适配内容。</w:t>
      </w:r>
    </w:p>
    <w:p w14:paraId="26674BA3" w14:textId="77777777" w:rsidR="000550F4" w:rsidRDefault="000550F4" w:rsidP="000A4BEA">
      <w:pPr>
        <w:ind w:firstLine="482"/>
      </w:pPr>
      <w:r>
        <w:rPr>
          <w:rStyle w:val="a4"/>
        </w:rPr>
        <w:t>公益支持</w:t>
      </w:r>
      <w:r>
        <w:t>：与慈善组织、公共福利机构合作开展</w:t>
      </w:r>
      <w:proofErr w:type="gramStart"/>
      <w:r>
        <w:t>赠册</w:t>
      </w:r>
      <w:r>
        <w:t>/</w:t>
      </w:r>
      <w:proofErr w:type="gramEnd"/>
      <w:r>
        <w:t>活动，提升项目社会影响力的同时获取政府补贴或赞助支持。</w:t>
      </w:r>
    </w:p>
    <w:p w14:paraId="5BAB7AA4" w14:textId="4474717A" w:rsidR="000550F4" w:rsidRDefault="000550F4" w:rsidP="000A4BEA">
      <w:pPr>
        <w:ind w:firstLine="480"/>
      </w:pPr>
      <w:r>
        <w:t>通过订阅</w:t>
      </w:r>
      <w:r>
        <w:t xml:space="preserve"> + </w:t>
      </w:r>
      <w:r>
        <w:t>服务收费</w:t>
      </w:r>
      <w:r>
        <w:t xml:space="preserve"> + </w:t>
      </w:r>
      <w:r>
        <w:t>广告赞助，多层获利结构确保公司在多个维</w:t>
      </w:r>
      <w:proofErr w:type="gramStart"/>
      <w:r>
        <w:t>度实现</w:t>
      </w:r>
      <w:proofErr w:type="gramEnd"/>
      <w:r>
        <w:t>可持续收入。</w:t>
      </w:r>
    </w:p>
    <w:p w14:paraId="5C8CC483" w14:textId="77777777" w:rsidR="000550F4" w:rsidRDefault="000550F4" w:rsidP="000550F4">
      <w:pPr>
        <w:pStyle w:val="3"/>
        <w:ind w:firstLine="640"/>
        <w:rPr>
          <w:rFonts w:hint="eastAsia"/>
        </w:rPr>
      </w:pPr>
      <w:bookmarkStart w:id="84" w:name="_Toc200269127"/>
      <w:bookmarkStart w:id="85" w:name="_Toc200269472"/>
      <w:bookmarkStart w:id="86" w:name="_Toc200274542"/>
      <w:r>
        <w:t xml:space="preserve">6.2 </w:t>
      </w:r>
      <w:r>
        <w:t>发展阶段规划</w:t>
      </w:r>
      <w:bookmarkEnd w:id="84"/>
      <w:bookmarkEnd w:id="85"/>
      <w:bookmarkEnd w:id="86"/>
    </w:p>
    <w:p w14:paraId="1F5BB4C0" w14:textId="77777777" w:rsidR="000550F4" w:rsidRDefault="000550F4" w:rsidP="000A4BEA">
      <w:pPr>
        <w:ind w:firstLine="480"/>
      </w:pPr>
      <w:r>
        <w:t>为确保公司稳健发展，我们将战略分为三个阶段推进：</w:t>
      </w:r>
    </w:p>
    <w:p w14:paraId="1C31F774" w14:textId="77777777" w:rsidR="000550F4" w:rsidRDefault="000550F4" w:rsidP="000550F4">
      <w:pPr>
        <w:pStyle w:val="4"/>
        <w:ind w:firstLine="560"/>
        <w:rPr>
          <w:rFonts w:hint="eastAsia"/>
        </w:rPr>
      </w:pPr>
      <w:r>
        <w:t>第一阶段：初创期（</w:t>
      </w:r>
      <w:r>
        <w:t>0–12</w:t>
      </w:r>
      <w:r>
        <w:t>个月，</w:t>
      </w:r>
      <w:r>
        <w:t>2025</w:t>
      </w:r>
      <w:r>
        <w:t>年内）</w:t>
      </w:r>
    </w:p>
    <w:p w14:paraId="43EEDE7A" w14:textId="77777777" w:rsidR="000550F4" w:rsidRDefault="000550F4" w:rsidP="000A4BEA">
      <w:pPr>
        <w:ind w:firstLine="480"/>
      </w:pPr>
      <w:r>
        <w:t>产品开发：完成</w:t>
      </w:r>
      <w:r>
        <w:t>C</w:t>
      </w:r>
      <w:r>
        <w:t>端</w:t>
      </w:r>
      <w:r>
        <w:t xml:space="preserve"> MVP</w:t>
      </w:r>
      <w:r>
        <w:t>，集成语音识别、多模态情绪识别及图像生成功能。</w:t>
      </w:r>
    </w:p>
    <w:p w14:paraId="3DD9D725" w14:textId="77777777" w:rsidR="000550F4" w:rsidRDefault="000550F4" w:rsidP="000A4BEA">
      <w:pPr>
        <w:ind w:firstLine="480"/>
      </w:pPr>
      <w:r>
        <w:t>市场试点：集中在</w:t>
      </w:r>
      <w:r>
        <w:t>2–3</w:t>
      </w:r>
      <w:r>
        <w:t>个社区养老中心开展试点运营与用户调研。</w:t>
      </w:r>
    </w:p>
    <w:p w14:paraId="691F84B3" w14:textId="77777777" w:rsidR="000550F4" w:rsidRDefault="000550F4" w:rsidP="000A4BEA">
      <w:pPr>
        <w:ind w:firstLine="480"/>
      </w:pPr>
      <w:r>
        <w:t>品牌种子推广：通过短视频、</w:t>
      </w:r>
      <w:r>
        <w:t>KOL</w:t>
      </w:r>
      <w:r>
        <w:t>合作与社区活动，累计注册家庭用户</w:t>
      </w:r>
      <w:r>
        <w:t xml:space="preserve"> 10,000 </w:t>
      </w:r>
      <w:r>
        <w:t>名，订阅转化率目标</w:t>
      </w:r>
      <w:r>
        <w:t xml:space="preserve"> &gt; 5%</w:t>
      </w:r>
      <w:r>
        <w:t>。</w:t>
      </w:r>
    </w:p>
    <w:p w14:paraId="7932B432" w14:textId="77777777" w:rsidR="000550F4" w:rsidRDefault="000550F4" w:rsidP="000550F4">
      <w:pPr>
        <w:pStyle w:val="4"/>
        <w:ind w:firstLine="560"/>
        <w:rPr>
          <w:rFonts w:hint="eastAsia"/>
        </w:rPr>
      </w:pPr>
      <w:r>
        <w:t>第二阶段：成长期（</w:t>
      </w:r>
      <w:r>
        <w:t>12–36</w:t>
      </w:r>
      <w:r>
        <w:t>个月，</w:t>
      </w:r>
      <w:r>
        <w:t>2026–2027</w:t>
      </w:r>
      <w:r>
        <w:t>年）</w:t>
      </w:r>
    </w:p>
    <w:p w14:paraId="2937D4F5" w14:textId="77777777" w:rsidR="000550F4" w:rsidRDefault="000550F4" w:rsidP="000A4BEA">
      <w:pPr>
        <w:ind w:firstLine="480"/>
      </w:pPr>
      <w:r>
        <w:t xml:space="preserve">B </w:t>
      </w:r>
      <w:r>
        <w:t>端拓展：与全国</w:t>
      </w:r>
      <w:r>
        <w:t xml:space="preserve"> 50+ </w:t>
      </w:r>
      <w:r>
        <w:t>家养老机构签署合作，推广企业定制版，形成稳定收入来源。</w:t>
      </w:r>
    </w:p>
    <w:p w14:paraId="5DF178F8" w14:textId="77777777" w:rsidR="000550F4" w:rsidRDefault="000550F4" w:rsidP="000A4BEA">
      <w:pPr>
        <w:ind w:firstLine="480"/>
      </w:pPr>
      <w:r>
        <w:t>技术迭代：继续优化图像风格与识别模型，引入联邦学习提升模型泛化能力。</w:t>
      </w:r>
    </w:p>
    <w:p w14:paraId="13BAA441" w14:textId="77777777" w:rsidR="000550F4" w:rsidRDefault="000550F4" w:rsidP="000A4BEA">
      <w:pPr>
        <w:ind w:firstLine="480"/>
      </w:pPr>
      <w:r>
        <w:t>渠道扩张：与保险公司、社区医疗联合服务，扩大覆盖家庭用户至</w:t>
      </w:r>
      <w:r>
        <w:t xml:space="preserve"> 50,000+</w:t>
      </w:r>
      <w:r>
        <w:t>，</w:t>
      </w:r>
      <w:r>
        <w:lastRenderedPageBreak/>
        <w:t>形成辅助口碑传播。</w:t>
      </w:r>
    </w:p>
    <w:p w14:paraId="7A3C0323" w14:textId="77777777" w:rsidR="000550F4" w:rsidRDefault="000550F4" w:rsidP="000550F4">
      <w:pPr>
        <w:pStyle w:val="4"/>
        <w:ind w:firstLine="560"/>
        <w:rPr>
          <w:rFonts w:hint="eastAsia"/>
        </w:rPr>
      </w:pPr>
      <w:r>
        <w:t>第三阶段：成熟期（</w:t>
      </w:r>
      <w:r>
        <w:t>36</w:t>
      </w:r>
      <w:r>
        <w:t>个月后，</w:t>
      </w:r>
      <w:r>
        <w:t>2028</w:t>
      </w:r>
      <w:r>
        <w:t>年及以后）</w:t>
      </w:r>
    </w:p>
    <w:p w14:paraId="6B515863" w14:textId="77777777" w:rsidR="000550F4" w:rsidRDefault="000550F4" w:rsidP="000A4BEA">
      <w:pPr>
        <w:ind w:firstLine="480"/>
      </w:pPr>
      <w:r>
        <w:t>生态平台构建：推出开发者</w:t>
      </w:r>
      <w:r>
        <w:t>SDK</w:t>
      </w:r>
      <w:r>
        <w:t>与</w:t>
      </w:r>
      <w:r>
        <w:t>API</w:t>
      </w:r>
      <w:r>
        <w:t>，连接其他养老服务应用（如健康监测、认知训练）。</w:t>
      </w:r>
    </w:p>
    <w:p w14:paraId="2AB8C5C7" w14:textId="77777777" w:rsidR="000550F4" w:rsidRDefault="000550F4" w:rsidP="000A4BEA">
      <w:pPr>
        <w:ind w:firstLine="480"/>
      </w:pPr>
      <w:r>
        <w:t>市场规模：实现</w:t>
      </w:r>
      <w:r>
        <w:t xml:space="preserve"> C </w:t>
      </w:r>
      <w:proofErr w:type="gramStart"/>
      <w:r>
        <w:t>端活跃</w:t>
      </w:r>
      <w:proofErr w:type="gramEnd"/>
      <w:r>
        <w:t>用户超</w:t>
      </w:r>
      <w:r>
        <w:t xml:space="preserve"> 200,000</w:t>
      </w:r>
      <w:r>
        <w:t>，</w:t>
      </w:r>
      <w:r>
        <w:t xml:space="preserve">B </w:t>
      </w:r>
      <w:proofErr w:type="gramStart"/>
      <w:r>
        <w:t>端签约机构</w:t>
      </w:r>
      <w:proofErr w:type="gramEnd"/>
      <w:r>
        <w:t>达</w:t>
      </w:r>
      <w:r>
        <w:t xml:space="preserve"> 200 </w:t>
      </w:r>
      <w:r>
        <w:t>家，年收入突破</w:t>
      </w:r>
      <w:r>
        <w:t xml:space="preserve"> 1 </w:t>
      </w:r>
      <w:r>
        <w:t>亿元。</w:t>
      </w:r>
    </w:p>
    <w:p w14:paraId="3B6DB7C1" w14:textId="0C4A1ED1" w:rsidR="000550F4" w:rsidRDefault="000550F4" w:rsidP="000A4BEA">
      <w:pPr>
        <w:ind w:firstLine="480"/>
      </w:pPr>
      <w:r>
        <w:t>拓展国际市场：面向东南亚、日韩地区，提供多语言版本与本地化适配。</w:t>
      </w:r>
    </w:p>
    <w:p w14:paraId="7B2F2D9E" w14:textId="77777777" w:rsidR="000550F4" w:rsidRDefault="000550F4" w:rsidP="000550F4">
      <w:pPr>
        <w:pStyle w:val="3"/>
        <w:ind w:firstLine="640"/>
        <w:rPr>
          <w:rFonts w:hint="eastAsia"/>
        </w:rPr>
      </w:pPr>
      <w:bookmarkStart w:id="87" w:name="_Toc200269128"/>
      <w:bookmarkStart w:id="88" w:name="_Toc200269473"/>
      <w:bookmarkStart w:id="89" w:name="_Toc200274543"/>
      <w:r>
        <w:t xml:space="preserve">6.3 </w:t>
      </w:r>
      <w:r>
        <w:t>合作伙伴战略</w:t>
      </w:r>
      <w:bookmarkEnd w:id="87"/>
      <w:bookmarkEnd w:id="88"/>
      <w:bookmarkEnd w:id="89"/>
    </w:p>
    <w:p w14:paraId="5BF603AD" w14:textId="77777777" w:rsidR="000550F4" w:rsidRDefault="000550F4" w:rsidP="000550F4">
      <w:pPr>
        <w:pStyle w:val="a3"/>
        <w:ind w:firstLine="480"/>
      </w:pPr>
      <w:r>
        <w:t>为了快速落地并提升服务价值，</w:t>
      </w:r>
      <w:proofErr w:type="spellStart"/>
      <w:r>
        <w:t>MemorySketch</w:t>
      </w:r>
      <w:proofErr w:type="spellEnd"/>
      <w:r>
        <w:t xml:space="preserve"> </w:t>
      </w:r>
      <w:r>
        <w:t>将重点建立如下合作关系：</w:t>
      </w:r>
    </w:p>
    <w:p w14:paraId="07F7F8AA" w14:textId="77777777" w:rsidR="000550F4" w:rsidRDefault="000550F4" w:rsidP="000550F4">
      <w:pPr>
        <w:pStyle w:val="4"/>
        <w:ind w:firstLine="560"/>
        <w:rPr>
          <w:rFonts w:hint="eastAsia"/>
        </w:rPr>
      </w:pPr>
      <w:r>
        <w:t>（</w:t>
      </w:r>
      <w:r>
        <w:t>1</w:t>
      </w:r>
      <w:r>
        <w:t>）政府与社区合作</w:t>
      </w:r>
    </w:p>
    <w:p w14:paraId="4F0B4C0D" w14:textId="77777777" w:rsidR="000550F4" w:rsidRDefault="000550F4" w:rsidP="000A4BEA">
      <w:pPr>
        <w:ind w:firstLine="480"/>
      </w:pPr>
      <w:r>
        <w:t>参与国家</w:t>
      </w:r>
      <w:r>
        <w:t>“</w:t>
      </w:r>
      <w:r>
        <w:t>智慧养老</w:t>
      </w:r>
      <w:r>
        <w:t>”</w:t>
      </w:r>
      <w:r>
        <w:t>试点项目，通过</w:t>
      </w:r>
      <w:r>
        <w:t xml:space="preserve"> PPP </w:t>
      </w:r>
      <w:r>
        <w:t>模式获得财政补贴、运营支持，并提升项目公信力。根据国家政策，</w:t>
      </w:r>
      <w:r>
        <w:t>“</w:t>
      </w:r>
      <w:r>
        <w:t>社区养老服务</w:t>
      </w:r>
      <w:r>
        <w:t>”</w:t>
      </w:r>
      <w:r>
        <w:t>受到月均</w:t>
      </w:r>
      <w:r>
        <w:t>¥300–500/</w:t>
      </w:r>
      <w:r>
        <w:t>床补贴支持。</w:t>
      </w:r>
    </w:p>
    <w:p w14:paraId="7F7174B2" w14:textId="77777777" w:rsidR="000550F4" w:rsidRDefault="000550F4" w:rsidP="000550F4">
      <w:pPr>
        <w:pStyle w:val="4"/>
        <w:ind w:firstLine="560"/>
        <w:rPr>
          <w:rFonts w:hint="eastAsia"/>
        </w:rPr>
      </w:pPr>
      <w:r>
        <w:t>（</w:t>
      </w:r>
      <w:r>
        <w:t>2</w:t>
      </w:r>
      <w:r>
        <w:t>）养老机构与康养平台</w:t>
      </w:r>
    </w:p>
    <w:p w14:paraId="3E96D909" w14:textId="77777777" w:rsidR="000550F4" w:rsidRDefault="000550F4" w:rsidP="000A4BEA">
      <w:pPr>
        <w:ind w:firstLine="480"/>
      </w:pPr>
      <w:r>
        <w:t>与社区养老中心、护理院、大型养老综合体（例如养老地产项目）形成协作，将</w:t>
      </w:r>
      <w:r>
        <w:t xml:space="preserve"> </w:t>
      </w:r>
      <w:proofErr w:type="spellStart"/>
      <w:r>
        <w:t>MemorySketch</w:t>
      </w:r>
      <w:proofErr w:type="spellEnd"/>
      <w:r>
        <w:t xml:space="preserve"> </w:t>
      </w:r>
      <w:r>
        <w:t>作为智慧陪伴解决方案</w:t>
      </w:r>
      <w:proofErr w:type="gramStart"/>
      <w:r>
        <w:t>集成进</w:t>
      </w:r>
      <w:proofErr w:type="gramEnd"/>
      <w:r>
        <w:t>日常服务中。</w:t>
      </w:r>
    </w:p>
    <w:p w14:paraId="3C10F839" w14:textId="77777777" w:rsidR="000550F4" w:rsidRDefault="000550F4" w:rsidP="000550F4">
      <w:pPr>
        <w:pStyle w:val="4"/>
        <w:ind w:firstLine="560"/>
        <w:rPr>
          <w:rFonts w:hint="eastAsia"/>
        </w:rPr>
      </w:pPr>
      <w:r>
        <w:t>（</w:t>
      </w:r>
      <w:r>
        <w:t>3</w:t>
      </w:r>
      <w:r>
        <w:t>）保险公司与医疗机构</w:t>
      </w:r>
    </w:p>
    <w:p w14:paraId="720F8742" w14:textId="77777777" w:rsidR="000550F4" w:rsidRDefault="000550F4" w:rsidP="000A4BEA">
      <w:pPr>
        <w:ind w:firstLine="480"/>
      </w:pPr>
      <w:r>
        <w:t>与寿险公司合作，提供情绪监测</w:t>
      </w:r>
      <w:r>
        <w:t>+</w:t>
      </w:r>
      <w:r>
        <w:t>陪护反馈，为长期照护险定价提供辅助数据；参考中国人寿等寿险公司布局养老健康社区案例。</w:t>
      </w:r>
    </w:p>
    <w:p w14:paraId="58C4E609" w14:textId="77777777" w:rsidR="000550F4" w:rsidRDefault="000550F4" w:rsidP="000550F4">
      <w:pPr>
        <w:pStyle w:val="4"/>
        <w:ind w:firstLine="560"/>
        <w:rPr>
          <w:rFonts w:hint="eastAsia"/>
        </w:rPr>
      </w:pPr>
      <w:r>
        <w:lastRenderedPageBreak/>
        <w:t>（</w:t>
      </w:r>
      <w:r>
        <w:t>4</w:t>
      </w:r>
      <w:r>
        <w:t>）技术与平台型</w:t>
      </w:r>
      <w:r>
        <w:t>KA</w:t>
      </w:r>
      <w:r>
        <w:t>伙伴</w:t>
      </w:r>
    </w:p>
    <w:p w14:paraId="38CFB734" w14:textId="61F238D8" w:rsidR="000550F4" w:rsidRDefault="000550F4" w:rsidP="000A4BEA">
      <w:pPr>
        <w:ind w:firstLine="480"/>
      </w:pPr>
      <w:r>
        <w:t>与腾讯、阿里、</w:t>
      </w:r>
      <w:proofErr w:type="gramStart"/>
      <w:r>
        <w:t>华为云等云与</w:t>
      </w:r>
      <w:proofErr w:type="gramEnd"/>
      <w:r>
        <w:t>AI</w:t>
      </w:r>
      <w:r>
        <w:t>平台合作，以技术能力换取市场资源接入，如</w:t>
      </w:r>
      <w:r>
        <w:t xml:space="preserve"> WeChat </w:t>
      </w:r>
      <w:r>
        <w:t>接入、边缘部署资源支持。</w:t>
      </w:r>
    </w:p>
    <w:p w14:paraId="13B408A8" w14:textId="77777777" w:rsidR="000550F4" w:rsidRDefault="000550F4" w:rsidP="000550F4">
      <w:pPr>
        <w:pStyle w:val="3"/>
        <w:ind w:firstLine="640"/>
        <w:rPr>
          <w:rFonts w:hint="eastAsia"/>
        </w:rPr>
      </w:pPr>
      <w:bookmarkStart w:id="90" w:name="_Toc200269129"/>
      <w:bookmarkStart w:id="91" w:name="_Toc200269474"/>
      <w:bookmarkStart w:id="92" w:name="_Toc200274544"/>
      <w:r>
        <w:t xml:space="preserve">6.4 </w:t>
      </w:r>
      <w:r>
        <w:t>生态圈构建计划</w:t>
      </w:r>
      <w:bookmarkEnd w:id="90"/>
      <w:bookmarkEnd w:id="91"/>
      <w:bookmarkEnd w:id="92"/>
    </w:p>
    <w:p w14:paraId="7CBCC26F" w14:textId="77777777" w:rsidR="000550F4" w:rsidRDefault="000550F4" w:rsidP="000A4BEA">
      <w:pPr>
        <w:ind w:firstLine="480"/>
      </w:pPr>
      <w:proofErr w:type="spellStart"/>
      <w:r>
        <w:t>MemorySketch</w:t>
      </w:r>
      <w:proofErr w:type="spellEnd"/>
      <w:r>
        <w:t xml:space="preserve"> </w:t>
      </w:r>
      <w:r>
        <w:t>不仅提供产品服务，更着眼于构建开放生态，深度链接养老产业链上下游：</w:t>
      </w:r>
    </w:p>
    <w:p w14:paraId="707C1F5F" w14:textId="77777777" w:rsidR="000550F4" w:rsidRDefault="000550F4" w:rsidP="000550F4">
      <w:pPr>
        <w:pStyle w:val="4"/>
        <w:ind w:firstLine="560"/>
        <w:rPr>
          <w:rFonts w:hint="eastAsia"/>
        </w:rPr>
      </w:pPr>
      <w:r>
        <w:t xml:space="preserve">① </w:t>
      </w:r>
      <w:r>
        <w:t>产品层开源与</w:t>
      </w:r>
      <w:r>
        <w:t>SDK</w:t>
      </w:r>
      <w:r>
        <w:t>化</w:t>
      </w:r>
    </w:p>
    <w:p w14:paraId="64CC73E0" w14:textId="77777777" w:rsidR="000550F4" w:rsidRDefault="000550F4" w:rsidP="000A4BEA">
      <w:pPr>
        <w:ind w:firstLine="480"/>
      </w:pPr>
      <w:r>
        <w:t>发布记忆图谱</w:t>
      </w:r>
      <w:r>
        <w:t xml:space="preserve"> SDK</w:t>
      </w:r>
      <w:r>
        <w:t>，支持第三方应用（健康监护、认知训练、亲情社交）调用图像生成与情绪识别能力。</w:t>
      </w:r>
    </w:p>
    <w:p w14:paraId="128635AA" w14:textId="77777777" w:rsidR="000550F4" w:rsidRDefault="000550F4" w:rsidP="000550F4">
      <w:pPr>
        <w:pStyle w:val="4"/>
        <w:ind w:firstLine="560"/>
        <w:rPr>
          <w:rFonts w:hint="eastAsia"/>
        </w:rPr>
      </w:pPr>
      <w:r>
        <w:t xml:space="preserve">② </w:t>
      </w:r>
      <w:r>
        <w:t>平台层共创输出</w:t>
      </w:r>
    </w:p>
    <w:p w14:paraId="41C573B4" w14:textId="77777777" w:rsidR="000550F4" w:rsidRDefault="000550F4" w:rsidP="000A4BEA">
      <w:pPr>
        <w:ind w:firstLine="480"/>
      </w:pPr>
      <w:r>
        <w:t>搭建</w:t>
      </w:r>
      <w:r>
        <w:t>“</w:t>
      </w:r>
      <w:r>
        <w:t>情绪共创平台</w:t>
      </w:r>
      <w:r>
        <w:t>”</w:t>
      </w:r>
      <w:r>
        <w:t>，邀请养老机构、心理咨询师、社区志愿者共同开展内容生产与活动共创。</w:t>
      </w:r>
    </w:p>
    <w:p w14:paraId="4EF49C07" w14:textId="77777777" w:rsidR="000550F4" w:rsidRDefault="000550F4" w:rsidP="000550F4">
      <w:pPr>
        <w:pStyle w:val="4"/>
        <w:ind w:firstLine="560"/>
        <w:rPr>
          <w:rFonts w:hint="eastAsia"/>
        </w:rPr>
      </w:pPr>
      <w:r>
        <w:t xml:space="preserve">③ </w:t>
      </w:r>
      <w:r>
        <w:t>数据层生态互通</w:t>
      </w:r>
    </w:p>
    <w:p w14:paraId="19129801" w14:textId="77777777" w:rsidR="000550F4" w:rsidRDefault="000550F4" w:rsidP="000A4BEA">
      <w:pPr>
        <w:ind w:firstLine="480"/>
      </w:pPr>
      <w:r>
        <w:t>打通情绪画像与健康监测数据，输出</w:t>
      </w:r>
      <w:r>
        <w:t>“</w:t>
      </w:r>
      <w:r>
        <w:t>情绪健康指数</w:t>
      </w:r>
      <w:r>
        <w:t>”</w:t>
      </w:r>
      <w:r>
        <w:t>报表，为合作保险公司、医疗科研提供底层数据支撑。</w:t>
      </w:r>
    </w:p>
    <w:p w14:paraId="795E2192" w14:textId="77777777" w:rsidR="000550F4" w:rsidRDefault="000550F4" w:rsidP="000550F4">
      <w:pPr>
        <w:pStyle w:val="4"/>
        <w:ind w:firstLine="560"/>
        <w:rPr>
          <w:rFonts w:hint="eastAsia"/>
        </w:rPr>
      </w:pPr>
      <w:r>
        <w:t xml:space="preserve">④ </w:t>
      </w:r>
      <w:r>
        <w:t>学术与行业联盟</w:t>
      </w:r>
    </w:p>
    <w:p w14:paraId="2B3ADB9F" w14:textId="77777777" w:rsidR="000550F4" w:rsidRDefault="000550F4" w:rsidP="000A4BEA">
      <w:pPr>
        <w:ind w:firstLine="480"/>
      </w:pPr>
      <w:r>
        <w:t>与高校养老院协作开展研究，推广</w:t>
      </w:r>
      <w:r>
        <w:t xml:space="preserve"> </w:t>
      </w:r>
      <w:proofErr w:type="spellStart"/>
      <w:r>
        <w:t>MemorySketch</w:t>
      </w:r>
      <w:proofErr w:type="spellEnd"/>
      <w:r>
        <w:t xml:space="preserve"> </w:t>
      </w:r>
      <w:r>
        <w:t>作为</w:t>
      </w:r>
      <w:r>
        <w:t>“</w:t>
      </w:r>
      <w:r>
        <w:t>智慧养老教学案例与实训平台</w:t>
      </w:r>
      <w:r>
        <w:t>”</w:t>
      </w:r>
      <w:r>
        <w:t>；与行业组织联动发布白皮书、行业标准。</w:t>
      </w:r>
    </w:p>
    <w:p w14:paraId="1EAFDFF1" w14:textId="0B62B7CB" w:rsidR="00D1204D" w:rsidRDefault="000550F4" w:rsidP="000A4BEA">
      <w:pPr>
        <w:ind w:firstLine="480"/>
      </w:pPr>
      <w:r>
        <w:t>生态策略意在形成闭环，让</w:t>
      </w:r>
      <w:r>
        <w:t xml:space="preserve"> </w:t>
      </w:r>
      <w:proofErr w:type="spellStart"/>
      <w:r>
        <w:t>MemorySketch</w:t>
      </w:r>
      <w:proofErr w:type="spellEnd"/>
      <w:r>
        <w:t xml:space="preserve"> </w:t>
      </w:r>
      <w:r>
        <w:t>成为</w:t>
      </w:r>
      <w:r>
        <w:t>“</w:t>
      </w:r>
      <w:r>
        <w:t>情绪</w:t>
      </w:r>
      <w:r>
        <w:t>+</w:t>
      </w:r>
      <w:r>
        <w:t>记忆</w:t>
      </w:r>
      <w:r>
        <w:t>+</w:t>
      </w:r>
      <w:r>
        <w:t>陪伴</w:t>
      </w:r>
      <w:r>
        <w:t>+</w:t>
      </w:r>
      <w:r>
        <w:t>产业</w:t>
      </w:r>
      <w:r>
        <w:t>”</w:t>
      </w:r>
      <w:r>
        <w:t>的枢纽节点，实现系统化价值放大。</w:t>
      </w:r>
    </w:p>
    <w:p w14:paraId="5C2EE0B0" w14:textId="74FDEDDE" w:rsidR="00D1204D" w:rsidRDefault="002C1EE8" w:rsidP="00D1204D">
      <w:pPr>
        <w:pStyle w:val="2"/>
        <w:ind w:firstLine="880"/>
        <w:rPr>
          <w:rFonts w:hint="eastAsia"/>
        </w:rPr>
      </w:pPr>
      <w:bookmarkStart w:id="93" w:name="_Toc200269130"/>
      <w:bookmarkStart w:id="94" w:name="_Toc200269475"/>
      <w:bookmarkStart w:id="95" w:name="_Toc200274545"/>
      <w:r>
        <w:rPr>
          <w:rFonts w:hint="eastAsia"/>
        </w:rPr>
        <w:lastRenderedPageBreak/>
        <w:t>七、</w:t>
      </w:r>
      <w:r w:rsidR="00D1204D">
        <w:t xml:space="preserve">. </w:t>
      </w:r>
      <w:r w:rsidR="00D1204D">
        <w:t>组织管理</w:t>
      </w:r>
      <w:bookmarkEnd w:id="93"/>
      <w:bookmarkEnd w:id="94"/>
      <w:bookmarkEnd w:id="95"/>
    </w:p>
    <w:p w14:paraId="0D6EAC5D" w14:textId="755CA5F9" w:rsidR="00D1204D" w:rsidRDefault="00D1204D" w:rsidP="00D1204D">
      <w:pPr>
        <w:pStyle w:val="3"/>
        <w:ind w:firstLine="640"/>
        <w:rPr>
          <w:rFonts w:hint="eastAsia"/>
        </w:rPr>
      </w:pPr>
      <w:bookmarkStart w:id="96" w:name="_Toc200269131"/>
      <w:bookmarkStart w:id="97" w:name="_Toc200269476"/>
      <w:bookmarkStart w:id="98" w:name="_Toc200274546"/>
      <w:r>
        <w:t xml:space="preserve">7.1 </w:t>
      </w:r>
      <w:r>
        <w:t>核心团队构成</w:t>
      </w:r>
      <w:bookmarkEnd w:id="96"/>
      <w:bookmarkEnd w:id="97"/>
      <w:bookmarkEnd w:id="98"/>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1"/>
        <w:gridCol w:w="955"/>
        <w:gridCol w:w="5200"/>
      </w:tblGrid>
      <w:tr w:rsidR="00D1204D" w14:paraId="47AF8EAC" w14:textId="77777777" w:rsidTr="00D1204D">
        <w:trPr>
          <w:tblHeader/>
          <w:tblCellSpacing w:w="15" w:type="dxa"/>
        </w:trPr>
        <w:tc>
          <w:tcPr>
            <w:tcW w:w="0" w:type="auto"/>
            <w:vAlign w:val="center"/>
            <w:hideMark/>
          </w:tcPr>
          <w:p w14:paraId="69D718E4" w14:textId="77777777" w:rsidR="00D1204D" w:rsidRDefault="00D1204D" w:rsidP="000A4BEA">
            <w:pPr>
              <w:ind w:firstLine="480"/>
            </w:pPr>
            <w:r>
              <w:t>职位</w:t>
            </w:r>
          </w:p>
        </w:tc>
        <w:tc>
          <w:tcPr>
            <w:tcW w:w="0" w:type="auto"/>
            <w:vAlign w:val="center"/>
            <w:hideMark/>
          </w:tcPr>
          <w:p w14:paraId="7BE2CA00" w14:textId="77777777" w:rsidR="00D1204D" w:rsidRDefault="00D1204D" w:rsidP="000A4BEA">
            <w:pPr>
              <w:ind w:firstLine="480"/>
            </w:pPr>
            <w:r>
              <w:t>姓名</w:t>
            </w:r>
          </w:p>
        </w:tc>
        <w:tc>
          <w:tcPr>
            <w:tcW w:w="0" w:type="auto"/>
            <w:vAlign w:val="center"/>
            <w:hideMark/>
          </w:tcPr>
          <w:p w14:paraId="466C66C6" w14:textId="77777777" w:rsidR="00D1204D" w:rsidRDefault="00D1204D" w:rsidP="000A4BEA">
            <w:pPr>
              <w:ind w:firstLine="480"/>
            </w:pPr>
            <w:r>
              <w:t>背景与优势</w:t>
            </w:r>
          </w:p>
        </w:tc>
      </w:tr>
      <w:tr w:rsidR="00D1204D" w14:paraId="5B870070" w14:textId="77777777" w:rsidTr="00D1204D">
        <w:trPr>
          <w:tblCellSpacing w:w="15" w:type="dxa"/>
        </w:trPr>
        <w:tc>
          <w:tcPr>
            <w:tcW w:w="0" w:type="auto"/>
            <w:vAlign w:val="center"/>
            <w:hideMark/>
          </w:tcPr>
          <w:p w14:paraId="35014709" w14:textId="77777777" w:rsidR="00D1204D" w:rsidRDefault="00D1204D" w:rsidP="000A4BEA">
            <w:pPr>
              <w:ind w:firstLine="482"/>
            </w:pPr>
            <w:r>
              <w:rPr>
                <w:rStyle w:val="a4"/>
              </w:rPr>
              <w:t>项目负责人</w:t>
            </w:r>
          </w:p>
        </w:tc>
        <w:tc>
          <w:tcPr>
            <w:tcW w:w="0" w:type="auto"/>
            <w:vAlign w:val="center"/>
            <w:hideMark/>
          </w:tcPr>
          <w:p w14:paraId="0D0EE2FD" w14:textId="77777777" w:rsidR="00D1204D" w:rsidRDefault="00D1204D" w:rsidP="000A4BEA">
            <w:pPr>
              <w:ind w:firstLine="480"/>
            </w:pPr>
            <w:r>
              <w:t>张举</w:t>
            </w:r>
          </w:p>
        </w:tc>
        <w:tc>
          <w:tcPr>
            <w:tcW w:w="0" w:type="auto"/>
            <w:vAlign w:val="center"/>
            <w:hideMark/>
          </w:tcPr>
          <w:p w14:paraId="0F26B8AA" w14:textId="77777777" w:rsidR="00D1204D" w:rsidRDefault="00D1204D" w:rsidP="000A4BEA">
            <w:pPr>
              <w:ind w:firstLine="480"/>
            </w:pPr>
            <w:r>
              <w:t>情感计算与</w:t>
            </w:r>
            <w:r>
              <w:t xml:space="preserve"> HCI </w:t>
            </w:r>
            <w:r>
              <w:t>方向研究生，负责项目总体设计与推进。</w:t>
            </w:r>
          </w:p>
        </w:tc>
      </w:tr>
      <w:tr w:rsidR="00D1204D" w14:paraId="69F4E110" w14:textId="77777777" w:rsidTr="00D1204D">
        <w:trPr>
          <w:tblCellSpacing w:w="15" w:type="dxa"/>
        </w:trPr>
        <w:tc>
          <w:tcPr>
            <w:tcW w:w="0" w:type="auto"/>
            <w:vAlign w:val="center"/>
            <w:hideMark/>
          </w:tcPr>
          <w:p w14:paraId="6528A8BE" w14:textId="77777777" w:rsidR="00D1204D" w:rsidRDefault="00D1204D" w:rsidP="000A4BEA">
            <w:pPr>
              <w:ind w:firstLine="482"/>
            </w:pPr>
            <w:r>
              <w:rPr>
                <w:rStyle w:val="a4"/>
              </w:rPr>
              <w:t>技术总监</w:t>
            </w:r>
          </w:p>
        </w:tc>
        <w:tc>
          <w:tcPr>
            <w:tcW w:w="0" w:type="auto"/>
            <w:vAlign w:val="center"/>
            <w:hideMark/>
          </w:tcPr>
          <w:p w14:paraId="63DE7BFB" w14:textId="77777777" w:rsidR="00D1204D" w:rsidRDefault="00D1204D" w:rsidP="000A4BEA">
            <w:pPr>
              <w:ind w:firstLine="480"/>
            </w:pPr>
            <w:proofErr w:type="gramStart"/>
            <w:r>
              <w:t>王硕</w:t>
            </w:r>
            <w:proofErr w:type="gramEnd"/>
          </w:p>
        </w:tc>
        <w:tc>
          <w:tcPr>
            <w:tcW w:w="0" w:type="auto"/>
            <w:vAlign w:val="center"/>
            <w:hideMark/>
          </w:tcPr>
          <w:p w14:paraId="694728CB" w14:textId="7CFC3EE0" w:rsidR="00D1204D" w:rsidRDefault="00D1204D" w:rsidP="000A4BEA">
            <w:pPr>
              <w:ind w:firstLine="480"/>
            </w:pPr>
            <w:r>
              <w:t>算法工程师，擅长多模态识别与图像生成模型。</w:t>
            </w:r>
          </w:p>
        </w:tc>
      </w:tr>
      <w:tr w:rsidR="00D1204D" w14:paraId="69051BF7" w14:textId="77777777" w:rsidTr="00D1204D">
        <w:trPr>
          <w:tblCellSpacing w:w="15" w:type="dxa"/>
        </w:trPr>
        <w:tc>
          <w:tcPr>
            <w:tcW w:w="0" w:type="auto"/>
            <w:vAlign w:val="center"/>
            <w:hideMark/>
          </w:tcPr>
          <w:p w14:paraId="726B2389" w14:textId="77777777" w:rsidR="00D1204D" w:rsidRDefault="00D1204D" w:rsidP="000A4BEA">
            <w:pPr>
              <w:ind w:firstLine="482"/>
            </w:pPr>
            <w:r>
              <w:rPr>
                <w:rStyle w:val="a4"/>
              </w:rPr>
              <w:t>产品经理</w:t>
            </w:r>
          </w:p>
        </w:tc>
        <w:tc>
          <w:tcPr>
            <w:tcW w:w="0" w:type="auto"/>
            <w:vAlign w:val="center"/>
            <w:hideMark/>
          </w:tcPr>
          <w:p w14:paraId="133F4139" w14:textId="46FDB38E" w:rsidR="00D1204D" w:rsidRDefault="00D1204D" w:rsidP="000A4BEA">
            <w:pPr>
              <w:ind w:firstLine="480"/>
            </w:pPr>
          </w:p>
        </w:tc>
        <w:tc>
          <w:tcPr>
            <w:tcW w:w="0" w:type="auto"/>
            <w:vAlign w:val="center"/>
            <w:hideMark/>
          </w:tcPr>
          <w:p w14:paraId="7CB5E452" w14:textId="3A19123D" w:rsidR="00D1204D" w:rsidRDefault="00D1204D" w:rsidP="000A4BEA">
            <w:pPr>
              <w:ind w:firstLine="480"/>
            </w:pPr>
            <w:r>
              <w:t>负责产品交互流程与用户调研。</w:t>
            </w:r>
          </w:p>
        </w:tc>
      </w:tr>
      <w:tr w:rsidR="00D1204D" w14:paraId="485C461A" w14:textId="77777777" w:rsidTr="00D1204D">
        <w:trPr>
          <w:tblCellSpacing w:w="15" w:type="dxa"/>
        </w:trPr>
        <w:tc>
          <w:tcPr>
            <w:tcW w:w="0" w:type="auto"/>
            <w:vAlign w:val="center"/>
            <w:hideMark/>
          </w:tcPr>
          <w:p w14:paraId="040ECE71" w14:textId="77777777" w:rsidR="00D1204D" w:rsidRDefault="00D1204D" w:rsidP="000A4BEA">
            <w:pPr>
              <w:ind w:firstLine="482"/>
            </w:pPr>
            <w:r>
              <w:rPr>
                <w:rStyle w:val="a4"/>
              </w:rPr>
              <w:t>前端</w:t>
            </w:r>
            <w:r>
              <w:rPr>
                <w:rStyle w:val="a4"/>
              </w:rPr>
              <w:t xml:space="preserve">/UX </w:t>
            </w:r>
            <w:r>
              <w:rPr>
                <w:rStyle w:val="a4"/>
              </w:rPr>
              <w:t>负责人</w:t>
            </w:r>
          </w:p>
        </w:tc>
        <w:tc>
          <w:tcPr>
            <w:tcW w:w="0" w:type="auto"/>
            <w:vAlign w:val="center"/>
            <w:hideMark/>
          </w:tcPr>
          <w:p w14:paraId="47127441" w14:textId="77777777" w:rsidR="00D1204D" w:rsidRDefault="00D1204D" w:rsidP="000A4BEA">
            <w:pPr>
              <w:ind w:firstLine="480"/>
            </w:pPr>
            <w:r>
              <w:t>张莉</w:t>
            </w:r>
          </w:p>
        </w:tc>
        <w:tc>
          <w:tcPr>
            <w:tcW w:w="0" w:type="auto"/>
            <w:vAlign w:val="center"/>
            <w:hideMark/>
          </w:tcPr>
          <w:p w14:paraId="2A02CC17" w14:textId="77777777" w:rsidR="00D1204D" w:rsidRDefault="00D1204D" w:rsidP="000A4BEA">
            <w:pPr>
              <w:ind w:firstLine="480"/>
            </w:pPr>
            <w:r>
              <w:t>拥有</w:t>
            </w:r>
            <w:r>
              <w:t xml:space="preserve"> Vue</w:t>
            </w:r>
            <w:r>
              <w:t>、小程序开发经验，专注老年人端体验设计。</w:t>
            </w:r>
          </w:p>
        </w:tc>
      </w:tr>
      <w:tr w:rsidR="00D1204D" w14:paraId="6912B49F" w14:textId="77777777" w:rsidTr="00D1204D">
        <w:trPr>
          <w:tblCellSpacing w:w="15" w:type="dxa"/>
        </w:trPr>
        <w:tc>
          <w:tcPr>
            <w:tcW w:w="0" w:type="auto"/>
            <w:vAlign w:val="center"/>
            <w:hideMark/>
          </w:tcPr>
          <w:p w14:paraId="16FA32AF" w14:textId="77777777" w:rsidR="00D1204D" w:rsidRDefault="00D1204D" w:rsidP="000A4BEA">
            <w:pPr>
              <w:ind w:firstLine="482"/>
            </w:pPr>
            <w:r>
              <w:rPr>
                <w:rStyle w:val="a4"/>
              </w:rPr>
              <w:t>后端</w:t>
            </w:r>
            <w:r>
              <w:rPr>
                <w:rStyle w:val="a4"/>
              </w:rPr>
              <w:t xml:space="preserve"> &amp; </w:t>
            </w:r>
            <w:r>
              <w:rPr>
                <w:rStyle w:val="a4"/>
              </w:rPr>
              <w:t>运维负责人</w:t>
            </w:r>
          </w:p>
        </w:tc>
        <w:tc>
          <w:tcPr>
            <w:tcW w:w="0" w:type="auto"/>
            <w:vAlign w:val="center"/>
            <w:hideMark/>
          </w:tcPr>
          <w:p w14:paraId="177711E2" w14:textId="77777777" w:rsidR="00D1204D" w:rsidRDefault="00D1204D" w:rsidP="000A4BEA">
            <w:pPr>
              <w:ind w:firstLine="480"/>
            </w:pPr>
            <w:r>
              <w:t>刘洋</w:t>
            </w:r>
          </w:p>
        </w:tc>
        <w:tc>
          <w:tcPr>
            <w:tcW w:w="0" w:type="auto"/>
            <w:vAlign w:val="center"/>
            <w:hideMark/>
          </w:tcPr>
          <w:p w14:paraId="4DF5C851" w14:textId="77777777" w:rsidR="00D1204D" w:rsidRDefault="00D1204D" w:rsidP="000A4BEA">
            <w:pPr>
              <w:ind w:firstLine="480"/>
            </w:pPr>
            <w:r>
              <w:t>熟悉</w:t>
            </w:r>
            <w:r>
              <w:t xml:space="preserve"> Flask</w:t>
            </w:r>
            <w:r>
              <w:t>、</w:t>
            </w:r>
            <w:proofErr w:type="spellStart"/>
            <w:r>
              <w:t>FastAPI</w:t>
            </w:r>
            <w:proofErr w:type="spellEnd"/>
            <w:r>
              <w:t>、</w:t>
            </w:r>
            <w:r>
              <w:t>MongoDB</w:t>
            </w:r>
            <w:r>
              <w:t>，负责系统架构与安全。</w:t>
            </w:r>
          </w:p>
        </w:tc>
      </w:tr>
      <w:tr w:rsidR="00D1204D" w14:paraId="62580DDB" w14:textId="77777777" w:rsidTr="00D1204D">
        <w:trPr>
          <w:tblCellSpacing w:w="15" w:type="dxa"/>
        </w:trPr>
        <w:tc>
          <w:tcPr>
            <w:tcW w:w="0" w:type="auto"/>
            <w:vAlign w:val="center"/>
            <w:hideMark/>
          </w:tcPr>
          <w:p w14:paraId="0DA838DE" w14:textId="77777777" w:rsidR="00D1204D" w:rsidRDefault="00D1204D" w:rsidP="000A4BEA">
            <w:pPr>
              <w:ind w:firstLine="482"/>
            </w:pPr>
            <w:r>
              <w:rPr>
                <w:rStyle w:val="a4"/>
              </w:rPr>
              <w:t>运营市场负责人</w:t>
            </w:r>
          </w:p>
        </w:tc>
        <w:tc>
          <w:tcPr>
            <w:tcW w:w="0" w:type="auto"/>
            <w:vAlign w:val="center"/>
            <w:hideMark/>
          </w:tcPr>
          <w:p w14:paraId="099A4EDB" w14:textId="77777777" w:rsidR="00D1204D" w:rsidRDefault="00D1204D" w:rsidP="000A4BEA">
            <w:pPr>
              <w:ind w:firstLine="480"/>
            </w:pPr>
            <w:r>
              <w:t>赵倩</w:t>
            </w:r>
          </w:p>
        </w:tc>
        <w:tc>
          <w:tcPr>
            <w:tcW w:w="0" w:type="auto"/>
            <w:vAlign w:val="center"/>
            <w:hideMark/>
          </w:tcPr>
          <w:p w14:paraId="7FCFCF7E" w14:textId="77777777" w:rsidR="00D1204D" w:rsidRDefault="00D1204D" w:rsidP="000A4BEA">
            <w:pPr>
              <w:ind w:firstLine="480"/>
            </w:pPr>
            <w:r>
              <w:t>在养老机构与社群运营方面有落地经验，负责推广落地。</w:t>
            </w:r>
          </w:p>
        </w:tc>
      </w:tr>
    </w:tbl>
    <w:p w14:paraId="30DE4B8D" w14:textId="667711FC" w:rsidR="00D1204D" w:rsidRDefault="00D1204D" w:rsidP="000A4BEA">
      <w:pPr>
        <w:ind w:firstLine="480"/>
      </w:pPr>
      <w:r>
        <w:t xml:space="preserve">→ </w:t>
      </w:r>
      <w:r>
        <w:t>核心成员背景互补，形成技术／产品／运营一体化协作能力。</w:t>
      </w:r>
    </w:p>
    <w:p w14:paraId="5B053138" w14:textId="77777777" w:rsidR="00D1204D" w:rsidRDefault="00D1204D" w:rsidP="00D1204D">
      <w:pPr>
        <w:pStyle w:val="3"/>
        <w:ind w:firstLine="640"/>
        <w:rPr>
          <w:rFonts w:hint="eastAsia"/>
        </w:rPr>
      </w:pPr>
      <w:bookmarkStart w:id="99" w:name="_Toc200269132"/>
      <w:bookmarkStart w:id="100" w:name="_Toc200269477"/>
      <w:bookmarkStart w:id="101" w:name="_Toc200274547"/>
      <w:r>
        <w:t xml:space="preserve">7.2 </w:t>
      </w:r>
      <w:r>
        <w:t>职责分工与流程机制</w:t>
      </w:r>
      <w:bookmarkEnd w:id="99"/>
      <w:bookmarkEnd w:id="100"/>
      <w:bookmarkEnd w:id="101"/>
    </w:p>
    <w:p w14:paraId="713E18BE" w14:textId="77777777" w:rsidR="00D1204D" w:rsidRDefault="00D1204D">
      <w:pPr>
        <w:pStyle w:val="a3"/>
        <w:widowControl/>
        <w:numPr>
          <w:ilvl w:val="0"/>
          <w:numId w:val="39"/>
        </w:numPr>
        <w:ind w:firstLine="482"/>
      </w:pPr>
      <w:r>
        <w:rPr>
          <w:rStyle w:val="a4"/>
        </w:rPr>
        <w:t>项目负责人</w:t>
      </w:r>
    </w:p>
    <w:p w14:paraId="76482456" w14:textId="77777777" w:rsidR="00D1204D" w:rsidRDefault="00D1204D">
      <w:pPr>
        <w:pStyle w:val="a3"/>
        <w:widowControl/>
        <w:numPr>
          <w:ilvl w:val="1"/>
          <w:numId w:val="39"/>
        </w:numPr>
        <w:ind w:firstLine="480"/>
      </w:pPr>
      <w:r>
        <w:t>定战略、对接合作、协调资源，统筹项目节奏。</w:t>
      </w:r>
    </w:p>
    <w:p w14:paraId="48A6E610" w14:textId="77777777" w:rsidR="00D1204D" w:rsidRDefault="00D1204D">
      <w:pPr>
        <w:pStyle w:val="a3"/>
        <w:widowControl/>
        <w:numPr>
          <w:ilvl w:val="0"/>
          <w:numId w:val="39"/>
        </w:numPr>
        <w:ind w:firstLine="482"/>
      </w:pPr>
      <w:r>
        <w:rPr>
          <w:rStyle w:val="a4"/>
        </w:rPr>
        <w:t>技术总监</w:t>
      </w:r>
    </w:p>
    <w:p w14:paraId="45D4C02A" w14:textId="77777777" w:rsidR="00D1204D" w:rsidRDefault="00D1204D">
      <w:pPr>
        <w:pStyle w:val="a3"/>
        <w:widowControl/>
        <w:numPr>
          <w:ilvl w:val="1"/>
          <w:numId w:val="39"/>
        </w:numPr>
        <w:ind w:firstLine="480"/>
      </w:pPr>
      <w:r>
        <w:t>领导模型开发、多模态融合、容错机制及技术攻关。</w:t>
      </w:r>
    </w:p>
    <w:p w14:paraId="0DDCE89F" w14:textId="77777777" w:rsidR="00D1204D" w:rsidRDefault="00D1204D">
      <w:pPr>
        <w:pStyle w:val="a3"/>
        <w:widowControl/>
        <w:numPr>
          <w:ilvl w:val="0"/>
          <w:numId w:val="39"/>
        </w:numPr>
        <w:ind w:firstLine="482"/>
      </w:pPr>
      <w:r>
        <w:rPr>
          <w:rStyle w:val="a4"/>
        </w:rPr>
        <w:t>产品经理</w:t>
      </w:r>
    </w:p>
    <w:p w14:paraId="6ED4DBAC" w14:textId="77777777" w:rsidR="00D1204D" w:rsidRDefault="00D1204D">
      <w:pPr>
        <w:pStyle w:val="a3"/>
        <w:widowControl/>
        <w:numPr>
          <w:ilvl w:val="1"/>
          <w:numId w:val="39"/>
        </w:numPr>
        <w:ind w:firstLine="480"/>
      </w:pPr>
      <w:r>
        <w:lastRenderedPageBreak/>
        <w:t>负责产品原型、使用流程与交互体验优化。</w:t>
      </w:r>
    </w:p>
    <w:p w14:paraId="76FC535C" w14:textId="77777777" w:rsidR="00D1204D" w:rsidRDefault="00D1204D">
      <w:pPr>
        <w:pStyle w:val="a3"/>
        <w:widowControl/>
        <w:numPr>
          <w:ilvl w:val="0"/>
          <w:numId w:val="39"/>
        </w:numPr>
        <w:ind w:firstLine="482"/>
      </w:pPr>
      <w:r>
        <w:rPr>
          <w:rStyle w:val="a4"/>
        </w:rPr>
        <w:t>前</w:t>
      </w:r>
      <w:r>
        <w:rPr>
          <w:rStyle w:val="a4"/>
        </w:rPr>
        <w:t>/</w:t>
      </w:r>
      <w:r>
        <w:rPr>
          <w:rStyle w:val="a4"/>
        </w:rPr>
        <w:t>后端团队</w:t>
      </w:r>
    </w:p>
    <w:p w14:paraId="4916F69E" w14:textId="77777777" w:rsidR="00D1204D" w:rsidRDefault="00D1204D">
      <w:pPr>
        <w:pStyle w:val="a3"/>
        <w:widowControl/>
        <w:numPr>
          <w:ilvl w:val="1"/>
          <w:numId w:val="39"/>
        </w:numPr>
        <w:ind w:firstLine="480"/>
      </w:pPr>
      <w:r>
        <w:t>前端关注</w:t>
      </w:r>
      <w:proofErr w:type="gramStart"/>
      <w:r>
        <w:t>老人端可访问</w:t>
      </w:r>
      <w:proofErr w:type="gramEnd"/>
      <w:r>
        <w:t>性；后端确保服务稳定、安全性高。</w:t>
      </w:r>
    </w:p>
    <w:p w14:paraId="10FFF187" w14:textId="77777777" w:rsidR="00D1204D" w:rsidRDefault="00D1204D">
      <w:pPr>
        <w:pStyle w:val="a3"/>
        <w:widowControl/>
        <w:numPr>
          <w:ilvl w:val="0"/>
          <w:numId w:val="39"/>
        </w:numPr>
        <w:ind w:firstLine="482"/>
      </w:pPr>
      <w:r>
        <w:rPr>
          <w:rStyle w:val="a4"/>
        </w:rPr>
        <w:t>运营团队</w:t>
      </w:r>
    </w:p>
    <w:p w14:paraId="45E1919F" w14:textId="77777777" w:rsidR="00D1204D" w:rsidRDefault="00D1204D">
      <w:pPr>
        <w:pStyle w:val="a3"/>
        <w:widowControl/>
        <w:numPr>
          <w:ilvl w:val="1"/>
          <w:numId w:val="39"/>
        </w:numPr>
        <w:ind w:firstLine="480"/>
      </w:pPr>
      <w:r>
        <w:t>推动用户增长、机构合作、社群建设、事件落地。</w:t>
      </w:r>
    </w:p>
    <w:p w14:paraId="799C68D5" w14:textId="77777777" w:rsidR="00D1204D" w:rsidRDefault="00D1204D">
      <w:pPr>
        <w:pStyle w:val="a3"/>
        <w:widowControl/>
        <w:numPr>
          <w:ilvl w:val="0"/>
          <w:numId w:val="39"/>
        </w:numPr>
        <w:ind w:firstLine="482"/>
      </w:pPr>
      <w:r>
        <w:rPr>
          <w:rStyle w:val="a4"/>
        </w:rPr>
        <w:t>例会与协作机制</w:t>
      </w:r>
    </w:p>
    <w:p w14:paraId="33A3F904" w14:textId="624FA28F" w:rsidR="00D1204D" w:rsidRDefault="00D1204D">
      <w:pPr>
        <w:pStyle w:val="a3"/>
        <w:widowControl/>
        <w:numPr>
          <w:ilvl w:val="1"/>
          <w:numId w:val="39"/>
        </w:numPr>
        <w:ind w:firstLine="480"/>
      </w:pPr>
      <w:r>
        <w:t>每周</w:t>
      </w:r>
      <w:r>
        <w:t xml:space="preserve"> Sprint </w:t>
      </w:r>
      <w:r>
        <w:t>周会（技术</w:t>
      </w:r>
      <w:r>
        <w:t>/</w:t>
      </w:r>
      <w:r>
        <w:t>产品</w:t>
      </w:r>
      <w:r>
        <w:t>/</w:t>
      </w:r>
      <w:r>
        <w:t>运营）、每月一次自查</w:t>
      </w:r>
      <w:r>
        <w:t>&amp;</w:t>
      </w:r>
      <w:r>
        <w:t>里程碑总结会，确保敏捷推进。</w:t>
      </w:r>
    </w:p>
    <w:p w14:paraId="3494D723" w14:textId="77777777" w:rsidR="00D1204D" w:rsidRDefault="00D1204D" w:rsidP="00D1204D">
      <w:pPr>
        <w:pStyle w:val="3"/>
        <w:ind w:firstLine="640"/>
        <w:rPr>
          <w:rFonts w:hint="eastAsia"/>
        </w:rPr>
      </w:pPr>
      <w:bookmarkStart w:id="102" w:name="_Toc200269133"/>
      <w:bookmarkStart w:id="103" w:name="_Toc200269478"/>
      <w:bookmarkStart w:id="104" w:name="_Toc200274548"/>
      <w:r>
        <w:t xml:space="preserve">7.3 </w:t>
      </w:r>
      <w:r>
        <w:t>人才招聘与激励机制</w:t>
      </w:r>
      <w:bookmarkEnd w:id="102"/>
      <w:bookmarkEnd w:id="103"/>
      <w:bookmarkEnd w:id="104"/>
    </w:p>
    <w:p w14:paraId="4D0E2009" w14:textId="77777777" w:rsidR="00D1204D" w:rsidRDefault="00D1204D" w:rsidP="00D1204D">
      <w:pPr>
        <w:pStyle w:val="4"/>
        <w:ind w:firstLine="560"/>
        <w:rPr>
          <w:rFonts w:hint="eastAsia"/>
        </w:rPr>
      </w:pPr>
      <w:r>
        <w:t>招聘计划</w:t>
      </w:r>
    </w:p>
    <w:p w14:paraId="31EFD1F3" w14:textId="77777777" w:rsidR="00D1204D" w:rsidRDefault="00D1204D" w:rsidP="000A4BEA">
      <w:pPr>
        <w:ind w:firstLine="482"/>
      </w:pPr>
      <w:r>
        <w:rPr>
          <w:rStyle w:val="a4"/>
        </w:rPr>
        <w:t>技术</w:t>
      </w:r>
      <w:r>
        <w:t>：计划招募</w:t>
      </w:r>
      <w:r>
        <w:t>1-2</w:t>
      </w:r>
      <w:r>
        <w:t>名算法工程师（精通深度学习、</w:t>
      </w:r>
      <w:r>
        <w:t>Transformer</w:t>
      </w:r>
      <w:r>
        <w:t>）；</w:t>
      </w:r>
      <w:r>
        <w:t>1</w:t>
      </w:r>
      <w:r>
        <w:t>名前端实习生。</w:t>
      </w:r>
    </w:p>
    <w:p w14:paraId="58561CCF" w14:textId="77777777" w:rsidR="00D1204D" w:rsidRDefault="00D1204D" w:rsidP="000A4BEA">
      <w:pPr>
        <w:ind w:firstLine="482"/>
      </w:pPr>
      <w:r>
        <w:rPr>
          <w:rStyle w:val="a4"/>
        </w:rPr>
        <w:t>运营</w:t>
      </w:r>
      <w:r>
        <w:t>：招募</w:t>
      </w:r>
      <w:r>
        <w:t>2</w:t>
      </w:r>
      <w:r>
        <w:t>名社区</w:t>
      </w:r>
      <w:r>
        <w:t>/</w:t>
      </w:r>
      <w:r>
        <w:t>机构关系经理，推动合作执行。</w:t>
      </w:r>
    </w:p>
    <w:p w14:paraId="7A9C209D" w14:textId="77777777" w:rsidR="00D1204D" w:rsidRDefault="00D1204D" w:rsidP="000A4BEA">
      <w:pPr>
        <w:ind w:firstLine="482"/>
      </w:pPr>
      <w:r>
        <w:rPr>
          <w:rStyle w:val="a4"/>
        </w:rPr>
        <w:t>扩展</w:t>
      </w:r>
      <w:r>
        <w:t>：后续根据</w:t>
      </w:r>
      <w:r>
        <w:t xml:space="preserve"> B </w:t>
      </w:r>
      <w:proofErr w:type="gramStart"/>
      <w:r>
        <w:t>端业务</w:t>
      </w:r>
      <w:proofErr w:type="gramEnd"/>
      <w:r>
        <w:t>需求，补充项目顾问、客服人员等职能。</w:t>
      </w:r>
    </w:p>
    <w:p w14:paraId="529C2B0F" w14:textId="77777777" w:rsidR="00D1204D" w:rsidRDefault="00D1204D" w:rsidP="00D1204D">
      <w:pPr>
        <w:pStyle w:val="4"/>
        <w:ind w:firstLine="560"/>
        <w:rPr>
          <w:rFonts w:hint="eastAsia"/>
        </w:rPr>
      </w:pPr>
      <w:r>
        <w:t>激励机制</w:t>
      </w:r>
    </w:p>
    <w:p w14:paraId="4C2CBA63" w14:textId="77777777" w:rsidR="00D1204D" w:rsidRDefault="00D1204D" w:rsidP="000A4BEA">
      <w:pPr>
        <w:ind w:firstLine="482"/>
      </w:pPr>
      <w:r>
        <w:rPr>
          <w:rStyle w:val="a4"/>
        </w:rPr>
        <w:t>股权激励</w:t>
      </w:r>
      <w:r>
        <w:t>：预留</w:t>
      </w:r>
      <w:r>
        <w:t xml:space="preserve"> 10% </w:t>
      </w:r>
      <w:r>
        <w:t>股权</w:t>
      </w:r>
      <w:proofErr w:type="gramStart"/>
      <w:r>
        <w:t>池用于</w:t>
      </w:r>
      <w:proofErr w:type="gramEnd"/>
      <w:r>
        <w:t>核心团队及后续核心岗位激励。</w:t>
      </w:r>
    </w:p>
    <w:p w14:paraId="6AF73CEE" w14:textId="77777777" w:rsidR="00D1204D" w:rsidRDefault="00D1204D" w:rsidP="000A4BEA">
      <w:pPr>
        <w:ind w:firstLine="482"/>
      </w:pPr>
      <w:r>
        <w:rPr>
          <w:rStyle w:val="a4"/>
        </w:rPr>
        <w:t>绩效奖金</w:t>
      </w:r>
      <w:r>
        <w:t>：设定</w:t>
      </w:r>
      <w:r>
        <w:t xml:space="preserve"> KPI</w:t>
      </w:r>
      <w:r>
        <w:t>（注册量、产品稳定率、合作机构数等），按季度发放。</w:t>
      </w:r>
    </w:p>
    <w:p w14:paraId="7C5D6ACB" w14:textId="290A61E6" w:rsidR="00D1204D" w:rsidRDefault="00D1204D" w:rsidP="000A4BEA">
      <w:pPr>
        <w:ind w:firstLine="482"/>
      </w:pPr>
      <w:r>
        <w:rPr>
          <w:rStyle w:val="a4"/>
        </w:rPr>
        <w:t>职业发展路径</w:t>
      </w:r>
      <w:r>
        <w:t>：鼓励技术人员参与学术</w:t>
      </w:r>
      <w:r>
        <w:t>/</w:t>
      </w:r>
      <w:r>
        <w:t>竞赛项目，举办内训，提升团队专业能力。</w:t>
      </w:r>
    </w:p>
    <w:p w14:paraId="26D6F751" w14:textId="77777777" w:rsidR="00D1204D" w:rsidRDefault="00D1204D" w:rsidP="00D1204D">
      <w:pPr>
        <w:pStyle w:val="3"/>
        <w:ind w:firstLine="640"/>
        <w:rPr>
          <w:rFonts w:hint="eastAsia"/>
        </w:rPr>
      </w:pPr>
      <w:bookmarkStart w:id="105" w:name="_Toc200269134"/>
      <w:bookmarkStart w:id="106" w:name="_Toc200269479"/>
      <w:bookmarkStart w:id="107" w:name="_Toc200274549"/>
      <w:r>
        <w:t xml:space="preserve">7.4 </w:t>
      </w:r>
      <w:r>
        <w:t>顾问体系与专家支持</w:t>
      </w:r>
      <w:bookmarkEnd w:id="105"/>
      <w:bookmarkEnd w:id="106"/>
      <w:bookmarkEnd w:id="107"/>
    </w:p>
    <w:p w14:paraId="1FDAA4C9" w14:textId="77777777" w:rsidR="00D1204D" w:rsidRDefault="00D1204D" w:rsidP="00D1204D">
      <w:pPr>
        <w:pStyle w:val="a3"/>
        <w:ind w:firstLine="480"/>
      </w:pPr>
      <w:r>
        <w:t>为增强项目技术深度与社会影响力，计划聘请以下顾问团队：</w:t>
      </w:r>
    </w:p>
    <w:p w14:paraId="21F07C00" w14:textId="77777777" w:rsidR="00D1204D" w:rsidRDefault="00D1204D">
      <w:pPr>
        <w:pStyle w:val="a3"/>
        <w:widowControl/>
        <w:numPr>
          <w:ilvl w:val="0"/>
          <w:numId w:val="42"/>
        </w:numPr>
        <w:ind w:firstLine="482"/>
      </w:pPr>
      <w:r>
        <w:rPr>
          <w:rStyle w:val="a4"/>
        </w:rPr>
        <w:lastRenderedPageBreak/>
        <w:t>高校导师</w:t>
      </w:r>
      <w:r>
        <w:t>：在情感计算、老年心理学领域提供学术指导；例：某</w:t>
      </w:r>
      <w:r>
        <w:t>985</w:t>
      </w:r>
      <w:r>
        <w:t>院校教授，研究情绪识别与心理健康领域。</w:t>
      </w:r>
    </w:p>
    <w:p w14:paraId="21D1E2B2" w14:textId="77777777" w:rsidR="00D1204D" w:rsidRDefault="00D1204D">
      <w:pPr>
        <w:pStyle w:val="a3"/>
        <w:widowControl/>
        <w:numPr>
          <w:ilvl w:val="0"/>
          <w:numId w:val="42"/>
        </w:numPr>
        <w:ind w:firstLine="482"/>
      </w:pPr>
      <w:r>
        <w:rPr>
          <w:rStyle w:val="a4"/>
        </w:rPr>
        <w:t>行业专家</w:t>
      </w:r>
      <w:r>
        <w:t>：</w:t>
      </w:r>
    </w:p>
    <w:p w14:paraId="0BF28036" w14:textId="77777777" w:rsidR="00D1204D" w:rsidRDefault="00D1204D">
      <w:pPr>
        <w:pStyle w:val="a3"/>
        <w:widowControl/>
        <w:numPr>
          <w:ilvl w:val="1"/>
          <w:numId w:val="42"/>
        </w:numPr>
        <w:ind w:firstLine="480"/>
      </w:pPr>
      <w:r>
        <w:t>康养产业董事（养老院运营经验），负责机构合作落地。</w:t>
      </w:r>
    </w:p>
    <w:p w14:paraId="712D5E46" w14:textId="77777777" w:rsidR="00D1204D" w:rsidRDefault="00D1204D">
      <w:pPr>
        <w:pStyle w:val="a3"/>
        <w:widowControl/>
        <w:numPr>
          <w:ilvl w:val="1"/>
          <w:numId w:val="42"/>
        </w:numPr>
        <w:ind w:firstLine="480"/>
      </w:pPr>
      <w:r>
        <w:t>合</w:t>
      </w:r>
      <w:proofErr w:type="gramStart"/>
      <w:r>
        <w:t>规</w:t>
      </w:r>
      <w:proofErr w:type="gramEnd"/>
      <w:r>
        <w:t>顾问，确保产品符合《个人信息保护法》与智能养老标准。</w:t>
      </w:r>
    </w:p>
    <w:p w14:paraId="74868848" w14:textId="77777777" w:rsidR="00D1204D" w:rsidRDefault="00D1204D">
      <w:pPr>
        <w:pStyle w:val="a3"/>
        <w:widowControl/>
        <w:numPr>
          <w:ilvl w:val="0"/>
          <w:numId w:val="42"/>
        </w:numPr>
        <w:ind w:firstLine="482"/>
      </w:pPr>
      <w:r>
        <w:rPr>
          <w:rStyle w:val="a4"/>
        </w:rPr>
        <w:t>跨界协作伙伴</w:t>
      </w:r>
      <w:r>
        <w:t>：与社区医生、心理咨询师合作，参与产品设计与干预评估。</w:t>
      </w:r>
    </w:p>
    <w:p w14:paraId="3FD866CB" w14:textId="60233F3E" w:rsidR="00D1204D" w:rsidRDefault="00D1204D" w:rsidP="00D1204D">
      <w:pPr>
        <w:pStyle w:val="a3"/>
        <w:ind w:firstLine="480"/>
      </w:pPr>
      <w:r>
        <w:t>定期开展</w:t>
      </w:r>
      <w:r>
        <w:t>“</w:t>
      </w:r>
      <w:r>
        <w:t>顾问评审会</w:t>
      </w:r>
      <w:r>
        <w:t>”</w:t>
      </w:r>
      <w:r>
        <w:t>，邀请顾问参与设计评审、节点评估、品牌传播支持。</w:t>
      </w:r>
    </w:p>
    <w:p w14:paraId="6BEC5767" w14:textId="77777777" w:rsidR="00D1204D" w:rsidRDefault="00D1204D" w:rsidP="00D1204D">
      <w:pPr>
        <w:pStyle w:val="3"/>
        <w:ind w:firstLine="640"/>
        <w:rPr>
          <w:rFonts w:hint="eastAsia"/>
        </w:rPr>
      </w:pPr>
      <w:bookmarkStart w:id="108" w:name="_Toc200269135"/>
      <w:bookmarkStart w:id="109" w:name="_Toc200269480"/>
      <w:bookmarkStart w:id="110" w:name="_Toc200274550"/>
      <w:r>
        <w:t xml:space="preserve">7.5 </w:t>
      </w:r>
      <w:r>
        <w:t>管理流程与制度设计</w:t>
      </w:r>
      <w:bookmarkEnd w:id="108"/>
      <w:bookmarkEnd w:id="109"/>
      <w:bookmarkEnd w:id="110"/>
    </w:p>
    <w:p w14:paraId="64E20C91" w14:textId="77777777" w:rsidR="00D1204D" w:rsidRDefault="00D1204D" w:rsidP="00D1204D">
      <w:pPr>
        <w:pStyle w:val="4"/>
        <w:ind w:firstLine="560"/>
        <w:rPr>
          <w:rFonts w:hint="eastAsia"/>
        </w:rPr>
      </w:pPr>
      <w:r>
        <w:t xml:space="preserve">① </w:t>
      </w:r>
      <w:r>
        <w:t>项目管理</w:t>
      </w:r>
    </w:p>
    <w:p w14:paraId="4F090425" w14:textId="77777777" w:rsidR="00D1204D" w:rsidRDefault="00D1204D" w:rsidP="000A4BEA">
      <w:pPr>
        <w:ind w:firstLine="480"/>
      </w:pPr>
      <w:r>
        <w:t>制定项目路线图（</w:t>
      </w:r>
      <w:r>
        <w:t>MVP</w:t>
      </w:r>
      <w:r>
        <w:t>、试点、上线、推广），严格设置里程碑；阶段验收由顾问与养老机构联合进行。</w:t>
      </w:r>
    </w:p>
    <w:p w14:paraId="27F0E7BE" w14:textId="77777777" w:rsidR="00D1204D" w:rsidRDefault="00D1204D" w:rsidP="00D1204D">
      <w:pPr>
        <w:pStyle w:val="4"/>
        <w:ind w:firstLine="560"/>
        <w:rPr>
          <w:rFonts w:hint="eastAsia"/>
        </w:rPr>
      </w:pPr>
      <w:r>
        <w:t xml:space="preserve">② </w:t>
      </w:r>
      <w:r>
        <w:t>安全与质量保障</w:t>
      </w:r>
    </w:p>
    <w:p w14:paraId="5FF737DE" w14:textId="77777777" w:rsidR="00D1204D" w:rsidRDefault="00D1204D" w:rsidP="000A4BEA">
      <w:pPr>
        <w:ind w:firstLine="480"/>
      </w:pPr>
      <w:r>
        <w:t>引入代码评审与自动化测试机制；部署日志监控与故障告警；关键版本上线前进行压力测试和安全扫描。</w:t>
      </w:r>
    </w:p>
    <w:p w14:paraId="2A27234E" w14:textId="77777777" w:rsidR="00D1204D" w:rsidRDefault="00D1204D" w:rsidP="00D1204D">
      <w:pPr>
        <w:pStyle w:val="4"/>
        <w:ind w:firstLine="560"/>
        <w:rPr>
          <w:rFonts w:hint="eastAsia"/>
        </w:rPr>
      </w:pPr>
      <w:r>
        <w:t xml:space="preserve">③ </w:t>
      </w:r>
      <w:r>
        <w:t>风险与应对机制</w:t>
      </w:r>
    </w:p>
    <w:p w14:paraId="3A823124" w14:textId="77777777" w:rsidR="00D1204D" w:rsidRDefault="00D1204D">
      <w:pPr>
        <w:pStyle w:val="a3"/>
        <w:widowControl/>
        <w:numPr>
          <w:ilvl w:val="0"/>
          <w:numId w:val="45"/>
        </w:numPr>
        <w:ind w:firstLine="482"/>
      </w:pPr>
      <w:r>
        <w:rPr>
          <w:rStyle w:val="a4"/>
        </w:rPr>
        <w:t>资金风险</w:t>
      </w:r>
      <w:r>
        <w:t>：季度预算透明，执行按周期披露；寻求高校专项</w:t>
      </w:r>
      <w:r>
        <w:t>/</w:t>
      </w:r>
      <w:r>
        <w:t>政府试点拨款支持。</w:t>
      </w:r>
    </w:p>
    <w:p w14:paraId="2FA408B2" w14:textId="77777777" w:rsidR="00D1204D" w:rsidRDefault="00D1204D">
      <w:pPr>
        <w:pStyle w:val="a3"/>
        <w:widowControl/>
        <w:numPr>
          <w:ilvl w:val="0"/>
          <w:numId w:val="45"/>
        </w:numPr>
        <w:ind w:firstLine="482"/>
      </w:pPr>
      <w:r>
        <w:rPr>
          <w:rStyle w:val="a4"/>
        </w:rPr>
        <w:t>合规风险</w:t>
      </w:r>
      <w:r>
        <w:t>：顾问定期提供最新法规咨询；产品上线前进行隐私功能自查与加密策略验证。</w:t>
      </w:r>
    </w:p>
    <w:p w14:paraId="4FEF9E16" w14:textId="31AB62AE" w:rsidR="00D1204D" w:rsidRDefault="00D1204D">
      <w:pPr>
        <w:pStyle w:val="a3"/>
        <w:widowControl/>
        <w:numPr>
          <w:ilvl w:val="0"/>
          <w:numId w:val="45"/>
        </w:numPr>
        <w:ind w:firstLine="482"/>
      </w:pPr>
      <w:r>
        <w:rPr>
          <w:rStyle w:val="a4"/>
        </w:rPr>
        <w:t>运营风险</w:t>
      </w:r>
      <w:r>
        <w:t>：机构对接人员设立</w:t>
      </w:r>
      <w:r>
        <w:t xml:space="preserve"> KPI</w:t>
      </w:r>
      <w:r>
        <w:t>，协作门槛低、响应快速。</w:t>
      </w:r>
    </w:p>
    <w:p w14:paraId="36909679" w14:textId="77777777" w:rsidR="00D1204D" w:rsidRDefault="00D1204D" w:rsidP="00D1204D">
      <w:pPr>
        <w:pStyle w:val="3"/>
        <w:ind w:firstLine="640"/>
        <w:rPr>
          <w:rFonts w:hint="eastAsia"/>
        </w:rPr>
      </w:pPr>
      <w:bookmarkStart w:id="111" w:name="_Toc200269136"/>
      <w:bookmarkStart w:id="112" w:name="_Toc200269481"/>
      <w:bookmarkStart w:id="113" w:name="_Toc200274551"/>
      <w:r>
        <w:lastRenderedPageBreak/>
        <w:t xml:space="preserve">7.6 </w:t>
      </w:r>
      <w:r>
        <w:t>组织文化与团队精神</w:t>
      </w:r>
      <w:bookmarkEnd w:id="111"/>
      <w:bookmarkEnd w:id="112"/>
      <w:bookmarkEnd w:id="113"/>
    </w:p>
    <w:p w14:paraId="63E969AF" w14:textId="77777777" w:rsidR="00D1204D" w:rsidRDefault="00D1204D">
      <w:pPr>
        <w:pStyle w:val="a3"/>
        <w:widowControl/>
        <w:numPr>
          <w:ilvl w:val="0"/>
          <w:numId w:val="46"/>
        </w:numPr>
        <w:ind w:firstLine="482"/>
      </w:pPr>
      <w:r>
        <w:rPr>
          <w:rStyle w:val="a4"/>
        </w:rPr>
        <w:t>愿景导向</w:t>
      </w:r>
      <w:r>
        <w:t>：围绕</w:t>
      </w:r>
      <w:r>
        <w:t>“</w:t>
      </w:r>
      <w:r>
        <w:t>让回忆看得见，让亲情常在线</w:t>
      </w:r>
      <w:r>
        <w:t>”</w:t>
      </w:r>
      <w:r>
        <w:t>的使命凝聚团队情感。</w:t>
      </w:r>
    </w:p>
    <w:p w14:paraId="0C885497" w14:textId="77777777" w:rsidR="00D1204D" w:rsidRDefault="00D1204D">
      <w:pPr>
        <w:pStyle w:val="a3"/>
        <w:widowControl/>
        <w:numPr>
          <w:ilvl w:val="0"/>
          <w:numId w:val="46"/>
        </w:numPr>
        <w:ind w:firstLine="482"/>
      </w:pPr>
      <w:r>
        <w:rPr>
          <w:rStyle w:val="a4"/>
        </w:rPr>
        <w:t>敏捷高效</w:t>
      </w:r>
      <w:r>
        <w:t>：鼓励小步快跑、快速验证，每次迭代聚焦用户价值。</w:t>
      </w:r>
    </w:p>
    <w:p w14:paraId="6521DB8D" w14:textId="77777777" w:rsidR="00D1204D" w:rsidRDefault="00D1204D">
      <w:pPr>
        <w:pStyle w:val="a3"/>
        <w:widowControl/>
        <w:numPr>
          <w:ilvl w:val="0"/>
          <w:numId w:val="46"/>
        </w:numPr>
        <w:ind w:firstLine="482"/>
      </w:pPr>
      <w:r>
        <w:rPr>
          <w:rStyle w:val="a4"/>
        </w:rPr>
        <w:t>用户优先</w:t>
      </w:r>
      <w:r>
        <w:t>：团队成员亲自参与社区试点，倾听老人反馈，快速改进。</w:t>
      </w:r>
    </w:p>
    <w:p w14:paraId="0DA8C152" w14:textId="39B6F835" w:rsidR="000550F4" w:rsidRDefault="00D1204D">
      <w:pPr>
        <w:pStyle w:val="a3"/>
        <w:widowControl/>
        <w:numPr>
          <w:ilvl w:val="0"/>
          <w:numId w:val="46"/>
        </w:numPr>
        <w:ind w:firstLine="482"/>
      </w:pPr>
      <w:r>
        <w:rPr>
          <w:rStyle w:val="a4"/>
        </w:rPr>
        <w:t>跨学科融合</w:t>
      </w:r>
      <w:r>
        <w:t>：定期邀请心理学、养老服务等领域专家参与交流，提升系统理解力。</w:t>
      </w:r>
    </w:p>
    <w:p w14:paraId="38350562" w14:textId="6E6FBC7B" w:rsidR="00D1204D" w:rsidRDefault="002C1EE8" w:rsidP="00D1204D">
      <w:pPr>
        <w:pStyle w:val="2"/>
        <w:ind w:firstLine="880"/>
        <w:rPr>
          <w:rFonts w:ascii="宋体" w:eastAsia="宋体" w:hAnsi="宋体" w:hint="eastAsia"/>
          <w:szCs w:val="36"/>
        </w:rPr>
      </w:pPr>
      <w:bookmarkStart w:id="114" w:name="_Toc200269137"/>
      <w:bookmarkStart w:id="115" w:name="_Toc200269482"/>
      <w:bookmarkStart w:id="116" w:name="_Toc200274552"/>
      <w:r>
        <w:rPr>
          <w:rFonts w:hint="eastAsia"/>
        </w:rPr>
        <w:t>八、</w:t>
      </w:r>
      <w:r>
        <w:t xml:space="preserve">. </w:t>
      </w:r>
      <w:r>
        <w:t>财务分析</w:t>
      </w:r>
      <w:bookmarkEnd w:id="114"/>
      <w:bookmarkEnd w:id="115"/>
      <w:bookmarkEnd w:id="116"/>
    </w:p>
    <w:p w14:paraId="651C4502" w14:textId="0EED3220" w:rsidR="00D1204D" w:rsidRDefault="00D1204D" w:rsidP="00D1204D">
      <w:pPr>
        <w:pStyle w:val="3"/>
        <w:ind w:firstLine="640"/>
        <w:rPr>
          <w:rFonts w:hint="eastAsia"/>
        </w:rPr>
      </w:pPr>
      <w:bookmarkStart w:id="117" w:name="_Toc200269138"/>
      <w:bookmarkStart w:id="118" w:name="_Toc200269483"/>
      <w:bookmarkStart w:id="119" w:name="_Toc200274553"/>
      <w:r>
        <w:t xml:space="preserve">8.1 </w:t>
      </w:r>
      <w:r>
        <w:t>初始资金需求与用途</w:t>
      </w:r>
      <w:bookmarkEnd w:id="117"/>
      <w:bookmarkEnd w:id="118"/>
      <w:bookmarkEnd w:id="119"/>
    </w:p>
    <w:p w14:paraId="089057B7" w14:textId="77777777" w:rsidR="00D1204D" w:rsidRDefault="00D1204D" w:rsidP="00D1204D">
      <w:pPr>
        <w:pStyle w:val="a3"/>
        <w:ind w:firstLine="480"/>
      </w:pPr>
      <w:r>
        <w:rPr>
          <w:rStyle w:val="relative"/>
        </w:rPr>
        <w:t>初期投入总预算为</w:t>
      </w:r>
      <w:r>
        <w:rPr>
          <w:rStyle w:val="relative"/>
        </w:rPr>
        <w:t xml:space="preserve"> </w:t>
      </w:r>
      <w:r>
        <w:rPr>
          <w:rStyle w:val="a4"/>
        </w:rPr>
        <w:t xml:space="preserve">45 </w:t>
      </w:r>
      <w:r>
        <w:rPr>
          <w:rStyle w:val="a4"/>
        </w:rPr>
        <w:t>万元人民币</w:t>
      </w:r>
      <w:r>
        <w:rPr>
          <w:rStyle w:val="relative"/>
        </w:rPr>
        <w:t>，用于产品研发、基础设施建设、团队运营和市场推广。资金分配如下：</w:t>
      </w:r>
    </w:p>
    <w:p w14:paraId="2481AFDE" w14:textId="77777777" w:rsidR="00D1204D" w:rsidRDefault="00D1204D">
      <w:pPr>
        <w:pStyle w:val="a3"/>
        <w:widowControl/>
        <w:numPr>
          <w:ilvl w:val="0"/>
          <w:numId w:val="47"/>
        </w:numPr>
        <w:ind w:firstLine="482"/>
      </w:pPr>
      <w:r>
        <w:rPr>
          <w:rStyle w:val="a4"/>
        </w:rPr>
        <w:t>技术开发</w:t>
      </w:r>
      <w:r>
        <w:rPr>
          <w:rStyle w:val="relative"/>
        </w:rPr>
        <w:t>（</w:t>
      </w:r>
      <w:r>
        <w:rPr>
          <w:rStyle w:val="relative"/>
        </w:rPr>
        <w:t>20 </w:t>
      </w:r>
      <w:r>
        <w:rPr>
          <w:rStyle w:val="relative"/>
        </w:rPr>
        <w:t>万元）：支持多模态模型训练、图像生成微调、系统集成；</w:t>
      </w:r>
    </w:p>
    <w:p w14:paraId="1E44ADD1" w14:textId="77777777" w:rsidR="00D1204D" w:rsidRDefault="00D1204D">
      <w:pPr>
        <w:pStyle w:val="a3"/>
        <w:widowControl/>
        <w:numPr>
          <w:ilvl w:val="0"/>
          <w:numId w:val="47"/>
        </w:numPr>
        <w:ind w:firstLine="482"/>
      </w:pPr>
      <w:r>
        <w:rPr>
          <w:rStyle w:val="a4"/>
        </w:rPr>
        <w:t>设备采购与试点</w:t>
      </w:r>
      <w:r>
        <w:rPr>
          <w:rStyle w:val="relative"/>
        </w:rPr>
        <w:t>（</w:t>
      </w:r>
      <w:r>
        <w:rPr>
          <w:rStyle w:val="relative"/>
        </w:rPr>
        <w:t>10 </w:t>
      </w:r>
      <w:r>
        <w:rPr>
          <w:rStyle w:val="relative"/>
        </w:rPr>
        <w:t>万元）：包括传感器、测试硬件、养老试点配套；</w:t>
      </w:r>
    </w:p>
    <w:p w14:paraId="4BCD006B" w14:textId="77777777" w:rsidR="00D1204D" w:rsidRDefault="00D1204D">
      <w:pPr>
        <w:pStyle w:val="a3"/>
        <w:widowControl/>
        <w:numPr>
          <w:ilvl w:val="0"/>
          <w:numId w:val="47"/>
        </w:numPr>
        <w:ind w:firstLine="482"/>
      </w:pPr>
      <w:r>
        <w:rPr>
          <w:rStyle w:val="a4"/>
        </w:rPr>
        <w:t>市场推广</w:t>
      </w:r>
      <w:r>
        <w:rPr>
          <w:rStyle w:val="relative"/>
        </w:rPr>
        <w:t>（</w:t>
      </w:r>
      <w:r>
        <w:rPr>
          <w:rStyle w:val="relative"/>
        </w:rPr>
        <w:t>10 </w:t>
      </w:r>
      <w:r>
        <w:rPr>
          <w:rStyle w:val="relative"/>
        </w:rPr>
        <w:t>万元）：线上内容制作、</w:t>
      </w:r>
      <w:r>
        <w:rPr>
          <w:rStyle w:val="relative"/>
        </w:rPr>
        <w:t xml:space="preserve">KOL </w:t>
      </w:r>
      <w:r>
        <w:rPr>
          <w:rStyle w:val="relative"/>
        </w:rPr>
        <w:t>合作、线下社区活动；</w:t>
      </w:r>
    </w:p>
    <w:p w14:paraId="1295EC61" w14:textId="77777777" w:rsidR="00D1204D" w:rsidRDefault="00D1204D">
      <w:pPr>
        <w:pStyle w:val="a3"/>
        <w:widowControl/>
        <w:numPr>
          <w:ilvl w:val="0"/>
          <w:numId w:val="47"/>
        </w:numPr>
        <w:ind w:firstLine="482"/>
      </w:pPr>
      <w:r>
        <w:rPr>
          <w:rStyle w:val="a4"/>
        </w:rPr>
        <w:t>运营与其他</w:t>
      </w:r>
      <w:r>
        <w:rPr>
          <w:rStyle w:val="relative"/>
        </w:rPr>
        <w:t>（</w:t>
      </w:r>
      <w:r>
        <w:rPr>
          <w:rStyle w:val="relative"/>
        </w:rPr>
        <w:t>5 </w:t>
      </w:r>
      <w:r>
        <w:rPr>
          <w:rStyle w:val="relative"/>
        </w:rPr>
        <w:t>万元）：员工薪酬、管理及法律合规费用。</w:t>
      </w:r>
    </w:p>
    <w:p w14:paraId="5B2947AB" w14:textId="22FD87C7" w:rsidR="00D1204D" w:rsidRDefault="00D1204D" w:rsidP="00D1204D">
      <w:pPr>
        <w:pStyle w:val="a3"/>
        <w:ind w:firstLine="480"/>
      </w:pPr>
      <w:r>
        <w:rPr>
          <w:rStyle w:val="relative"/>
        </w:rPr>
        <w:t>财务规划依据行业通用划分方法，结构清晰、与行业标杆一致</w:t>
      </w:r>
      <w:r>
        <w:t xml:space="preserve"> </w:t>
      </w:r>
      <w:r>
        <w:t>。</w:t>
      </w:r>
    </w:p>
    <w:p w14:paraId="59AF434F" w14:textId="3CA8A9C7" w:rsidR="00D1204D" w:rsidRDefault="00D1204D" w:rsidP="00D1204D">
      <w:pPr>
        <w:pStyle w:val="3"/>
        <w:ind w:firstLine="640"/>
        <w:rPr>
          <w:rFonts w:hint="eastAsia"/>
        </w:rPr>
      </w:pPr>
      <w:bookmarkStart w:id="120" w:name="_Toc200269139"/>
      <w:bookmarkStart w:id="121" w:name="_Toc200269484"/>
      <w:bookmarkStart w:id="122" w:name="_Toc200274554"/>
      <w:r>
        <w:t xml:space="preserve">8.2 </w:t>
      </w:r>
      <w:r>
        <w:t>收入与成本模型</w:t>
      </w:r>
      <w:bookmarkEnd w:id="120"/>
      <w:bookmarkEnd w:id="121"/>
      <w:bookmarkEnd w:id="122"/>
    </w:p>
    <w:p w14:paraId="33B625E3" w14:textId="77777777" w:rsidR="00D1204D" w:rsidRDefault="00D1204D" w:rsidP="00D1204D">
      <w:pPr>
        <w:pStyle w:val="4"/>
        <w:ind w:firstLine="560"/>
        <w:rPr>
          <w:rFonts w:hint="eastAsia"/>
        </w:rPr>
      </w:pPr>
      <w:r>
        <w:lastRenderedPageBreak/>
        <w:t>收入结构：</w:t>
      </w:r>
    </w:p>
    <w:p w14:paraId="6DD8366D" w14:textId="77777777" w:rsidR="00D1204D" w:rsidRDefault="00D1204D">
      <w:pPr>
        <w:pStyle w:val="a3"/>
        <w:widowControl/>
        <w:numPr>
          <w:ilvl w:val="0"/>
          <w:numId w:val="48"/>
        </w:numPr>
        <w:ind w:firstLine="482"/>
      </w:pPr>
      <w:r>
        <w:rPr>
          <w:rStyle w:val="a4"/>
        </w:rPr>
        <w:t xml:space="preserve">C </w:t>
      </w:r>
      <w:r>
        <w:rPr>
          <w:rStyle w:val="a4"/>
        </w:rPr>
        <w:t>端订阅</w:t>
      </w:r>
    </w:p>
    <w:p w14:paraId="1AACDFF2" w14:textId="77777777" w:rsidR="00D1204D" w:rsidRDefault="00D1204D">
      <w:pPr>
        <w:pStyle w:val="a3"/>
        <w:widowControl/>
        <w:numPr>
          <w:ilvl w:val="1"/>
          <w:numId w:val="48"/>
        </w:numPr>
        <w:ind w:firstLine="480"/>
      </w:pPr>
      <w:r>
        <w:rPr>
          <w:rStyle w:val="relative"/>
        </w:rPr>
        <w:t>预计用户：第一年末</w:t>
      </w:r>
      <w:r>
        <w:rPr>
          <w:rStyle w:val="relative"/>
        </w:rPr>
        <w:t xml:space="preserve"> 20,000 </w:t>
      </w:r>
      <w:r>
        <w:rPr>
          <w:rStyle w:val="relative"/>
        </w:rPr>
        <w:t>位订阅用户</w:t>
      </w:r>
    </w:p>
    <w:p w14:paraId="75181390" w14:textId="77777777" w:rsidR="00D1204D" w:rsidRDefault="00D1204D">
      <w:pPr>
        <w:pStyle w:val="a3"/>
        <w:widowControl/>
        <w:numPr>
          <w:ilvl w:val="1"/>
          <w:numId w:val="48"/>
        </w:numPr>
        <w:ind w:firstLine="480"/>
      </w:pPr>
      <w:r>
        <w:rPr>
          <w:rStyle w:val="relative"/>
        </w:rPr>
        <w:t>收费标准：</w:t>
      </w:r>
      <w:r>
        <w:rPr>
          <w:rStyle w:val="relative"/>
        </w:rPr>
        <w:t>¥199</w:t>
      </w:r>
      <w:r>
        <w:rPr>
          <w:rStyle w:val="relative"/>
        </w:rPr>
        <w:t>／年</w:t>
      </w:r>
    </w:p>
    <w:p w14:paraId="37B3748C" w14:textId="77777777" w:rsidR="00D1204D" w:rsidRDefault="00D1204D">
      <w:pPr>
        <w:pStyle w:val="a3"/>
        <w:widowControl/>
        <w:numPr>
          <w:ilvl w:val="1"/>
          <w:numId w:val="48"/>
        </w:numPr>
        <w:ind w:firstLine="480"/>
      </w:pPr>
      <w:r>
        <w:rPr>
          <w:rStyle w:val="relative"/>
        </w:rPr>
        <w:t>年收入：约</w:t>
      </w:r>
      <w:r>
        <w:rPr>
          <w:rStyle w:val="relative"/>
        </w:rPr>
        <w:t xml:space="preserve"> 398 </w:t>
      </w:r>
      <w:r>
        <w:rPr>
          <w:rStyle w:val="relative"/>
        </w:rPr>
        <w:t>万元</w:t>
      </w:r>
    </w:p>
    <w:p w14:paraId="7A8AF4CD" w14:textId="77777777" w:rsidR="00D1204D" w:rsidRDefault="00D1204D">
      <w:pPr>
        <w:pStyle w:val="a3"/>
        <w:widowControl/>
        <w:numPr>
          <w:ilvl w:val="0"/>
          <w:numId w:val="48"/>
        </w:numPr>
        <w:ind w:firstLine="482"/>
      </w:pPr>
      <w:r>
        <w:rPr>
          <w:rStyle w:val="a4"/>
        </w:rPr>
        <w:t>图册与增值服务</w:t>
      </w:r>
    </w:p>
    <w:p w14:paraId="3FDE436D" w14:textId="77777777" w:rsidR="00D1204D" w:rsidRDefault="00D1204D">
      <w:pPr>
        <w:pStyle w:val="a3"/>
        <w:widowControl/>
        <w:numPr>
          <w:ilvl w:val="1"/>
          <w:numId w:val="48"/>
        </w:numPr>
        <w:ind w:firstLine="480"/>
      </w:pPr>
      <w:r>
        <w:rPr>
          <w:rStyle w:val="relative"/>
        </w:rPr>
        <w:t>假定订阅用户中</w:t>
      </w:r>
      <w:r>
        <w:rPr>
          <w:rStyle w:val="relative"/>
        </w:rPr>
        <w:t xml:space="preserve"> 20% </w:t>
      </w:r>
      <w:r>
        <w:rPr>
          <w:rStyle w:val="relative"/>
        </w:rPr>
        <w:t>购买，每人平均消费</w:t>
      </w:r>
      <w:r>
        <w:rPr>
          <w:rStyle w:val="relative"/>
        </w:rPr>
        <w:t xml:space="preserve"> ¥100</w:t>
      </w:r>
    </w:p>
    <w:p w14:paraId="4CCD7640" w14:textId="77777777" w:rsidR="00D1204D" w:rsidRDefault="00D1204D">
      <w:pPr>
        <w:pStyle w:val="a3"/>
        <w:widowControl/>
        <w:numPr>
          <w:ilvl w:val="1"/>
          <w:numId w:val="48"/>
        </w:numPr>
        <w:ind w:firstLine="480"/>
      </w:pPr>
      <w:r>
        <w:rPr>
          <w:rStyle w:val="relative"/>
        </w:rPr>
        <w:t>年收入：约</w:t>
      </w:r>
      <w:r>
        <w:rPr>
          <w:rStyle w:val="relative"/>
        </w:rPr>
        <w:t xml:space="preserve"> 40 </w:t>
      </w:r>
      <w:r>
        <w:rPr>
          <w:rStyle w:val="relative"/>
        </w:rPr>
        <w:t>万元</w:t>
      </w:r>
    </w:p>
    <w:p w14:paraId="013E644C" w14:textId="77777777" w:rsidR="00D1204D" w:rsidRDefault="00D1204D">
      <w:pPr>
        <w:pStyle w:val="a3"/>
        <w:widowControl/>
        <w:numPr>
          <w:ilvl w:val="0"/>
          <w:numId w:val="48"/>
        </w:numPr>
        <w:ind w:firstLine="482"/>
      </w:pPr>
      <w:r>
        <w:rPr>
          <w:rStyle w:val="a4"/>
        </w:rPr>
        <w:t xml:space="preserve">B </w:t>
      </w:r>
      <w:r>
        <w:rPr>
          <w:rStyle w:val="a4"/>
        </w:rPr>
        <w:t>端机构合作</w:t>
      </w:r>
    </w:p>
    <w:p w14:paraId="519A726D" w14:textId="77777777" w:rsidR="00D1204D" w:rsidRDefault="00D1204D">
      <w:pPr>
        <w:pStyle w:val="a3"/>
        <w:widowControl/>
        <w:numPr>
          <w:ilvl w:val="1"/>
          <w:numId w:val="48"/>
        </w:numPr>
        <w:ind w:firstLine="480"/>
      </w:pPr>
      <w:r>
        <w:rPr>
          <w:rStyle w:val="relative"/>
        </w:rPr>
        <w:t>目标机构：首年签约</w:t>
      </w:r>
      <w:r>
        <w:rPr>
          <w:rStyle w:val="relative"/>
        </w:rPr>
        <w:t xml:space="preserve"> 5 </w:t>
      </w:r>
      <w:r>
        <w:rPr>
          <w:rStyle w:val="relative"/>
        </w:rPr>
        <w:t>家</w:t>
      </w:r>
    </w:p>
    <w:p w14:paraId="2D24AFFE" w14:textId="77777777" w:rsidR="00D1204D" w:rsidRDefault="00D1204D">
      <w:pPr>
        <w:pStyle w:val="a3"/>
        <w:widowControl/>
        <w:numPr>
          <w:ilvl w:val="1"/>
          <w:numId w:val="48"/>
        </w:numPr>
        <w:ind w:firstLine="480"/>
      </w:pPr>
      <w:r>
        <w:rPr>
          <w:rStyle w:val="relative"/>
        </w:rPr>
        <w:t>收费模式：</w:t>
      </w:r>
      <w:r>
        <w:rPr>
          <w:rStyle w:val="relative"/>
        </w:rPr>
        <w:t>¥50,000</w:t>
      </w:r>
      <w:r>
        <w:rPr>
          <w:rStyle w:val="relative"/>
        </w:rPr>
        <w:t>／年／家</w:t>
      </w:r>
    </w:p>
    <w:p w14:paraId="738073E5" w14:textId="77777777" w:rsidR="00D1204D" w:rsidRDefault="00D1204D">
      <w:pPr>
        <w:pStyle w:val="a3"/>
        <w:widowControl/>
        <w:numPr>
          <w:ilvl w:val="1"/>
          <w:numId w:val="48"/>
        </w:numPr>
        <w:ind w:firstLine="480"/>
      </w:pPr>
      <w:r>
        <w:rPr>
          <w:rStyle w:val="relative"/>
        </w:rPr>
        <w:t>年收入：</w:t>
      </w:r>
      <w:r>
        <w:rPr>
          <w:rStyle w:val="relative"/>
        </w:rPr>
        <w:t xml:space="preserve">25 </w:t>
      </w:r>
      <w:r>
        <w:rPr>
          <w:rStyle w:val="relative"/>
        </w:rPr>
        <w:t>万元</w:t>
      </w:r>
    </w:p>
    <w:p w14:paraId="21EB031E" w14:textId="77777777" w:rsidR="00D1204D" w:rsidRDefault="00D1204D">
      <w:pPr>
        <w:pStyle w:val="a3"/>
        <w:widowControl/>
        <w:numPr>
          <w:ilvl w:val="0"/>
          <w:numId w:val="48"/>
        </w:numPr>
        <w:ind w:firstLine="482"/>
      </w:pPr>
      <w:r>
        <w:rPr>
          <w:rStyle w:val="a4"/>
        </w:rPr>
        <w:t>广告与赞助</w:t>
      </w:r>
    </w:p>
    <w:p w14:paraId="4FE3512B" w14:textId="77777777" w:rsidR="00D1204D" w:rsidRDefault="00D1204D">
      <w:pPr>
        <w:pStyle w:val="a3"/>
        <w:widowControl/>
        <w:numPr>
          <w:ilvl w:val="1"/>
          <w:numId w:val="48"/>
        </w:numPr>
        <w:ind w:firstLine="480"/>
      </w:pPr>
      <w:r>
        <w:rPr>
          <w:rStyle w:val="relative"/>
        </w:rPr>
        <w:t>以平台流量计价，预计第一年可达</w:t>
      </w:r>
      <w:r>
        <w:rPr>
          <w:rStyle w:val="relative"/>
        </w:rPr>
        <w:t xml:space="preserve"> 10 </w:t>
      </w:r>
      <w:r>
        <w:rPr>
          <w:rStyle w:val="relative"/>
        </w:rPr>
        <w:t>万元补贴与赞助</w:t>
      </w:r>
    </w:p>
    <w:p w14:paraId="5EADAC18" w14:textId="77777777" w:rsidR="00D1204D" w:rsidRDefault="00D1204D" w:rsidP="00D1204D">
      <w:pPr>
        <w:pStyle w:val="a3"/>
        <w:ind w:firstLine="480"/>
      </w:pPr>
      <w:r>
        <w:rPr>
          <w:rStyle w:val="relative"/>
        </w:rPr>
        <w:t>总第一年预计收入在</w:t>
      </w:r>
      <w:r>
        <w:rPr>
          <w:rStyle w:val="relative"/>
        </w:rPr>
        <w:t xml:space="preserve"> </w:t>
      </w:r>
      <w:r>
        <w:rPr>
          <w:rStyle w:val="a4"/>
        </w:rPr>
        <w:t xml:space="preserve">473 </w:t>
      </w:r>
      <w:r>
        <w:rPr>
          <w:rStyle w:val="a4"/>
        </w:rPr>
        <w:t>万元左右</w:t>
      </w:r>
      <w:r>
        <w:rPr>
          <w:rStyle w:val="relative"/>
        </w:rPr>
        <w:t>。</w:t>
      </w:r>
    </w:p>
    <w:p w14:paraId="47B00DE1" w14:textId="77777777" w:rsidR="00D1204D" w:rsidRDefault="00D1204D" w:rsidP="00D1204D">
      <w:pPr>
        <w:pStyle w:val="4"/>
        <w:ind w:firstLine="560"/>
        <w:rPr>
          <w:rFonts w:hint="eastAsia"/>
        </w:rPr>
      </w:pPr>
      <w:r>
        <w:t>成本分析：</w:t>
      </w:r>
    </w:p>
    <w:p w14:paraId="48113F90" w14:textId="77777777" w:rsidR="00D1204D" w:rsidRDefault="00D1204D">
      <w:pPr>
        <w:pStyle w:val="a3"/>
        <w:widowControl/>
        <w:numPr>
          <w:ilvl w:val="0"/>
          <w:numId w:val="49"/>
        </w:numPr>
        <w:ind w:firstLine="482"/>
      </w:pPr>
      <w:r>
        <w:rPr>
          <w:rStyle w:val="a4"/>
        </w:rPr>
        <w:t>固定成本</w:t>
      </w:r>
      <w:r>
        <w:rPr>
          <w:rStyle w:val="relative"/>
        </w:rPr>
        <w:t>：团队薪资（核心人员</w:t>
      </w:r>
      <w:r>
        <w:rPr>
          <w:rStyle w:val="relative"/>
        </w:rPr>
        <w:t xml:space="preserve"> 6 </w:t>
      </w:r>
      <w:r>
        <w:rPr>
          <w:rStyle w:val="relative"/>
        </w:rPr>
        <w:t>人，年均</w:t>
      </w:r>
      <w:r>
        <w:rPr>
          <w:rStyle w:val="relative"/>
        </w:rPr>
        <w:t xml:space="preserve"> 10 </w:t>
      </w:r>
      <w:r>
        <w:rPr>
          <w:rStyle w:val="relative"/>
        </w:rPr>
        <w:t>万元</w:t>
      </w:r>
      <w:r>
        <w:rPr>
          <w:rStyle w:val="relative"/>
        </w:rPr>
        <w:t xml:space="preserve"> = 60 </w:t>
      </w:r>
      <w:r>
        <w:rPr>
          <w:rStyle w:val="relative"/>
        </w:rPr>
        <w:t>万）、服务器与设备折旧</w:t>
      </w:r>
      <w:r>
        <w:rPr>
          <w:rStyle w:val="relative"/>
        </w:rPr>
        <w:t xml:space="preserve"> 10 </w:t>
      </w:r>
      <w:r>
        <w:rPr>
          <w:rStyle w:val="relative"/>
        </w:rPr>
        <w:t>万</w:t>
      </w:r>
    </w:p>
    <w:p w14:paraId="58C05472" w14:textId="77777777" w:rsidR="00D1204D" w:rsidRDefault="00D1204D">
      <w:pPr>
        <w:pStyle w:val="a3"/>
        <w:widowControl/>
        <w:numPr>
          <w:ilvl w:val="0"/>
          <w:numId w:val="49"/>
        </w:numPr>
        <w:ind w:firstLine="482"/>
      </w:pPr>
      <w:r>
        <w:rPr>
          <w:rStyle w:val="a4"/>
        </w:rPr>
        <w:t>变动成本</w:t>
      </w:r>
      <w:r>
        <w:rPr>
          <w:rStyle w:val="relative"/>
        </w:rPr>
        <w:t>：包括运营推广费用（</w:t>
      </w:r>
      <w:r>
        <w:rPr>
          <w:rStyle w:val="relative"/>
        </w:rPr>
        <w:t xml:space="preserve">10 </w:t>
      </w:r>
      <w:r>
        <w:rPr>
          <w:rStyle w:val="relative"/>
        </w:rPr>
        <w:t>万）、印刷图册费用（假设</w:t>
      </w:r>
      <w:r>
        <w:rPr>
          <w:rStyle w:val="relative"/>
        </w:rPr>
        <w:t xml:space="preserve"> 2000 </w:t>
      </w:r>
      <w:r>
        <w:rPr>
          <w:rStyle w:val="relative"/>
        </w:rPr>
        <w:t>本</w:t>
      </w:r>
      <w:r>
        <w:rPr>
          <w:rStyle w:val="relative"/>
        </w:rPr>
        <w:t xml:space="preserve"> @¥20 = 4 </w:t>
      </w:r>
      <w:r>
        <w:rPr>
          <w:rStyle w:val="relative"/>
        </w:rPr>
        <w:t>万）</w:t>
      </w:r>
    </w:p>
    <w:p w14:paraId="65749126" w14:textId="77777777" w:rsidR="00D1204D" w:rsidRDefault="00D1204D">
      <w:pPr>
        <w:pStyle w:val="a3"/>
        <w:widowControl/>
        <w:numPr>
          <w:ilvl w:val="0"/>
          <w:numId w:val="49"/>
        </w:numPr>
        <w:ind w:firstLine="482"/>
      </w:pPr>
      <w:r>
        <w:rPr>
          <w:rStyle w:val="a4"/>
        </w:rPr>
        <w:t>管理支持成本</w:t>
      </w:r>
      <w:r>
        <w:rPr>
          <w:rStyle w:val="relative"/>
        </w:rPr>
        <w:t>：办公、咨询、系统维护等支出</w:t>
      </w:r>
      <w:r>
        <w:rPr>
          <w:rStyle w:val="relative"/>
        </w:rPr>
        <w:t xml:space="preserve"> 15 </w:t>
      </w:r>
      <w:r>
        <w:rPr>
          <w:rStyle w:val="relative"/>
        </w:rPr>
        <w:t>万</w:t>
      </w:r>
    </w:p>
    <w:p w14:paraId="19981249" w14:textId="7A5B9ABA" w:rsidR="00D1204D" w:rsidRDefault="00D1204D" w:rsidP="00D1204D">
      <w:pPr>
        <w:pStyle w:val="a3"/>
        <w:ind w:firstLine="480"/>
      </w:pPr>
      <w:r>
        <w:rPr>
          <w:rStyle w:val="relative"/>
        </w:rPr>
        <w:t>年度总成本约</w:t>
      </w:r>
      <w:r>
        <w:rPr>
          <w:rStyle w:val="relative"/>
        </w:rPr>
        <w:t xml:space="preserve"> </w:t>
      </w:r>
      <w:r>
        <w:rPr>
          <w:rStyle w:val="a4"/>
        </w:rPr>
        <w:t xml:space="preserve">89 </w:t>
      </w:r>
      <w:r>
        <w:rPr>
          <w:rStyle w:val="a4"/>
        </w:rPr>
        <w:t>万元</w:t>
      </w:r>
      <w:r>
        <w:rPr>
          <w:rStyle w:val="relative"/>
        </w:rPr>
        <w:t>，其中大部分为固定支出。</w:t>
      </w:r>
    </w:p>
    <w:p w14:paraId="7A0244C5" w14:textId="2D85FAF4" w:rsidR="00D1204D" w:rsidRDefault="00D1204D" w:rsidP="00D1204D">
      <w:pPr>
        <w:pStyle w:val="3"/>
        <w:ind w:firstLine="640"/>
        <w:rPr>
          <w:rFonts w:hint="eastAsia"/>
        </w:rPr>
      </w:pPr>
      <w:bookmarkStart w:id="123" w:name="_Toc200269140"/>
      <w:bookmarkStart w:id="124" w:name="_Toc200269485"/>
      <w:bookmarkStart w:id="125" w:name="_Toc200274555"/>
      <w:r>
        <w:t xml:space="preserve">8.3 </w:t>
      </w:r>
      <w:r>
        <w:t>三年财务预测与盈亏平衡</w:t>
      </w:r>
      <w:bookmarkEnd w:id="123"/>
      <w:bookmarkEnd w:id="124"/>
      <w:bookmarkEnd w:id="12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1906"/>
        <w:gridCol w:w="1896"/>
        <w:gridCol w:w="2152"/>
      </w:tblGrid>
      <w:tr w:rsidR="00D1204D" w14:paraId="6D87A1C8" w14:textId="77777777" w:rsidTr="00D1204D">
        <w:trPr>
          <w:tblHeader/>
          <w:tblCellSpacing w:w="15" w:type="dxa"/>
        </w:trPr>
        <w:tc>
          <w:tcPr>
            <w:tcW w:w="0" w:type="auto"/>
            <w:vAlign w:val="center"/>
            <w:hideMark/>
          </w:tcPr>
          <w:p w14:paraId="441539FE" w14:textId="77777777" w:rsidR="00D1204D" w:rsidRDefault="00D1204D">
            <w:pPr>
              <w:ind w:firstLine="482"/>
              <w:jc w:val="center"/>
              <w:rPr>
                <w:b/>
                <w:bCs/>
              </w:rPr>
            </w:pPr>
            <w:r>
              <w:rPr>
                <w:b/>
                <w:bCs/>
              </w:rPr>
              <w:lastRenderedPageBreak/>
              <w:t>年度</w:t>
            </w:r>
          </w:p>
        </w:tc>
        <w:tc>
          <w:tcPr>
            <w:tcW w:w="0" w:type="auto"/>
            <w:vAlign w:val="center"/>
            <w:hideMark/>
          </w:tcPr>
          <w:p w14:paraId="7D5EABFF" w14:textId="77777777" w:rsidR="00D1204D" w:rsidRDefault="00D1204D">
            <w:pPr>
              <w:ind w:firstLine="482"/>
              <w:jc w:val="center"/>
              <w:rPr>
                <w:b/>
                <w:bCs/>
              </w:rPr>
            </w:pPr>
            <w:r>
              <w:rPr>
                <w:b/>
                <w:bCs/>
              </w:rPr>
              <w:t>收入（万元）</w:t>
            </w:r>
          </w:p>
        </w:tc>
        <w:tc>
          <w:tcPr>
            <w:tcW w:w="0" w:type="auto"/>
            <w:vAlign w:val="center"/>
            <w:hideMark/>
          </w:tcPr>
          <w:p w14:paraId="33F956F7" w14:textId="77777777" w:rsidR="00D1204D" w:rsidRDefault="00D1204D">
            <w:pPr>
              <w:ind w:firstLine="482"/>
              <w:jc w:val="center"/>
              <w:rPr>
                <w:b/>
                <w:bCs/>
              </w:rPr>
            </w:pPr>
            <w:r>
              <w:rPr>
                <w:b/>
                <w:bCs/>
              </w:rPr>
              <w:t>成本（万元）</w:t>
            </w:r>
          </w:p>
        </w:tc>
        <w:tc>
          <w:tcPr>
            <w:tcW w:w="0" w:type="auto"/>
            <w:vAlign w:val="center"/>
            <w:hideMark/>
          </w:tcPr>
          <w:p w14:paraId="7F8A08FC" w14:textId="77777777" w:rsidR="00D1204D" w:rsidRDefault="00D1204D">
            <w:pPr>
              <w:ind w:firstLine="482"/>
              <w:jc w:val="center"/>
              <w:rPr>
                <w:b/>
                <w:bCs/>
              </w:rPr>
            </w:pPr>
            <w:r>
              <w:rPr>
                <w:b/>
                <w:bCs/>
              </w:rPr>
              <w:t>净利润（万元）</w:t>
            </w:r>
          </w:p>
        </w:tc>
      </w:tr>
      <w:tr w:rsidR="00D1204D" w14:paraId="56043223" w14:textId="77777777" w:rsidTr="00D1204D">
        <w:trPr>
          <w:tblCellSpacing w:w="15" w:type="dxa"/>
        </w:trPr>
        <w:tc>
          <w:tcPr>
            <w:tcW w:w="0" w:type="auto"/>
            <w:vAlign w:val="center"/>
            <w:hideMark/>
          </w:tcPr>
          <w:p w14:paraId="075667C7" w14:textId="77777777" w:rsidR="00D1204D" w:rsidRDefault="00D1204D">
            <w:pPr>
              <w:ind w:firstLine="480"/>
              <w:jc w:val="left"/>
            </w:pPr>
            <w:r>
              <w:t>第</w:t>
            </w:r>
            <w:r>
              <w:t>1</w:t>
            </w:r>
            <w:r>
              <w:t>年（</w:t>
            </w:r>
            <w:r>
              <w:t>MVP</w:t>
            </w:r>
            <w:r>
              <w:t>）</w:t>
            </w:r>
          </w:p>
        </w:tc>
        <w:tc>
          <w:tcPr>
            <w:tcW w:w="0" w:type="auto"/>
            <w:vAlign w:val="center"/>
            <w:hideMark/>
          </w:tcPr>
          <w:p w14:paraId="18D7E2FC" w14:textId="77777777" w:rsidR="00D1204D" w:rsidRDefault="00D1204D">
            <w:pPr>
              <w:ind w:firstLine="480"/>
            </w:pPr>
            <w:r>
              <w:t>473</w:t>
            </w:r>
          </w:p>
        </w:tc>
        <w:tc>
          <w:tcPr>
            <w:tcW w:w="0" w:type="auto"/>
            <w:vAlign w:val="center"/>
            <w:hideMark/>
          </w:tcPr>
          <w:p w14:paraId="2D2B9F09" w14:textId="77777777" w:rsidR="00D1204D" w:rsidRDefault="00D1204D">
            <w:pPr>
              <w:ind w:firstLine="480"/>
            </w:pPr>
            <w:r>
              <w:t>89</w:t>
            </w:r>
          </w:p>
        </w:tc>
        <w:tc>
          <w:tcPr>
            <w:tcW w:w="0" w:type="auto"/>
            <w:vAlign w:val="center"/>
            <w:hideMark/>
          </w:tcPr>
          <w:p w14:paraId="7D80ECAA" w14:textId="77777777" w:rsidR="00D1204D" w:rsidRDefault="00D1204D">
            <w:pPr>
              <w:ind w:firstLine="480"/>
            </w:pPr>
            <w:r>
              <w:t>+384</w:t>
            </w:r>
          </w:p>
        </w:tc>
      </w:tr>
      <w:tr w:rsidR="00D1204D" w14:paraId="2A44114D" w14:textId="77777777" w:rsidTr="00D1204D">
        <w:trPr>
          <w:tblCellSpacing w:w="15" w:type="dxa"/>
        </w:trPr>
        <w:tc>
          <w:tcPr>
            <w:tcW w:w="0" w:type="auto"/>
            <w:vAlign w:val="center"/>
            <w:hideMark/>
          </w:tcPr>
          <w:p w14:paraId="7A0456A2" w14:textId="77777777" w:rsidR="00D1204D" w:rsidRDefault="00D1204D">
            <w:pPr>
              <w:ind w:firstLine="480"/>
            </w:pPr>
            <w:r>
              <w:t>第</w:t>
            </w:r>
            <w:r>
              <w:t>2</w:t>
            </w:r>
            <w:r>
              <w:t>年（扩张期）</w:t>
            </w:r>
          </w:p>
        </w:tc>
        <w:tc>
          <w:tcPr>
            <w:tcW w:w="0" w:type="auto"/>
            <w:vAlign w:val="center"/>
            <w:hideMark/>
          </w:tcPr>
          <w:p w14:paraId="137C709A" w14:textId="77777777" w:rsidR="00D1204D" w:rsidRDefault="00D1204D">
            <w:pPr>
              <w:ind w:firstLine="480"/>
            </w:pPr>
            <w:r>
              <w:t>950</w:t>
            </w:r>
            <w:r>
              <w:t>（翻倍）</w:t>
            </w:r>
          </w:p>
        </w:tc>
        <w:tc>
          <w:tcPr>
            <w:tcW w:w="0" w:type="auto"/>
            <w:vAlign w:val="center"/>
            <w:hideMark/>
          </w:tcPr>
          <w:p w14:paraId="27F87F37" w14:textId="77777777" w:rsidR="00D1204D" w:rsidRDefault="00D1204D">
            <w:pPr>
              <w:ind w:firstLine="480"/>
            </w:pPr>
            <w:r>
              <w:t>140</w:t>
            </w:r>
          </w:p>
        </w:tc>
        <w:tc>
          <w:tcPr>
            <w:tcW w:w="0" w:type="auto"/>
            <w:vAlign w:val="center"/>
            <w:hideMark/>
          </w:tcPr>
          <w:p w14:paraId="03352E76" w14:textId="77777777" w:rsidR="00D1204D" w:rsidRDefault="00D1204D">
            <w:pPr>
              <w:ind w:firstLine="480"/>
            </w:pPr>
            <w:r>
              <w:t>+810</w:t>
            </w:r>
          </w:p>
        </w:tc>
      </w:tr>
      <w:tr w:rsidR="00D1204D" w14:paraId="430EBB84" w14:textId="77777777" w:rsidTr="00D1204D">
        <w:trPr>
          <w:tblCellSpacing w:w="15" w:type="dxa"/>
        </w:trPr>
        <w:tc>
          <w:tcPr>
            <w:tcW w:w="0" w:type="auto"/>
            <w:vAlign w:val="center"/>
            <w:hideMark/>
          </w:tcPr>
          <w:p w14:paraId="105885CE" w14:textId="77777777" w:rsidR="00D1204D" w:rsidRDefault="00D1204D">
            <w:pPr>
              <w:ind w:firstLine="480"/>
            </w:pPr>
            <w:r>
              <w:t>第</w:t>
            </w:r>
            <w:r>
              <w:t>3</w:t>
            </w:r>
            <w:r>
              <w:t>年（成熟期）</w:t>
            </w:r>
          </w:p>
        </w:tc>
        <w:tc>
          <w:tcPr>
            <w:tcW w:w="0" w:type="auto"/>
            <w:vAlign w:val="center"/>
            <w:hideMark/>
          </w:tcPr>
          <w:p w14:paraId="2F11D740" w14:textId="77777777" w:rsidR="00D1204D" w:rsidRDefault="00D1204D">
            <w:pPr>
              <w:ind w:firstLine="480"/>
            </w:pPr>
            <w:r>
              <w:t>1800</w:t>
            </w:r>
          </w:p>
        </w:tc>
        <w:tc>
          <w:tcPr>
            <w:tcW w:w="0" w:type="auto"/>
            <w:vAlign w:val="center"/>
            <w:hideMark/>
          </w:tcPr>
          <w:p w14:paraId="5A7B7A8E" w14:textId="77777777" w:rsidR="00D1204D" w:rsidRDefault="00D1204D">
            <w:pPr>
              <w:ind w:firstLine="480"/>
            </w:pPr>
            <w:r>
              <w:t>250</w:t>
            </w:r>
          </w:p>
        </w:tc>
        <w:tc>
          <w:tcPr>
            <w:tcW w:w="0" w:type="auto"/>
            <w:vAlign w:val="center"/>
            <w:hideMark/>
          </w:tcPr>
          <w:p w14:paraId="4E197E4A" w14:textId="77777777" w:rsidR="00D1204D" w:rsidRDefault="00D1204D">
            <w:pPr>
              <w:ind w:firstLine="480"/>
            </w:pPr>
            <w:r>
              <w:t>+1550</w:t>
            </w:r>
          </w:p>
        </w:tc>
      </w:tr>
    </w:tbl>
    <w:p w14:paraId="273CA09B" w14:textId="77777777" w:rsidR="00D1204D" w:rsidRDefault="00D1204D">
      <w:pPr>
        <w:pStyle w:val="a3"/>
        <w:widowControl/>
        <w:numPr>
          <w:ilvl w:val="0"/>
          <w:numId w:val="50"/>
        </w:numPr>
        <w:ind w:firstLine="482"/>
      </w:pPr>
      <w:r>
        <w:rPr>
          <w:rStyle w:val="a4"/>
        </w:rPr>
        <w:t>第一年</w:t>
      </w:r>
      <w:r>
        <w:rPr>
          <w:rStyle w:val="relative"/>
        </w:rPr>
        <w:t>重点是市场验证，初步实现盈利，净利润率</w:t>
      </w:r>
      <w:r>
        <w:rPr>
          <w:rStyle w:val="relative"/>
        </w:rPr>
        <w:t xml:space="preserve"> &gt;80%</w:t>
      </w:r>
      <w:r>
        <w:rPr>
          <w:rStyle w:val="relative"/>
        </w:rPr>
        <w:t>；</w:t>
      </w:r>
    </w:p>
    <w:p w14:paraId="5BEA1221" w14:textId="77777777" w:rsidR="00D1204D" w:rsidRDefault="00D1204D">
      <w:pPr>
        <w:pStyle w:val="a3"/>
        <w:widowControl/>
        <w:numPr>
          <w:ilvl w:val="0"/>
          <w:numId w:val="50"/>
        </w:numPr>
        <w:ind w:firstLine="482"/>
      </w:pPr>
      <w:r>
        <w:rPr>
          <w:rStyle w:val="a4"/>
        </w:rPr>
        <w:t>第二年</w:t>
      </w:r>
      <w:r>
        <w:rPr>
          <w:rStyle w:val="relative"/>
        </w:rPr>
        <w:t>因用户倍增与</w:t>
      </w:r>
      <w:r>
        <w:rPr>
          <w:rStyle w:val="relative"/>
        </w:rPr>
        <w:t>B</w:t>
      </w:r>
      <w:r>
        <w:rPr>
          <w:rStyle w:val="relative"/>
        </w:rPr>
        <w:t>端扩展，收入预计扩展至</w:t>
      </w:r>
      <w:r>
        <w:rPr>
          <w:rStyle w:val="relative"/>
        </w:rPr>
        <w:t xml:space="preserve"> 950 </w:t>
      </w:r>
      <w:r>
        <w:rPr>
          <w:rStyle w:val="relative"/>
        </w:rPr>
        <w:t>万；</w:t>
      </w:r>
    </w:p>
    <w:p w14:paraId="3DC66231" w14:textId="77777777" w:rsidR="00D1204D" w:rsidRDefault="00D1204D">
      <w:pPr>
        <w:pStyle w:val="a3"/>
        <w:widowControl/>
        <w:numPr>
          <w:ilvl w:val="0"/>
          <w:numId w:val="50"/>
        </w:numPr>
        <w:ind w:firstLine="482"/>
      </w:pPr>
      <w:r>
        <w:rPr>
          <w:rStyle w:val="a4"/>
        </w:rPr>
        <w:t>第三年</w:t>
      </w:r>
      <w:r>
        <w:rPr>
          <w:rStyle w:val="relative"/>
        </w:rPr>
        <w:t>完成生态建设，收入</w:t>
      </w:r>
      <w:r>
        <w:rPr>
          <w:rStyle w:val="relative"/>
        </w:rPr>
        <w:t>1000</w:t>
      </w:r>
      <w:r>
        <w:rPr>
          <w:rStyle w:val="relative"/>
        </w:rPr>
        <w:t>万以上，净利润率仍超</w:t>
      </w:r>
      <w:r>
        <w:rPr>
          <w:rStyle w:val="relative"/>
        </w:rPr>
        <w:t xml:space="preserve"> 60%</w:t>
      </w:r>
      <w:r>
        <w:rPr>
          <w:rStyle w:val="relative"/>
        </w:rPr>
        <w:t>。</w:t>
      </w:r>
    </w:p>
    <w:p w14:paraId="0479B44A" w14:textId="5F11CCB8" w:rsidR="00D1204D" w:rsidRDefault="00D1204D" w:rsidP="00D1204D">
      <w:pPr>
        <w:pStyle w:val="a3"/>
        <w:ind w:firstLine="482"/>
      </w:pPr>
      <w:r>
        <w:rPr>
          <w:rStyle w:val="a4"/>
        </w:rPr>
        <w:t>盈亏平衡点</w:t>
      </w:r>
      <w:r>
        <w:t>预计在投入后第</w:t>
      </w:r>
      <w:r>
        <w:t>3–4</w:t>
      </w:r>
      <w:r>
        <w:t>个月内达成，月均收入突破</w:t>
      </w:r>
      <w:r>
        <w:t xml:space="preserve"> 15 </w:t>
      </w:r>
      <w:r>
        <w:t>万即可覆盖当时资金支出。</w:t>
      </w:r>
    </w:p>
    <w:p w14:paraId="4C063A59" w14:textId="16736B91" w:rsidR="00D1204D" w:rsidRDefault="00D1204D" w:rsidP="00D1204D">
      <w:pPr>
        <w:pStyle w:val="3"/>
        <w:ind w:firstLine="640"/>
        <w:rPr>
          <w:rFonts w:hint="eastAsia"/>
        </w:rPr>
      </w:pPr>
      <w:bookmarkStart w:id="126" w:name="_Toc200269141"/>
      <w:bookmarkStart w:id="127" w:name="_Toc200269486"/>
      <w:bookmarkStart w:id="128" w:name="_Toc200274556"/>
      <w:r>
        <w:t xml:space="preserve">8.4 </w:t>
      </w:r>
      <w:r>
        <w:t>现金流与风险缓冲</w:t>
      </w:r>
      <w:bookmarkEnd w:id="126"/>
      <w:bookmarkEnd w:id="127"/>
      <w:bookmarkEnd w:id="128"/>
    </w:p>
    <w:p w14:paraId="25F93C67" w14:textId="77777777" w:rsidR="00D1204D" w:rsidRDefault="00D1204D">
      <w:pPr>
        <w:pStyle w:val="a3"/>
        <w:widowControl/>
        <w:numPr>
          <w:ilvl w:val="0"/>
          <w:numId w:val="51"/>
        </w:numPr>
        <w:ind w:firstLine="482"/>
      </w:pPr>
      <w:r>
        <w:rPr>
          <w:rStyle w:val="a4"/>
        </w:rPr>
        <w:t>现金流分析</w:t>
      </w:r>
      <w:r>
        <w:rPr>
          <w:rStyle w:val="relative"/>
        </w:rPr>
        <w:t>：首年账面净利润约</w:t>
      </w:r>
      <w:r>
        <w:rPr>
          <w:rStyle w:val="relative"/>
        </w:rPr>
        <w:t xml:space="preserve"> 384 </w:t>
      </w:r>
      <w:r>
        <w:rPr>
          <w:rStyle w:val="relative"/>
        </w:rPr>
        <w:t>万，扣除折旧后现金流充足；</w:t>
      </w:r>
    </w:p>
    <w:p w14:paraId="658F0D9D" w14:textId="77777777" w:rsidR="00D1204D" w:rsidRDefault="00D1204D">
      <w:pPr>
        <w:pStyle w:val="a3"/>
        <w:widowControl/>
        <w:numPr>
          <w:ilvl w:val="0"/>
          <w:numId w:val="51"/>
        </w:numPr>
        <w:ind w:firstLine="482"/>
      </w:pPr>
      <w:r>
        <w:rPr>
          <w:rStyle w:val="a4"/>
        </w:rPr>
        <w:t>风险缓冲</w:t>
      </w:r>
      <w:r>
        <w:rPr>
          <w:rStyle w:val="relative"/>
        </w:rPr>
        <w:t>：设置</w:t>
      </w:r>
      <w:r>
        <w:rPr>
          <w:rStyle w:val="relative"/>
        </w:rPr>
        <w:t xml:space="preserve"> 20% </w:t>
      </w:r>
      <w:r>
        <w:rPr>
          <w:rStyle w:val="relative"/>
        </w:rPr>
        <w:t>运营冗余金约</w:t>
      </w:r>
      <w:r>
        <w:rPr>
          <w:rStyle w:val="relative"/>
        </w:rPr>
        <w:t xml:space="preserve"> 18 </w:t>
      </w:r>
      <w:r>
        <w:rPr>
          <w:rStyle w:val="relative"/>
        </w:rPr>
        <w:t>万，确保应对市场变化或试点延迟；</w:t>
      </w:r>
    </w:p>
    <w:p w14:paraId="6C0DC6D8" w14:textId="1EF56E84" w:rsidR="00D1204D" w:rsidRDefault="00D1204D">
      <w:pPr>
        <w:pStyle w:val="a3"/>
        <w:widowControl/>
        <w:numPr>
          <w:ilvl w:val="0"/>
          <w:numId w:val="51"/>
        </w:numPr>
        <w:ind w:firstLine="482"/>
      </w:pPr>
      <w:r>
        <w:rPr>
          <w:rStyle w:val="a4"/>
        </w:rPr>
        <w:t>AI</w:t>
      </w:r>
      <w:r>
        <w:rPr>
          <w:rStyle w:val="a4"/>
        </w:rPr>
        <w:t>驱动财务优化</w:t>
      </w:r>
      <w:r>
        <w:rPr>
          <w:rStyle w:val="relative"/>
        </w:rPr>
        <w:t>：借鉴行业经验，利用</w:t>
      </w:r>
      <w:r>
        <w:rPr>
          <w:rStyle w:val="relative"/>
        </w:rPr>
        <w:t xml:space="preserve"> AI </w:t>
      </w:r>
      <w:r>
        <w:rPr>
          <w:rStyle w:val="relative"/>
        </w:rPr>
        <w:t>自动监控指标和支出趋势，可提升预测准确度</w:t>
      </w:r>
      <w:r>
        <w:rPr>
          <w:rStyle w:val="relative"/>
        </w:rPr>
        <w:t xml:space="preserve"> 30–50%</w:t>
      </w:r>
      <w:r>
        <w:t>。</w:t>
      </w:r>
    </w:p>
    <w:p w14:paraId="67924134" w14:textId="10871665" w:rsidR="00D1204D" w:rsidRDefault="00D1204D" w:rsidP="00D1204D">
      <w:pPr>
        <w:pStyle w:val="3"/>
        <w:ind w:firstLine="640"/>
        <w:rPr>
          <w:rFonts w:hint="eastAsia"/>
        </w:rPr>
      </w:pPr>
      <w:bookmarkStart w:id="129" w:name="_Toc200269142"/>
      <w:bookmarkStart w:id="130" w:name="_Toc200269487"/>
      <w:bookmarkStart w:id="131" w:name="_Toc200274557"/>
      <w:r>
        <w:t xml:space="preserve">8.5 </w:t>
      </w:r>
      <w:r>
        <w:t>融资计划与回报</w:t>
      </w:r>
      <w:bookmarkEnd w:id="129"/>
      <w:bookmarkEnd w:id="130"/>
      <w:bookmarkEnd w:id="131"/>
    </w:p>
    <w:p w14:paraId="70DC6817" w14:textId="77777777" w:rsidR="00D1204D" w:rsidRDefault="00D1204D" w:rsidP="00D1204D">
      <w:pPr>
        <w:pStyle w:val="4"/>
        <w:ind w:firstLine="560"/>
        <w:rPr>
          <w:rFonts w:hint="eastAsia"/>
        </w:rPr>
      </w:pPr>
      <w:r>
        <w:t>融资轮次：</w:t>
      </w:r>
    </w:p>
    <w:p w14:paraId="52923264" w14:textId="77777777" w:rsidR="00D1204D" w:rsidRDefault="00D1204D">
      <w:pPr>
        <w:pStyle w:val="a3"/>
        <w:widowControl/>
        <w:numPr>
          <w:ilvl w:val="0"/>
          <w:numId w:val="52"/>
        </w:numPr>
        <w:ind w:firstLine="482"/>
      </w:pPr>
      <w:r>
        <w:rPr>
          <w:rStyle w:val="a4"/>
        </w:rPr>
        <w:t>Pre</w:t>
      </w:r>
      <w:r>
        <w:rPr>
          <w:rStyle w:val="a4"/>
        </w:rPr>
        <w:noBreakHyphen/>
        <w:t xml:space="preserve">Seed </w:t>
      </w:r>
      <w:r>
        <w:rPr>
          <w:rStyle w:val="a4"/>
        </w:rPr>
        <w:t>轮</w:t>
      </w:r>
      <w:r>
        <w:t>：目标募集</w:t>
      </w:r>
      <w:r>
        <w:t xml:space="preserve"> 100 </w:t>
      </w:r>
      <w:r>
        <w:t>万元，用以补充研发与市场推广资金池；</w:t>
      </w:r>
    </w:p>
    <w:p w14:paraId="4DA3FFDE" w14:textId="77777777" w:rsidR="00D1204D" w:rsidRDefault="00D1204D">
      <w:pPr>
        <w:pStyle w:val="a3"/>
        <w:widowControl/>
        <w:numPr>
          <w:ilvl w:val="0"/>
          <w:numId w:val="52"/>
        </w:numPr>
        <w:ind w:firstLine="482"/>
      </w:pPr>
      <w:r>
        <w:rPr>
          <w:rStyle w:val="a4"/>
        </w:rPr>
        <w:lastRenderedPageBreak/>
        <w:t>天使轮</w:t>
      </w:r>
      <w:r>
        <w:t>：如试点效果良好，计划募集</w:t>
      </w:r>
      <w:r>
        <w:t xml:space="preserve"> 300–500 </w:t>
      </w:r>
      <w:r>
        <w:t>万元，支持</w:t>
      </w:r>
      <w:r>
        <w:t xml:space="preserve"> B </w:t>
      </w:r>
      <w:r>
        <w:t>端扩展及团队扩充；</w:t>
      </w:r>
    </w:p>
    <w:p w14:paraId="279BC3D0" w14:textId="77777777" w:rsidR="00D1204D" w:rsidRDefault="00D1204D">
      <w:pPr>
        <w:pStyle w:val="a3"/>
        <w:widowControl/>
        <w:numPr>
          <w:ilvl w:val="0"/>
          <w:numId w:val="52"/>
        </w:numPr>
        <w:ind w:firstLine="482"/>
      </w:pPr>
      <w:r>
        <w:rPr>
          <w:rStyle w:val="a4"/>
        </w:rPr>
        <w:t>A</w:t>
      </w:r>
      <w:r>
        <w:rPr>
          <w:rStyle w:val="a4"/>
        </w:rPr>
        <w:t>轮</w:t>
      </w:r>
      <w:r>
        <w:t>：实现用户规模和营收后，计划募集</w:t>
      </w:r>
      <w:r>
        <w:t xml:space="preserve"> 1000 </w:t>
      </w:r>
      <w:r>
        <w:t>万元，用于全国推广与生态构建。</w:t>
      </w:r>
    </w:p>
    <w:p w14:paraId="1DB3C613" w14:textId="77777777" w:rsidR="00D1204D" w:rsidRDefault="00D1204D" w:rsidP="00D1204D">
      <w:pPr>
        <w:pStyle w:val="4"/>
        <w:ind w:firstLine="560"/>
        <w:rPr>
          <w:rFonts w:hint="eastAsia"/>
        </w:rPr>
      </w:pPr>
      <w:r>
        <w:t>投资用途：</w:t>
      </w:r>
    </w:p>
    <w:p w14:paraId="14C293A2" w14:textId="77777777" w:rsidR="00D1204D" w:rsidRDefault="00D1204D">
      <w:pPr>
        <w:pStyle w:val="a3"/>
        <w:widowControl/>
        <w:numPr>
          <w:ilvl w:val="0"/>
          <w:numId w:val="53"/>
        </w:numPr>
        <w:ind w:firstLine="482"/>
      </w:pPr>
      <w:r>
        <w:rPr>
          <w:rStyle w:val="a4"/>
        </w:rPr>
        <w:t>Pre</w:t>
      </w:r>
      <w:r>
        <w:rPr>
          <w:rStyle w:val="a4"/>
        </w:rPr>
        <w:noBreakHyphen/>
        <w:t>Seed</w:t>
      </w:r>
      <w:r>
        <w:t>：完成</w:t>
      </w:r>
      <w:r>
        <w:t>MVP</w:t>
      </w:r>
      <w:r>
        <w:t>、完成首轮社区试点、录入用户数据；</w:t>
      </w:r>
    </w:p>
    <w:p w14:paraId="07A66155" w14:textId="77777777" w:rsidR="00D1204D" w:rsidRDefault="00D1204D">
      <w:pPr>
        <w:pStyle w:val="a3"/>
        <w:widowControl/>
        <w:numPr>
          <w:ilvl w:val="0"/>
          <w:numId w:val="53"/>
        </w:numPr>
        <w:ind w:firstLine="482"/>
      </w:pPr>
      <w:r>
        <w:rPr>
          <w:rStyle w:val="a4"/>
        </w:rPr>
        <w:t>天使轮</w:t>
      </w:r>
      <w:r>
        <w:t>：产品优化、机构落地、市场推广、招募行业运营人才；</w:t>
      </w:r>
    </w:p>
    <w:p w14:paraId="14F0A531" w14:textId="77777777" w:rsidR="00D1204D" w:rsidRDefault="00D1204D">
      <w:pPr>
        <w:pStyle w:val="a3"/>
        <w:widowControl/>
        <w:numPr>
          <w:ilvl w:val="0"/>
          <w:numId w:val="53"/>
        </w:numPr>
        <w:ind w:firstLine="482"/>
      </w:pPr>
      <w:r>
        <w:rPr>
          <w:rStyle w:val="a4"/>
        </w:rPr>
        <w:t>A</w:t>
      </w:r>
      <w:r>
        <w:rPr>
          <w:rStyle w:val="a4"/>
        </w:rPr>
        <w:t>轮</w:t>
      </w:r>
      <w:r>
        <w:t>：规模化推广、建立合作生态、技术升级（联邦学习、</w:t>
      </w:r>
      <w:r>
        <w:t xml:space="preserve">SDK </w:t>
      </w:r>
      <w:r>
        <w:t>开源）。</w:t>
      </w:r>
    </w:p>
    <w:p w14:paraId="6EFDFBD3" w14:textId="77777777" w:rsidR="00D1204D" w:rsidRDefault="00D1204D" w:rsidP="00D1204D">
      <w:pPr>
        <w:pStyle w:val="4"/>
        <w:ind w:firstLine="560"/>
        <w:rPr>
          <w:rFonts w:hint="eastAsia"/>
        </w:rPr>
      </w:pPr>
      <w:r>
        <w:t>回报预期：</w:t>
      </w:r>
    </w:p>
    <w:p w14:paraId="20B2C23E" w14:textId="77777777" w:rsidR="00D1204D" w:rsidRDefault="00D1204D">
      <w:pPr>
        <w:pStyle w:val="a3"/>
        <w:widowControl/>
        <w:numPr>
          <w:ilvl w:val="0"/>
          <w:numId w:val="54"/>
        </w:numPr>
        <w:ind w:firstLine="482"/>
      </w:pPr>
      <w:r>
        <w:rPr>
          <w:rStyle w:val="a4"/>
        </w:rPr>
        <w:t xml:space="preserve">3–5 </w:t>
      </w:r>
      <w:r>
        <w:rPr>
          <w:rStyle w:val="a4"/>
        </w:rPr>
        <w:t>年内</w:t>
      </w:r>
      <w:r>
        <w:t>：公司估值预计可达数亿元，投资人可期待</w:t>
      </w:r>
      <w:r>
        <w:t>2–5</w:t>
      </w:r>
      <w:r>
        <w:t>倍回报；</w:t>
      </w:r>
    </w:p>
    <w:p w14:paraId="04D29048" w14:textId="77777777" w:rsidR="00D1204D" w:rsidRDefault="00D1204D">
      <w:pPr>
        <w:pStyle w:val="a3"/>
        <w:widowControl/>
        <w:numPr>
          <w:ilvl w:val="0"/>
          <w:numId w:val="54"/>
        </w:numPr>
        <w:ind w:firstLine="482"/>
      </w:pPr>
      <w:r>
        <w:rPr>
          <w:rStyle w:val="a4"/>
        </w:rPr>
        <w:t>退出渠道</w:t>
      </w:r>
      <w:r>
        <w:t>：通过产业并购（养老机构</w:t>
      </w:r>
      <w:r>
        <w:t>/</w:t>
      </w:r>
      <w:r>
        <w:t>平台方）、战略投资或上市回收投资。</w:t>
      </w:r>
    </w:p>
    <w:p w14:paraId="1CF5BFC6" w14:textId="77777777" w:rsidR="00D1204D" w:rsidRDefault="00000000" w:rsidP="00D1204D">
      <w:pPr>
        <w:ind w:firstLine="480"/>
      </w:pPr>
      <w:r>
        <w:rPr>
          <w:noProof/>
        </w:rPr>
        <w:pict w14:anchorId="63E504BA">
          <v:rect id="_x0000_i1031" alt="" style="width:415.3pt;height:.05pt;mso-width-percent:0;mso-height-percent:0;mso-width-percent:0;mso-height-percent:0" o:hralign="center" o:hrstd="t" o:hr="t" fillcolor="#a0a0a0" stroked="f"/>
        </w:pict>
      </w:r>
    </w:p>
    <w:p w14:paraId="1ACAC974" w14:textId="77777777" w:rsidR="00D1204D" w:rsidRDefault="00D1204D" w:rsidP="00D1204D">
      <w:pPr>
        <w:pStyle w:val="3"/>
        <w:ind w:firstLine="640"/>
        <w:rPr>
          <w:rFonts w:hint="eastAsia"/>
        </w:rPr>
      </w:pPr>
      <w:bookmarkStart w:id="132" w:name="_Toc200269143"/>
      <w:bookmarkStart w:id="133" w:name="_Toc200269488"/>
      <w:bookmarkStart w:id="134" w:name="_Toc200274558"/>
      <w:r>
        <w:t xml:space="preserve">8.6 </w:t>
      </w:r>
      <w:r>
        <w:t>关键财务指标</w:t>
      </w:r>
      <w:bookmarkEnd w:id="132"/>
      <w:bookmarkEnd w:id="133"/>
      <w:bookmarkEnd w:id="134"/>
    </w:p>
    <w:p w14:paraId="709F154B" w14:textId="77777777" w:rsidR="00D1204D" w:rsidRDefault="00D1204D">
      <w:pPr>
        <w:pStyle w:val="a3"/>
        <w:widowControl/>
        <w:numPr>
          <w:ilvl w:val="0"/>
          <w:numId w:val="55"/>
        </w:numPr>
        <w:ind w:firstLine="482"/>
      </w:pPr>
      <w:r>
        <w:rPr>
          <w:rStyle w:val="a4"/>
        </w:rPr>
        <w:t>毛利率</w:t>
      </w:r>
      <w:r>
        <w:t>：第一年</w:t>
      </w:r>
      <w:r>
        <w:t xml:space="preserve"> &gt;80%</w:t>
      </w:r>
      <w:r>
        <w:t>，后期维持</w:t>
      </w:r>
      <w:r>
        <w:t xml:space="preserve"> &gt;70%</w:t>
      </w:r>
    </w:p>
    <w:p w14:paraId="2200DA41" w14:textId="77777777" w:rsidR="00D1204D" w:rsidRDefault="00D1204D">
      <w:pPr>
        <w:pStyle w:val="a3"/>
        <w:widowControl/>
        <w:numPr>
          <w:ilvl w:val="0"/>
          <w:numId w:val="55"/>
        </w:numPr>
        <w:ind w:firstLine="482"/>
      </w:pPr>
      <w:r>
        <w:rPr>
          <w:rStyle w:val="a4"/>
        </w:rPr>
        <w:t>客户获取成本</w:t>
      </w:r>
      <w:r>
        <w:rPr>
          <w:rStyle w:val="a4"/>
        </w:rPr>
        <w:t>CAC</w:t>
      </w:r>
      <w:r>
        <w:t>：预计每注册用户成本为</w:t>
      </w:r>
      <w:r>
        <w:t xml:space="preserve"> ¥50</w:t>
      </w:r>
      <w:r>
        <w:t>，订阅转化后</w:t>
      </w:r>
      <w:r>
        <w:t xml:space="preserve"> CAC ≤ ¥600/</w:t>
      </w:r>
      <w:r>
        <w:t>人；</w:t>
      </w:r>
    </w:p>
    <w:p w14:paraId="15C1BAC5" w14:textId="77777777" w:rsidR="00D1204D" w:rsidRDefault="00D1204D">
      <w:pPr>
        <w:pStyle w:val="a3"/>
        <w:widowControl/>
        <w:numPr>
          <w:ilvl w:val="0"/>
          <w:numId w:val="55"/>
        </w:numPr>
        <w:ind w:firstLine="482"/>
      </w:pPr>
      <w:r>
        <w:rPr>
          <w:rStyle w:val="a4"/>
        </w:rPr>
        <w:t>订阅率与留存率</w:t>
      </w:r>
      <w:r>
        <w:t>：预估首年订阅率达</w:t>
      </w:r>
      <w:r>
        <w:t>10%</w:t>
      </w:r>
      <w:r>
        <w:t>，次月留存率</w:t>
      </w:r>
      <w:r>
        <w:t xml:space="preserve"> ≥40%</w:t>
      </w:r>
    </w:p>
    <w:p w14:paraId="4426D229" w14:textId="77777777" w:rsidR="00D1204D" w:rsidRDefault="00D1204D">
      <w:pPr>
        <w:pStyle w:val="a3"/>
        <w:widowControl/>
        <w:numPr>
          <w:ilvl w:val="0"/>
          <w:numId w:val="55"/>
        </w:numPr>
        <w:ind w:firstLine="482"/>
      </w:pPr>
      <w:r>
        <w:rPr>
          <w:rStyle w:val="a4"/>
        </w:rPr>
        <w:t xml:space="preserve">LTV/CAC </w:t>
      </w:r>
      <w:r>
        <w:rPr>
          <w:rStyle w:val="a4"/>
        </w:rPr>
        <w:t>比值</w:t>
      </w:r>
      <w:r>
        <w:t>：目标</w:t>
      </w:r>
      <w:r>
        <w:t xml:space="preserve"> &gt;2.5</w:t>
      </w:r>
      <w:r>
        <w:t>，确保用户价值覆盖获客支出。</w:t>
      </w:r>
    </w:p>
    <w:p w14:paraId="20594A62" w14:textId="77777777" w:rsidR="00D1204D" w:rsidRDefault="00D1204D" w:rsidP="00D1204D">
      <w:pPr>
        <w:pStyle w:val="a3"/>
        <w:ind w:firstLine="480"/>
      </w:pPr>
      <w:r>
        <w:t>通过上述指标，</w:t>
      </w:r>
      <w:r>
        <w:t xml:space="preserve">MemorySketch </w:t>
      </w:r>
      <w:r>
        <w:t>打造健康可持续的商业增长引擎。</w:t>
      </w:r>
    </w:p>
    <w:p w14:paraId="3892A445" w14:textId="4F9E9A4B" w:rsidR="00D1204D" w:rsidRDefault="002C1EE8" w:rsidP="00D1204D">
      <w:pPr>
        <w:pStyle w:val="2"/>
        <w:ind w:firstLine="880"/>
        <w:rPr>
          <w:rFonts w:ascii="宋体" w:eastAsia="宋体" w:hAnsi="宋体" w:hint="eastAsia"/>
          <w:szCs w:val="36"/>
        </w:rPr>
      </w:pPr>
      <w:bookmarkStart w:id="135" w:name="_Toc200269144"/>
      <w:bookmarkStart w:id="136" w:name="_Toc200269489"/>
      <w:bookmarkStart w:id="137" w:name="_Toc200274559"/>
      <w:r>
        <w:rPr>
          <w:rFonts w:hint="eastAsia"/>
        </w:rPr>
        <w:lastRenderedPageBreak/>
        <w:t>九、</w:t>
      </w:r>
      <w:r w:rsidR="00D1204D">
        <w:t xml:space="preserve">. </w:t>
      </w:r>
      <w:r w:rsidR="00D1204D">
        <w:t>风险分析与应对策略</w:t>
      </w:r>
      <w:bookmarkEnd w:id="135"/>
      <w:bookmarkEnd w:id="136"/>
      <w:bookmarkEnd w:id="137"/>
    </w:p>
    <w:p w14:paraId="6CB4ACC7" w14:textId="77777777" w:rsidR="00D1204D" w:rsidRDefault="00D1204D" w:rsidP="00D1204D">
      <w:pPr>
        <w:pStyle w:val="3"/>
        <w:ind w:firstLine="640"/>
        <w:rPr>
          <w:rFonts w:hint="eastAsia"/>
        </w:rPr>
      </w:pPr>
      <w:bookmarkStart w:id="138" w:name="_Toc200269145"/>
      <w:bookmarkStart w:id="139" w:name="_Toc200269490"/>
      <w:bookmarkStart w:id="140" w:name="_Toc200274560"/>
      <w:r>
        <w:t xml:space="preserve">9.1 </w:t>
      </w:r>
      <w:r>
        <w:t>运营与市场风险</w:t>
      </w:r>
      <w:bookmarkEnd w:id="138"/>
      <w:bookmarkEnd w:id="139"/>
      <w:bookmarkEnd w:id="140"/>
    </w:p>
    <w:p w14:paraId="6A553398" w14:textId="77777777" w:rsidR="00D1204D" w:rsidRDefault="00D1204D" w:rsidP="00D1204D">
      <w:pPr>
        <w:pStyle w:val="4"/>
        <w:ind w:firstLine="560"/>
        <w:rPr>
          <w:rFonts w:hint="eastAsia"/>
        </w:rPr>
      </w:pPr>
      <w:r>
        <w:t>风险一：用户接受度与落地推广不足</w:t>
      </w:r>
    </w:p>
    <w:p w14:paraId="61A93E3C" w14:textId="77777777" w:rsidR="00D1204D" w:rsidRDefault="00D1204D">
      <w:pPr>
        <w:pStyle w:val="a3"/>
        <w:widowControl/>
        <w:numPr>
          <w:ilvl w:val="0"/>
          <w:numId w:val="56"/>
        </w:numPr>
        <w:ind w:firstLine="482"/>
      </w:pPr>
      <w:r>
        <w:rPr>
          <w:rStyle w:val="a4"/>
        </w:rPr>
        <w:t>问题描述</w:t>
      </w:r>
      <w:r>
        <w:t>：老年用户对新技术采用相对保守，家庭成员可能缺乏共创动力，社区机构合作可能进展缓慢。</w:t>
      </w:r>
    </w:p>
    <w:p w14:paraId="34C572D7" w14:textId="77777777" w:rsidR="00D1204D" w:rsidRDefault="00D1204D">
      <w:pPr>
        <w:pStyle w:val="a3"/>
        <w:widowControl/>
        <w:numPr>
          <w:ilvl w:val="0"/>
          <w:numId w:val="56"/>
        </w:numPr>
        <w:ind w:firstLine="482"/>
      </w:pPr>
      <w:r>
        <w:rPr>
          <w:rStyle w:val="a4"/>
        </w:rPr>
        <w:t>应对方案</w:t>
      </w:r>
      <w:r>
        <w:t>：</w:t>
      </w:r>
    </w:p>
    <w:p w14:paraId="15D3834A" w14:textId="77777777" w:rsidR="00D1204D" w:rsidRDefault="00D1204D">
      <w:pPr>
        <w:pStyle w:val="a3"/>
        <w:widowControl/>
        <w:numPr>
          <w:ilvl w:val="1"/>
          <w:numId w:val="56"/>
        </w:numPr>
        <w:ind w:firstLine="482"/>
      </w:pPr>
      <w:r>
        <w:rPr>
          <w:rStyle w:val="a4"/>
        </w:rPr>
        <w:t>免费试用</w:t>
      </w:r>
      <w:r>
        <w:rPr>
          <w:rStyle w:val="a4"/>
        </w:rPr>
        <w:t>+</w:t>
      </w:r>
      <w:r>
        <w:rPr>
          <w:rStyle w:val="a4"/>
        </w:rPr>
        <w:t>示范项目</w:t>
      </w:r>
      <w:r>
        <w:rPr>
          <w:rStyle w:val="relative"/>
        </w:rPr>
        <w:t>：在社区养老中心扎实开展体验项目，让真实案例带动口碑传播。</w:t>
      </w:r>
    </w:p>
    <w:p w14:paraId="6E6077E9" w14:textId="77777777" w:rsidR="00D1204D" w:rsidRDefault="00D1204D">
      <w:pPr>
        <w:pStyle w:val="a3"/>
        <w:widowControl/>
        <w:numPr>
          <w:ilvl w:val="1"/>
          <w:numId w:val="56"/>
        </w:numPr>
        <w:ind w:firstLine="482"/>
      </w:pPr>
      <w:r>
        <w:rPr>
          <w:rStyle w:val="a4"/>
        </w:rPr>
        <w:t>用户教育活动</w:t>
      </w:r>
      <w:r>
        <w:rPr>
          <w:rStyle w:val="relative"/>
        </w:rPr>
        <w:t>：配合宣传片与入户宣讲，传递</w:t>
      </w:r>
      <w:r>
        <w:rPr>
          <w:rStyle w:val="relative"/>
        </w:rPr>
        <w:t>“</w:t>
      </w:r>
      <w:r>
        <w:rPr>
          <w:rStyle w:val="relative"/>
        </w:rPr>
        <w:t>科技温情</w:t>
      </w:r>
      <w:r>
        <w:rPr>
          <w:rStyle w:val="relative"/>
        </w:rPr>
        <w:t>”</w:t>
      </w:r>
      <w:r>
        <w:rPr>
          <w:rStyle w:val="relative"/>
        </w:rPr>
        <w:t>理念，降低技术恐惧。</w:t>
      </w:r>
    </w:p>
    <w:p w14:paraId="05E5112C" w14:textId="77777777" w:rsidR="00D1204D" w:rsidRDefault="00D1204D">
      <w:pPr>
        <w:pStyle w:val="a3"/>
        <w:widowControl/>
        <w:numPr>
          <w:ilvl w:val="1"/>
          <w:numId w:val="56"/>
        </w:numPr>
        <w:ind w:firstLine="482"/>
      </w:pPr>
      <w:r>
        <w:rPr>
          <w:rStyle w:val="a4"/>
        </w:rPr>
        <w:t>目标转化策略</w:t>
      </w:r>
      <w:r>
        <w:rPr>
          <w:rStyle w:val="relative"/>
        </w:rPr>
        <w:t>：制定家庭注册</w:t>
      </w:r>
      <w:r>
        <w:rPr>
          <w:rStyle w:val="relative"/>
        </w:rPr>
        <w:t xml:space="preserve"> → </w:t>
      </w:r>
      <w:r>
        <w:rPr>
          <w:rStyle w:val="relative"/>
        </w:rPr>
        <w:t>使用</w:t>
      </w:r>
      <w:r>
        <w:rPr>
          <w:rStyle w:val="relative"/>
        </w:rPr>
        <w:t xml:space="preserve"> → </w:t>
      </w:r>
      <w:r>
        <w:rPr>
          <w:rStyle w:val="relative"/>
        </w:rPr>
        <w:t>订阅的转化路径，并设置触达节点、激励机制。</w:t>
      </w:r>
    </w:p>
    <w:p w14:paraId="3FD06B46" w14:textId="77777777" w:rsidR="00D1204D" w:rsidRDefault="00D1204D" w:rsidP="00D1204D">
      <w:pPr>
        <w:pStyle w:val="4"/>
        <w:ind w:firstLine="560"/>
        <w:rPr>
          <w:rFonts w:hint="eastAsia"/>
        </w:rPr>
      </w:pPr>
      <w:r>
        <w:t>风险二：机构合作执行力薄弱</w:t>
      </w:r>
    </w:p>
    <w:p w14:paraId="39B02F4D" w14:textId="77777777" w:rsidR="00D1204D" w:rsidRDefault="00D1204D">
      <w:pPr>
        <w:pStyle w:val="a3"/>
        <w:widowControl/>
        <w:numPr>
          <w:ilvl w:val="0"/>
          <w:numId w:val="57"/>
        </w:numPr>
        <w:ind w:firstLine="482"/>
      </w:pPr>
      <w:r>
        <w:rPr>
          <w:rStyle w:val="a4"/>
        </w:rPr>
        <w:t>问题描述</w:t>
      </w:r>
      <w:r>
        <w:t>：养老机构负责人支持未必落地，难以持续运营。</w:t>
      </w:r>
    </w:p>
    <w:p w14:paraId="371372C4" w14:textId="77777777" w:rsidR="00D1204D" w:rsidRDefault="00D1204D">
      <w:pPr>
        <w:pStyle w:val="a3"/>
        <w:widowControl/>
        <w:numPr>
          <w:ilvl w:val="0"/>
          <w:numId w:val="57"/>
        </w:numPr>
        <w:ind w:firstLine="482"/>
      </w:pPr>
      <w:r>
        <w:rPr>
          <w:rStyle w:val="a4"/>
        </w:rPr>
        <w:t>应对方案</w:t>
      </w:r>
      <w:r>
        <w:t>：</w:t>
      </w:r>
    </w:p>
    <w:p w14:paraId="0026A239" w14:textId="77777777" w:rsidR="00D1204D" w:rsidRDefault="00D1204D">
      <w:pPr>
        <w:pStyle w:val="a3"/>
        <w:widowControl/>
        <w:numPr>
          <w:ilvl w:val="1"/>
          <w:numId w:val="57"/>
        </w:numPr>
        <w:ind w:firstLine="482"/>
      </w:pPr>
      <w:r>
        <w:rPr>
          <w:rStyle w:val="a4"/>
        </w:rPr>
        <w:t>共建项目负责人机制</w:t>
      </w:r>
      <w:r>
        <w:rPr>
          <w:rStyle w:val="relative"/>
        </w:rPr>
        <w:t>：签订合作协议明确机构内部责任人；安排定期培训与回访。</w:t>
      </w:r>
    </w:p>
    <w:p w14:paraId="19B822B8" w14:textId="6C385DEF" w:rsidR="00D1204D" w:rsidRDefault="00D1204D">
      <w:pPr>
        <w:pStyle w:val="a3"/>
        <w:widowControl/>
        <w:numPr>
          <w:ilvl w:val="1"/>
          <w:numId w:val="57"/>
        </w:numPr>
        <w:ind w:firstLine="482"/>
      </w:pPr>
      <w:r>
        <w:rPr>
          <w:rStyle w:val="a4"/>
        </w:rPr>
        <w:t>效益评估体系</w:t>
      </w:r>
      <w:r>
        <w:rPr>
          <w:rStyle w:val="relative"/>
        </w:rPr>
        <w:t>：通过试点前后</w:t>
      </w:r>
      <w:r>
        <w:rPr>
          <w:rStyle w:val="relative"/>
        </w:rPr>
        <w:t>GDS-15</w:t>
      </w:r>
      <w:r>
        <w:rPr>
          <w:rStyle w:val="relative"/>
        </w:rPr>
        <w:t>、参与率等指标准化评估，给机构反馈报告，增强黏性。</w:t>
      </w:r>
    </w:p>
    <w:p w14:paraId="48189EF8" w14:textId="77777777" w:rsidR="00D1204D" w:rsidRDefault="00D1204D" w:rsidP="00D1204D">
      <w:pPr>
        <w:pStyle w:val="3"/>
        <w:ind w:firstLine="640"/>
        <w:rPr>
          <w:rFonts w:hint="eastAsia"/>
        </w:rPr>
      </w:pPr>
      <w:bookmarkStart w:id="141" w:name="_Toc200269146"/>
      <w:bookmarkStart w:id="142" w:name="_Toc200269491"/>
      <w:bookmarkStart w:id="143" w:name="_Toc200274561"/>
      <w:r>
        <w:t xml:space="preserve">9.2 </w:t>
      </w:r>
      <w:r>
        <w:t>技术与产品风险</w:t>
      </w:r>
      <w:bookmarkEnd w:id="141"/>
      <w:bookmarkEnd w:id="142"/>
      <w:bookmarkEnd w:id="143"/>
    </w:p>
    <w:p w14:paraId="73977DC9" w14:textId="77777777" w:rsidR="00D1204D" w:rsidRDefault="00D1204D" w:rsidP="00D1204D">
      <w:pPr>
        <w:pStyle w:val="4"/>
        <w:ind w:firstLine="560"/>
        <w:rPr>
          <w:rFonts w:hint="eastAsia"/>
        </w:rPr>
      </w:pPr>
      <w:r>
        <w:lastRenderedPageBreak/>
        <w:t>风险一：情绪识别准确率不足</w:t>
      </w:r>
    </w:p>
    <w:p w14:paraId="15C1853A" w14:textId="77777777" w:rsidR="00D1204D" w:rsidRDefault="00D1204D">
      <w:pPr>
        <w:pStyle w:val="a3"/>
        <w:widowControl/>
        <w:numPr>
          <w:ilvl w:val="0"/>
          <w:numId w:val="58"/>
        </w:numPr>
        <w:ind w:firstLine="482"/>
      </w:pPr>
      <w:r>
        <w:rPr>
          <w:rStyle w:val="a4"/>
        </w:rPr>
        <w:t>问题描述</w:t>
      </w:r>
      <w:r>
        <w:t>：多模态模型在真实使用环境中可能误判，影响体验。</w:t>
      </w:r>
    </w:p>
    <w:p w14:paraId="3C20C9A1" w14:textId="77777777" w:rsidR="00D1204D" w:rsidRDefault="00D1204D">
      <w:pPr>
        <w:pStyle w:val="a3"/>
        <w:widowControl/>
        <w:numPr>
          <w:ilvl w:val="0"/>
          <w:numId w:val="58"/>
        </w:numPr>
        <w:ind w:firstLine="482"/>
      </w:pPr>
      <w:r>
        <w:rPr>
          <w:rStyle w:val="a4"/>
        </w:rPr>
        <w:t>应对方案</w:t>
      </w:r>
      <w:r>
        <w:t>：</w:t>
      </w:r>
    </w:p>
    <w:p w14:paraId="50E3EADF" w14:textId="77777777" w:rsidR="00D1204D" w:rsidRDefault="00D1204D">
      <w:pPr>
        <w:pStyle w:val="a3"/>
        <w:widowControl/>
        <w:numPr>
          <w:ilvl w:val="1"/>
          <w:numId w:val="58"/>
        </w:numPr>
        <w:ind w:firstLine="482"/>
      </w:pPr>
      <w:r>
        <w:rPr>
          <w:rStyle w:val="a4"/>
        </w:rPr>
        <w:t>容错与降级机制</w:t>
      </w:r>
      <w:r>
        <w:rPr>
          <w:rStyle w:val="relative"/>
        </w:rPr>
        <w:t>：当视觉或生理模态不可用时，系统自动退至高质量语音识别（</w:t>
      </w:r>
      <w:r>
        <w:rPr>
          <w:rStyle w:val="relative"/>
        </w:rPr>
        <w:t>F1</w:t>
      </w:r>
      <w:r>
        <w:rPr>
          <w:rStyle w:val="relative"/>
        </w:rPr>
        <w:t>下降</w:t>
      </w:r>
      <w:r>
        <w:rPr>
          <w:rStyle w:val="relative"/>
        </w:rPr>
        <w:t xml:space="preserve"> &lt;0.1</w:t>
      </w:r>
      <w:r>
        <w:rPr>
          <w:rStyle w:val="relative"/>
        </w:rPr>
        <w:t>）。</w:t>
      </w:r>
    </w:p>
    <w:p w14:paraId="52B64E7E" w14:textId="77777777" w:rsidR="00D1204D" w:rsidRDefault="00D1204D">
      <w:pPr>
        <w:pStyle w:val="a3"/>
        <w:widowControl/>
        <w:numPr>
          <w:ilvl w:val="1"/>
          <w:numId w:val="58"/>
        </w:numPr>
        <w:ind w:firstLine="482"/>
      </w:pPr>
      <w:r>
        <w:rPr>
          <w:rStyle w:val="a4"/>
        </w:rPr>
        <w:t>持续迭代</w:t>
      </w:r>
      <w:r>
        <w:rPr>
          <w:rStyle w:val="relative"/>
        </w:rPr>
        <w:t>：结合</w:t>
      </w:r>
      <w:r>
        <w:rPr>
          <w:rStyle w:val="relative"/>
        </w:rPr>
        <w:t>Beta</w:t>
      </w:r>
      <w:r>
        <w:rPr>
          <w:rStyle w:val="relative"/>
        </w:rPr>
        <w:t>测试数据，以迁移学习增强多样方言、情感表达的识别能力。</w:t>
      </w:r>
    </w:p>
    <w:p w14:paraId="36EE1DAD" w14:textId="77777777" w:rsidR="00D1204D" w:rsidRDefault="00D1204D" w:rsidP="00D1204D">
      <w:pPr>
        <w:pStyle w:val="4"/>
        <w:ind w:firstLine="560"/>
        <w:rPr>
          <w:rFonts w:hint="eastAsia"/>
        </w:rPr>
      </w:pPr>
      <w:r>
        <w:t>风险二：图像生成内容偏离预期</w:t>
      </w:r>
    </w:p>
    <w:p w14:paraId="67F550E2" w14:textId="77777777" w:rsidR="00D1204D" w:rsidRDefault="00D1204D">
      <w:pPr>
        <w:pStyle w:val="a3"/>
        <w:widowControl/>
        <w:numPr>
          <w:ilvl w:val="0"/>
          <w:numId w:val="59"/>
        </w:numPr>
        <w:ind w:firstLine="482"/>
      </w:pPr>
      <w:r>
        <w:rPr>
          <w:rStyle w:val="a4"/>
        </w:rPr>
        <w:t>问题描述</w:t>
      </w:r>
      <w:r>
        <w:t>：</w:t>
      </w:r>
      <w:r>
        <w:t>AI</w:t>
      </w:r>
      <w:r>
        <w:t>生成的图像与老人期待有偏差，难以激发共鸣。</w:t>
      </w:r>
    </w:p>
    <w:p w14:paraId="492CE28A" w14:textId="77777777" w:rsidR="00D1204D" w:rsidRDefault="00D1204D">
      <w:pPr>
        <w:pStyle w:val="a3"/>
        <w:widowControl/>
        <w:numPr>
          <w:ilvl w:val="0"/>
          <w:numId w:val="59"/>
        </w:numPr>
        <w:ind w:firstLine="482"/>
      </w:pPr>
      <w:r>
        <w:rPr>
          <w:rStyle w:val="a4"/>
        </w:rPr>
        <w:t>应对方案</w:t>
      </w:r>
      <w:r>
        <w:t>：</w:t>
      </w:r>
    </w:p>
    <w:p w14:paraId="59FBAC50" w14:textId="77777777" w:rsidR="00D1204D" w:rsidRDefault="00D1204D">
      <w:pPr>
        <w:pStyle w:val="a3"/>
        <w:widowControl/>
        <w:numPr>
          <w:ilvl w:val="1"/>
          <w:numId w:val="59"/>
        </w:numPr>
        <w:ind w:firstLine="482"/>
      </w:pPr>
      <w:r>
        <w:rPr>
          <w:rStyle w:val="a4"/>
        </w:rPr>
        <w:t>多轮提示自动优化</w:t>
      </w:r>
      <w:r>
        <w:rPr>
          <w:rStyle w:val="relative"/>
        </w:rPr>
        <w:t>：引导用户补充关键词，</w:t>
      </w:r>
      <w:r>
        <w:rPr>
          <w:rStyle w:val="relative"/>
        </w:rPr>
        <w:t>“</w:t>
      </w:r>
      <w:r>
        <w:rPr>
          <w:rStyle w:val="relative"/>
        </w:rPr>
        <w:t>图</w:t>
      </w:r>
      <w:r>
        <w:rPr>
          <w:rStyle w:val="relative"/>
        </w:rPr>
        <w:t>→</w:t>
      </w:r>
      <w:r>
        <w:rPr>
          <w:rStyle w:val="relative"/>
        </w:rPr>
        <w:t>话</w:t>
      </w:r>
      <w:r>
        <w:rPr>
          <w:rStyle w:val="relative"/>
        </w:rPr>
        <w:t>→</w:t>
      </w:r>
      <w:r>
        <w:rPr>
          <w:rStyle w:val="relative"/>
        </w:rPr>
        <w:t>图</w:t>
      </w:r>
      <w:r>
        <w:rPr>
          <w:rStyle w:val="relative"/>
        </w:rPr>
        <w:t>”</w:t>
      </w:r>
      <w:r>
        <w:rPr>
          <w:rStyle w:val="relative"/>
        </w:rPr>
        <w:t>三轮迭代收敛生成内容。</w:t>
      </w:r>
    </w:p>
    <w:p w14:paraId="270E4D49" w14:textId="77777777" w:rsidR="00D1204D" w:rsidRDefault="00D1204D">
      <w:pPr>
        <w:pStyle w:val="a3"/>
        <w:widowControl/>
        <w:numPr>
          <w:ilvl w:val="1"/>
          <w:numId w:val="59"/>
        </w:numPr>
        <w:ind w:firstLine="482"/>
      </w:pPr>
      <w:r>
        <w:rPr>
          <w:rStyle w:val="a4"/>
        </w:rPr>
        <w:t>记忆图谱</w:t>
      </w:r>
      <w:r>
        <w:rPr>
          <w:rStyle w:val="a4"/>
        </w:rPr>
        <w:t>+</w:t>
      </w:r>
      <w:r>
        <w:rPr>
          <w:rStyle w:val="a4"/>
        </w:rPr>
        <w:t>图片风格</w:t>
      </w:r>
      <w:r>
        <w:rPr>
          <w:rStyle w:val="a4"/>
        </w:rPr>
        <w:t>SDK</w:t>
      </w:r>
      <w:r>
        <w:rPr>
          <w:rStyle w:val="relative"/>
        </w:rPr>
        <w:t>：家属可以上传旧照作为提示，风格更加符合回忆真实感。</w:t>
      </w:r>
    </w:p>
    <w:p w14:paraId="6AB7A349" w14:textId="77777777" w:rsidR="00D1204D" w:rsidRDefault="00D1204D" w:rsidP="00D1204D">
      <w:pPr>
        <w:pStyle w:val="4"/>
        <w:ind w:firstLine="560"/>
        <w:rPr>
          <w:rFonts w:hint="eastAsia"/>
        </w:rPr>
      </w:pPr>
      <w:r>
        <w:t>风险三：隐私安全风险</w:t>
      </w:r>
    </w:p>
    <w:p w14:paraId="22002973" w14:textId="77777777" w:rsidR="00D1204D" w:rsidRDefault="00D1204D" w:rsidP="000A4BEA">
      <w:pPr>
        <w:ind w:firstLine="482"/>
      </w:pPr>
      <w:r>
        <w:rPr>
          <w:rStyle w:val="a4"/>
        </w:rPr>
        <w:t>问题描述</w:t>
      </w:r>
      <w:r>
        <w:t>：老人数据敏感，可能被不当使用或泄露。</w:t>
      </w:r>
    </w:p>
    <w:p w14:paraId="7B42D2E7" w14:textId="77777777" w:rsidR="00D1204D" w:rsidRDefault="00D1204D" w:rsidP="000A4BEA">
      <w:pPr>
        <w:ind w:firstLine="482"/>
      </w:pPr>
      <w:r>
        <w:rPr>
          <w:rStyle w:val="a4"/>
        </w:rPr>
        <w:t>应对方案</w:t>
      </w:r>
      <w:r>
        <w:t>：</w:t>
      </w:r>
    </w:p>
    <w:p w14:paraId="4DA1D59D" w14:textId="77777777" w:rsidR="00D1204D" w:rsidRDefault="00D1204D" w:rsidP="000A4BEA">
      <w:pPr>
        <w:ind w:firstLine="482"/>
        <w:rPr>
          <w:rStyle w:val="relative"/>
        </w:rPr>
      </w:pPr>
      <w:r>
        <w:rPr>
          <w:rStyle w:val="a4"/>
        </w:rPr>
        <w:t>隐私设计原则（</w:t>
      </w:r>
      <w:r>
        <w:rPr>
          <w:rStyle w:val="a4"/>
        </w:rPr>
        <w:t>Privacy by Design</w:t>
      </w:r>
      <w:r>
        <w:rPr>
          <w:rStyle w:val="a4"/>
        </w:rPr>
        <w:t>）</w:t>
      </w:r>
      <w:r>
        <w:rPr>
          <w:rStyle w:val="relative"/>
        </w:rPr>
        <w:t>：全部推理均在本地边缘完成，关键影像数据</w:t>
      </w:r>
      <w:proofErr w:type="gramStart"/>
      <w:r>
        <w:rPr>
          <w:rStyle w:val="relative"/>
        </w:rPr>
        <w:t>不</w:t>
      </w:r>
      <w:proofErr w:type="gramEnd"/>
      <w:r>
        <w:rPr>
          <w:rStyle w:val="relative"/>
        </w:rPr>
        <w:t>在线播放上传；存储采用分级加密处理</w:t>
      </w:r>
      <w:r>
        <w:t xml:space="preserve"> </w:t>
      </w:r>
      <w:r>
        <w:t>。</w:t>
      </w:r>
    </w:p>
    <w:p w14:paraId="36838539" w14:textId="5EA55294" w:rsidR="00D1204D" w:rsidRDefault="00D1204D" w:rsidP="000A4BEA">
      <w:pPr>
        <w:ind w:firstLine="482"/>
        <w:rPr>
          <w:rStyle w:val="relative"/>
        </w:rPr>
      </w:pPr>
      <w:r>
        <w:rPr>
          <w:rStyle w:val="a4"/>
        </w:rPr>
        <w:t>开展隐私影响评估（</w:t>
      </w:r>
      <w:r>
        <w:rPr>
          <w:rStyle w:val="a4"/>
        </w:rPr>
        <w:t>PIA</w:t>
      </w:r>
      <w:r>
        <w:rPr>
          <w:rStyle w:val="a4"/>
        </w:rPr>
        <w:t>）机制</w:t>
      </w:r>
      <w:r>
        <w:t>：上线前进行</w:t>
      </w:r>
      <w:r>
        <w:t xml:space="preserve"> PIA </w:t>
      </w:r>
      <w:r>
        <w:t>分析，识别敏感点并持续审查</w:t>
      </w:r>
    </w:p>
    <w:p w14:paraId="3C177CDD" w14:textId="075DE504" w:rsidR="00D1204D" w:rsidRDefault="00D1204D" w:rsidP="000A4BEA">
      <w:pPr>
        <w:ind w:firstLine="482"/>
      </w:pPr>
      <w:r>
        <w:rPr>
          <w:rStyle w:val="a4"/>
        </w:rPr>
        <w:t>用户授权支持</w:t>
      </w:r>
      <w:r>
        <w:t>：默认关闭摄像头；提供</w:t>
      </w:r>
      <w:r>
        <w:t>“</w:t>
      </w:r>
      <w:r>
        <w:t>一键删除</w:t>
      </w:r>
      <w:r>
        <w:t>”</w:t>
      </w:r>
      <w:r>
        <w:t>功能，</w:t>
      </w:r>
      <w:r>
        <w:t xml:space="preserve">24 h </w:t>
      </w:r>
      <w:r>
        <w:t>清除用户原始</w:t>
      </w:r>
      <w:r>
        <w:lastRenderedPageBreak/>
        <w:t>数据。</w:t>
      </w:r>
    </w:p>
    <w:p w14:paraId="6C1E0FD0" w14:textId="77777777" w:rsidR="00D1204D" w:rsidRDefault="00D1204D" w:rsidP="00D1204D">
      <w:pPr>
        <w:pStyle w:val="3"/>
        <w:ind w:firstLine="640"/>
        <w:rPr>
          <w:rFonts w:hint="eastAsia"/>
        </w:rPr>
      </w:pPr>
      <w:bookmarkStart w:id="144" w:name="_Toc200269147"/>
      <w:bookmarkStart w:id="145" w:name="_Toc200269492"/>
      <w:bookmarkStart w:id="146" w:name="_Toc200274562"/>
      <w:r>
        <w:t xml:space="preserve">9.3 </w:t>
      </w:r>
      <w:r>
        <w:t>合</w:t>
      </w:r>
      <w:proofErr w:type="gramStart"/>
      <w:r>
        <w:t>规</w:t>
      </w:r>
      <w:proofErr w:type="gramEnd"/>
      <w:r>
        <w:t>与外部风险</w:t>
      </w:r>
      <w:bookmarkEnd w:id="144"/>
      <w:bookmarkEnd w:id="145"/>
      <w:bookmarkEnd w:id="146"/>
    </w:p>
    <w:p w14:paraId="58517D1F" w14:textId="77777777" w:rsidR="00D1204D" w:rsidRDefault="00D1204D" w:rsidP="00D1204D">
      <w:pPr>
        <w:pStyle w:val="4"/>
        <w:ind w:firstLine="560"/>
        <w:rPr>
          <w:rFonts w:hint="eastAsia"/>
        </w:rPr>
      </w:pPr>
      <w:r>
        <w:t>风险一：网络与数据安全法规风险</w:t>
      </w:r>
    </w:p>
    <w:p w14:paraId="4939F118" w14:textId="77777777" w:rsidR="00D1204D" w:rsidRDefault="00D1204D" w:rsidP="000A4BEA">
      <w:pPr>
        <w:ind w:firstLine="482"/>
      </w:pPr>
      <w:r>
        <w:rPr>
          <w:rStyle w:val="a4"/>
        </w:rPr>
        <w:t>问题描述</w:t>
      </w:r>
      <w:r>
        <w:t>：涉及个人健康、图像等敏感数据，需符合《个人信息保护法》等法律法规。</w:t>
      </w:r>
    </w:p>
    <w:p w14:paraId="4EE2EF99" w14:textId="77777777" w:rsidR="00D1204D" w:rsidRDefault="00D1204D" w:rsidP="000A4BEA">
      <w:pPr>
        <w:ind w:firstLine="482"/>
      </w:pPr>
      <w:r>
        <w:rPr>
          <w:rStyle w:val="a4"/>
        </w:rPr>
        <w:t>应对方案</w:t>
      </w:r>
      <w:r>
        <w:t>：</w:t>
      </w:r>
    </w:p>
    <w:p w14:paraId="730E9E2A" w14:textId="77777777" w:rsidR="00D1204D" w:rsidRDefault="00D1204D" w:rsidP="000A4BEA">
      <w:pPr>
        <w:ind w:firstLine="482"/>
      </w:pPr>
      <w:r>
        <w:rPr>
          <w:rStyle w:val="a4"/>
        </w:rPr>
        <w:t>咨询法律顾问</w:t>
      </w:r>
      <w:r>
        <w:rPr>
          <w:rStyle w:val="relative"/>
        </w:rPr>
        <w:t>：定期审查数据收集、存储、使用流程，确保合</w:t>
      </w:r>
      <w:proofErr w:type="gramStart"/>
      <w:r>
        <w:rPr>
          <w:rStyle w:val="relative"/>
        </w:rPr>
        <w:t>规</w:t>
      </w:r>
      <w:proofErr w:type="gramEnd"/>
      <w:r>
        <w:rPr>
          <w:rStyle w:val="relative"/>
        </w:rPr>
        <w:t>。</w:t>
      </w:r>
    </w:p>
    <w:p w14:paraId="12D6AC71" w14:textId="3E81EF6D" w:rsidR="00D1204D" w:rsidRDefault="00D1204D" w:rsidP="000A4BEA">
      <w:pPr>
        <w:ind w:firstLine="482"/>
      </w:pPr>
      <w:r>
        <w:rPr>
          <w:rStyle w:val="a4"/>
        </w:rPr>
        <w:t>安全测试与渗透检测</w:t>
      </w:r>
      <w:r>
        <w:rPr>
          <w:rStyle w:val="relative"/>
        </w:rPr>
        <w:t>：借鉴</w:t>
      </w:r>
      <w:r>
        <w:rPr>
          <w:rStyle w:val="relative"/>
        </w:rPr>
        <w:t xml:space="preserve"> SaaS </w:t>
      </w:r>
      <w:r>
        <w:rPr>
          <w:rStyle w:val="relative"/>
        </w:rPr>
        <w:t>安全规范与</w:t>
      </w:r>
      <w:r>
        <w:rPr>
          <w:rStyle w:val="relative"/>
        </w:rPr>
        <w:t xml:space="preserve"> NIS2 </w:t>
      </w:r>
      <w:r>
        <w:rPr>
          <w:rStyle w:val="relative"/>
        </w:rPr>
        <w:t>要求，部署定期漏洞扫描与风险评估</w:t>
      </w:r>
    </w:p>
    <w:p w14:paraId="50A23634" w14:textId="77777777" w:rsidR="00D1204D" w:rsidRDefault="00D1204D" w:rsidP="00D1204D">
      <w:pPr>
        <w:pStyle w:val="4"/>
        <w:ind w:firstLine="560"/>
        <w:rPr>
          <w:rFonts w:hint="eastAsia"/>
        </w:rPr>
      </w:pPr>
      <w:r>
        <w:t>风险二：第三方依赖问题</w:t>
      </w:r>
    </w:p>
    <w:p w14:paraId="7A0649D8" w14:textId="77777777" w:rsidR="00D1204D" w:rsidRDefault="00D1204D" w:rsidP="000A4BEA">
      <w:pPr>
        <w:ind w:firstLine="482"/>
      </w:pPr>
      <w:r>
        <w:rPr>
          <w:rStyle w:val="a4"/>
        </w:rPr>
        <w:t>问题描述</w:t>
      </w:r>
      <w:r>
        <w:t>：部分</w:t>
      </w:r>
      <w:proofErr w:type="gramStart"/>
      <w:r>
        <w:t>依赖讯飞</w:t>
      </w:r>
      <w:proofErr w:type="gramEnd"/>
      <w:r>
        <w:t>API</w:t>
      </w:r>
      <w:r>
        <w:t>、</w:t>
      </w:r>
      <w:r>
        <w:t xml:space="preserve">Stable Diffusion </w:t>
      </w:r>
      <w:proofErr w:type="gramStart"/>
      <w:r>
        <w:t>云部署如遇限制</w:t>
      </w:r>
      <w:proofErr w:type="gramEnd"/>
      <w:r>
        <w:t>影响服务稳定性。</w:t>
      </w:r>
    </w:p>
    <w:p w14:paraId="5E4BE551" w14:textId="77777777" w:rsidR="00D1204D" w:rsidRDefault="00D1204D" w:rsidP="000A4BEA">
      <w:pPr>
        <w:ind w:firstLine="482"/>
      </w:pPr>
      <w:r>
        <w:rPr>
          <w:rStyle w:val="a4"/>
        </w:rPr>
        <w:t>应对方案</w:t>
      </w:r>
      <w:r>
        <w:t>：</w:t>
      </w:r>
    </w:p>
    <w:p w14:paraId="20A94C63" w14:textId="77777777" w:rsidR="00D1204D" w:rsidRDefault="00D1204D" w:rsidP="000A4BEA">
      <w:pPr>
        <w:ind w:firstLine="482"/>
      </w:pPr>
      <w:r>
        <w:rPr>
          <w:rStyle w:val="a4"/>
        </w:rPr>
        <w:t>多源接口替代方案</w:t>
      </w:r>
      <w:r>
        <w:rPr>
          <w:rStyle w:val="relative"/>
        </w:rPr>
        <w:t>：预研本地开源模型、逐步引入自</w:t>
      </w:r>
      <w:proofErr w:type="gramStart"/>
      <w:r>
        <w:rPr>
          <w:rStyle w:val="relative"/>
        </w:rPr>
        <w:t>研</w:t>
      </w:r>
      <w:proofErr w:type="gramEnd"/>
      <w:r>
        <w:rPr>
          <w:rStyle w:val="relative"/>
        </w:rPr>
        <w:t>替代组件。</w:t>
      </w:r>
    </w:p>
    <w:p w14:paraId="65205C4F" w14:textId="55B2BF37" w:rsidR="00D1204D" w:rsidRDefault="00D1204D" w:rsidP="000A4BEA">
      <w:pPr>
        <w:ind w:firstLine="482"/>
      </w:pPr>
      <w:r>
        <w:rPr>
          <w:rStyle w:val="a4"/>
        </w:rPr>
        <w:t>资源冗余机制</w:t>
      </w:r>
      <w:r>
        <w:rPr>
          <w:rStyle w:val="relative"/>
        </w:rPr>
        <w:t>：边缘部署部署静态镜像，同时同步本地备份防中断。</w:t>
      </w:r>
    </w:p>
    <w:p w14:paraId="25823471" w14:textId="77777777" w:rsidR="00D1204D" w:rsidRDefault="00D1204D" w:rsidP="00D1204D">
      <w:pPr>
        <w:pStyle w:val="3"/>
        <w:ind w:firstLine="640"/>
        <w:rPr>
          <w:rFonts w:hint="eastAsia"/>
        </w:rPr>
      </w:pPr>
      <w:bookmarkStart w:id="147" w:name="_Toc200269148"/>
      <w:bookmarkStart w:id="148" w:name="_Toc200269493"/>
      <w:bookmarkStart w:id="149" w:name="_Toc200274563"/>
      <w:r>
        <w:t xml:space="preserve">9.4 </w:t>
      </w:r>
      <w:r>
        <w:t>资金与团队风险</w:t>
      </w:r>
      <w:bookmarkEnd w:id="147"/>
      <w:bookmarkEnd w:id="148"/>
      <w:bookmarkEnd w:id="149"/>
    </w:p>
    <w:p w14:paraId="0F22A28E" w14:textId="77777777" w:rsidR="00D1204D" w:rsidRDefault="00D1204D" w:rsidP="00D1204D">
      <w:pPr>
        <w:pStyle w:val="4"/>
        <w:ind w:firstLine="560"/>
        <w:rPr>
          <w:rFonts w:hint="eastAsia"/>
        </w:rPr>
      </w:pPr>
      <w:r>
        <w:t>风险一：资金链断裂风险</w:t>
      </w:r>
    </w:p>
    <w:p w14:paraId="3EC2CA59" w14:textId="77777777" w:rsidR="00D1204D" w:rsidRDefault="00D1204D" w:rsidP="000A4BEA">
      <w:pPr>
        <w:ind w:firstLine="482"/>
      </w:pPr>
      <w:r>
        <w:rPr>
          <w:rStyle w:val="a4"/>
        </w:rPr>
        <w:t>问题描述</w:t>
      </w:r>
      <w:r>
        <w:t>：研发与推广持续投入加大，若融资不达预期，可能导致恶性裁员。</w:t>
      </w:r>
    </w:p>
    <w:p w14:paraId="51D98AFA" w14:textId="77777777" w:rsidR="00D1204D" w:rsidRDefault="00D1204D" w:rsidP="000A4BEA">
      <w:pPr>
        <w:ind w:firstLine="482"/>
      </w:pPr>
      <w:r>
        <w:rPr>
          <w:rStyle w:val="a4"/>
        </w:rPr>
        <w:t>应对方案</w:t>
      </w:r>
      <w:r>
        <w:t>：</w:t>
      </w:r>
    </w:p>
    <w:p w14:paraId="21B58013" w14:textId="77777777" w:rsidR="00D1204D" w:rsidRDefault="00D1204D" w:rsidP="000A4BEA">
      <w:pPr>
        <w:ind w:firstLine="482"/>
      </w:pPr>
      <w:r>
        <w:rPr>
          <w:rStyle w:val="a4"/>
        </w:rPr>
        <w:t>分阶段融资规划</w:t>
      </w:r>
      <w:r>
        <w:rPr>
          <w:rStyle w:val="relative"/>
        </w:rPr>
        <w:t>：通过</w:t>
      </w:r>
      <w:r>
        <w:rPr>
          <w:rStyle w:val="relative"/>
        </w:rPr>
        <w:t>Pre-Seed</w:t>
      </w:r>
      <w:r>
        <w:rPr>
          <w:rStyle w:val="relative"/>
        </w:rPr>
        <w:t>试点、</w:t>
      </w:r>
      <w:r>
        <w:rPr>
          <w:rStyle w:val="relative"/>
        </w:rPr>
        <w:t>B</w:t>
      </w:r>
      <w:proofErr w:type="gramStart"/>
      <w:r>
        <w:rPr>
          <w:rStyle w:val="relative"/>
        </w:rPr>
        <w:t>端模式</w:t>
      </w:r>
      <w:proofErr w:type="gramEnd"/>
      <w:r>
        <w:rPr>
          <w:rStyle w:val="relative"/>
        </w:rPr>
        <w:t>验证后进行正式融资，阶段性实现收入验证。</w:t>
      </w:r>
    </w:p>
    <w:p w14:paraId="4AFF17EB" w14:textId="77777777" w:rsidR="00D1204D" w:rsidRDefault="00D1204D" w:rsidP="000A4BEA">
      <w:pPr>
        <w:ind w:firstLine="482"/>
      </w:pPr>
      <w:r>
        <w:rPr>
          <w:rStyle w:val="a4"/>
        </w:rPr>
        <w:lastRenderedPageBreak/>
        <w:t>成本弹性管理</w:t>
      </w:r>
      <w:r>
        <w:rPr>
          <w:rStyle w:val="relative"/>
        </w:rPr>
        <w:t>：关键岗位采用股权与绩效补偿机制，可降低现金支出压力。</w:t>
      </w:r>
    </w:p>
    <w:p w14:paraId="374562FF" w14:textId="77777777" w:rsidR="00D1204D" w:rsidRDefault="00D1204D" w:rsidP="00D1204D">
      <w:pPr>
        <w:pStyle w:val="4"/>
        <w:ind w:firstLine="560"/>
        <w:rPr>
          <w:rFonts w:hint="eastAsia"/>
        </w:rPr>
      </w:pPr>
      <w:r>
        <w:t>风险二：关键人员流失</w:t>
      </w:r>
    </w:p>
    <w:p w14:paraId="7BF39531" w14:textId="77777777" w:rsidR="00D1204D" w:rsidRDefault="00D1204D" w:rsidP="000A4BEA">
      <w:pPr>
        <w:ind w:firstLine="482"/>
      </w:pPr>
      <w:r>
        <w:rPr>
          <w:rStyle w:val="a4"/>
        </w:rPr>
        <w:t>问题描述</w:t>
      </w:r>
      <w:r>
        <w:t>：技术或运营团队流失会影响项目推进。</w:t>
      </w:r>
    </w:p>
    <w:p w14:paraId="4AAF80B8" w14:textId="77777777" w:rsidR="00D1204D" w:rsidRDefault="00D1204D" w:rsidP="000A4BEA">
      <w:pPr>
        <w:ind w:firstLine="482"/>
      </w:pPr>
      <w:r>
        <w:rPr>
          <w:rStyle w:val="a4"/>
        </w:rPr>
        <w:t>应对方案</w:t>
      </w:r>
      <w:r>
        <w:t>：</w:t>
      </w:r>
    </w:p>
    <w:p w14:paraId="49E9FFDD" w14:textId="77777777" w:rsidR="00D1204D" w:rsidRDefault="00D1204D" w:rsidP="000A4BEA">
      <w:pPr>
        <w:ind w:firstLine="482"/>
      </w:pPr>
      <w:r>
        <w:rPr>
          <w:rStyle w:val="a4"/>
        </w:rPr>
        <w:t>股权激励与内部培养并行</w:t>
      </w:r>
      <w:r>
        <w:rPr>
          <w:rStyle w:val="relative"/>
        </w:rPr>
        <w:t>：建立</w:t>
      </w:r>
      <w:r>
        <w:rPr>
          <w:rStyle w:val="relative"/>
        </w:rPr>
        <w:t xml:space="preserve">10% </w:t>
      </w:r>
      <w:r>
        <w:rPr>
          <w:rStyle w:val="relative"/>
        </w:rPr>
        <w:t>股权池激励核心技术与产品人员。</w:t>
      </w:r>
    </w:p>
    <w:p w14:paraId="5A377949" w14:textId="19BB8106" w:rsidR="00D1204D" w:rsidRDefault="00D1204D" w:rsidP="000A4BEA">
      <w:pPr>
        <w:ind w:firstLine="482"/>
      </w:pPr>
      <w:r>
        <w:rPr>
          <w:rStyle w:val="a4"/>
        </w:rPr>
        <w:t>文化导向</w:t>
      </w:r>
      <w:r>
        <w:rPr>
          <w:rStyle w:val="relative"/>
        </w:rPr>
        <w:t>：强调使命感与社会意义，自</w:t>
      </w:r>
      <w:proofErr w:type="gramStart"/>
      <w:r>
        <w:rPr>
          <w:rStyle w:val="relative"/>
        </w:rPr>
        <w:t>研</w:t>
      </w:r>
      <w:proofErr w:type="gramEnd"/>
      <w:r>
        <w:rPr>
          <w:rStyle w:val="relative"/>
        </w:rPr>
        <w:t>团建、技能</w:t>
      </w:r>
      <w:proofErr w:type="gramStart"/>
      <w:r>
        <w:rPr>
          <w:rStyle w:val="relative"/>
        </w:rPr>
        <w:t>内训提高</w:t>
      </w:r>
      <w:proofErr w:type="gramEnd"/>
      <w:r>
        <w:rPr>
          <w:rStyle w:val="relative"/>
        </w:rPr>
        <w:t>团队向心力。</w:t>
      </w:r>
    </w:p>
    <w:p w14:paraId="1D34C6EE" w14:textId="77777777" w:rsidR="00D1204D" w:rsidRDefault="00D1204D" w:rsidP="00D1204D">
      <w:pPr>
        <w:pStyle w:val="3"/>
        <w:ind w:firstLine="640"/>
        <w:rPr>
          <w:rFonts w:hint="eastAsia"/>
        </w:rPr>
      </w:pPr>
      <w:bookmarkStart w:id="150" w:name="_Toc200269149"/>
      <w:bookmarkStart w:id="151" w:name="_Toc200269494"/>
      <w:bookmarkStart w:id="152" w:name="_Toc200274564"/>
      <w:r>
        <w:t xml:space="preserve">9.5 </w:t>
      </w:r>
      <w:r>
        <w:t>安全漏洞与网络攻击风险</w:t>
      </w:r>
      <w:bookmarkEnd w:id="150"/>
      <w:bookmarkEnd w:id="151"/>
      <w:bookmarkEnd w:id="152"/>
    </w:p>
    <w:p w14:paraId="0CC05109" w14:textId="77777777" w:rsidR="00D1204D" w:rsidRDefault="00D1204D" w:rsidP="00D1204D">
      <w:pPr>
        <w:pStyle w:val="4"/>
        <w:ind w:firstLine="560"/>
        <w:rPr>
          <w:rFonts w:hint="eastAsia"/>
        </w:rPr>
      </w:pPr>
      <w:r>
        <w:t>风险一：设备未授权访问风险</w:t>
      </w:r>
    </w:p>
    <w:p w14:paraId="48F17F11" w14:textId="77777777" w:rsidR="00D1204D" w:rsidRDefault="00D1204D" w:rsidP="000A4BEA">
      <w:pPr>
        <w:ind w:firstLine="482"/>
      </w:pPr>
      <w:r>
        <w:rPr>
          <w:rStyle w:val="a4"/>
        </w:rPr>
        <w:t>问题描述</w:t>
      </w:r>
      <w:r>
        <w:t>：家庭网络环境简单，加之老人对安全意识低，设备存在被远程控制风险。</w:t>
      </w:r>
    </w:p>
    <w:p w14:paraId="73A47CE0" w14:textId="77777777" w:rsidR="00D1204D" w:rsidRDefault="00D1204D" w:rsidP="000A4BEA">
      <w:pPr>
        <w:ind w:firstLine="482"/>
      </w:pPr>
      <w:r>
        <w:rPr>
          <w:rStyle w:val="a4"/>
        </w:rPr>
        <w:t>应对方案</w:t>
      </w:r>
      <w:r>
        <w:t>：</w:t>
      </w:r>
    </w:p>
    <w:p w14:paraId="08578514" w14:textId="77777777" w:rsidR="00D1204D" w:rsidRDefault="00D1204D" w:rsidP="000A4BEA">
      <w:pPr>
        <w:ind w:firstLine="482"/>
      </w:pPr>
      <w:r>
        <w:rPr>
          <w:rStyle w:val="a4"/>
        </w:rPr>
        <w:t>默认不开摄像头模块</w:t>
      </w:r>
      <w:r>
        <w:t>，登录易用授权界面；</w:t>
      </w:r>
    </w:p>
    <w:p w14:paraId="2B7047D5" w14:textId="60EC31A6" w:rsidR="00D1204D" w:rsidRDefault="00D1204D" w:rsidP="000A4BEA">
      <w:pPr>
        <w:ind w:firstLine="482"/>
      </w:pPr>
      <w:r>
        <w:rPr>
          <w:rStyle w:val="a4"/>
        </w:rPr>
        <w:t>远程管理权限最小化</w:t>
      </w:r>
      <w:r>
        <w:rPr>
          <w:rStyle w:val="relative"/>
        </w:rPr>
        <w:t>，使用</w:t>
      </w:r>
      <w:r>
        <w:rPr>
          <w:rStyle w:val="relative"/>
        </w:rPr>
        <w:t xml:space="preserve"> HTTPS/WSS </w:t>
      </w:r>
      <w:r>
        <w:rPr>
          <w:rStyle w:val="relative"/>
        </w:rPr>
        <w:t>加密通信，定期要求用户更新固件与密码</w:t>
      </w:r>
      <w:r>
        <w:t xml:space="preserve"> </w:t>
      </w:r>
      <w:r>
        <w:t>。</w:t>
      </w:r>
    </w:p>
    <w:p w14:paraId="0D807D31" w14:textId="77777777" w:rsidR="00D1204D" w:rsidRDefault="00D1204D" w:rsidP="00D1204D">
      <w:pPr>
        <w:pStyle w:val="2"/>
        <w:ind w:firstLine="880"/>
        <w:rPr>
          <w:rFonts w:hint="eastAsia"/>
        </w:rPr>
      </w:pPr>
      <w:bookmarkStart w:id="153" w:name="_Toc200269150"/>
      <w:bookmarkStart w:id="154" w:name="_Toc200269495"/>
      <w:bookmarkStart w:id="155" w:name="_Toc200274565"/>
      <w:r>
        <w:t xml:space="preserve">9.6 </w:t>
      </w:r>
      <w:r>
        <w:t>风险监控机制</w:t>
      </w:r>
      <w:bookmarkEnd w:id="153"/>
      <w:bookmarkEnd w:id="154"/>
      <w:bookmarkEnd w:id="155"/>
    </w:p>
    <w:p w14:paraId="154F66DE" w14:textId="77777777" w:rsidR="00D1204D" w:rsidRDefault="00D1204D" w:rsidP="000A4BEA">
      <w:pPr>
        <w:ind w:firstLine="480"/>
      </w:pPr>
      <w:r>
        <w:rPr>
          <w:rStyle w:val="relative"/>
        </w:rPr>
        <w:t>建立</w:t>
      </w:r>
      <w:r>
        <w:rPr>
          <w:rStyle w:val="relative"/>
        </w:rPr>
        <w:t xml:space="preserve"> </w:t>
      </w:r>
      <w:r>
        <w:rPr>
          <w:rStyle w:val="a4"/>
        </w:rPr>
        <w:t>月度风险评估机制</w:t>
      </w:r>
      <w:r>
        <w:rPr>
          <w:rStyle w:val="relative"/>
        </w:rPr>
        <w:t>，结合行业动态（如敏捷生命周期纳入</w:t>
      </w:r>
      <w:r>
        <w:rPr>
          <w:rStyle w:val="relative"/>
        </w:rPr>
        <w:t xml:space="preserve"> IT </w:t>
      </w:r>
      <w:r>
        <w:rPr>
          <w:rStyle w:val="relative"/>
        </w:rPr>
        <w:t>风险管理）（见</w:t>
      </w:r>
      <w:r>
        <w:rPr>
          <w:rStyle w:val="relative"/>
        </w:rPr>
        <w:t xml:space="preserve"> NIST/IT </w:t>
      </w:r>
      <w:r>
        <w:rPr>
          <w:rStyle w:val="relative"/>
        </w:rPr>
        <w:t>风险控制标准）</w:t>
      </w:r>
      <w:r>
        <w:t xml:space="preserve"> </w:t>
      </w:r>
      <w:r>
        <w:t>。</w:t>
      </w:r>
    </w:p>
    <w:p w14:paraId="222A109E" w14:textId="77777777" w:rsidR="00D1204D" w:rsidRDefault="00D1204D" w:rsidP="000A4BEA">
      <w:pPr>
        <w:ind w:firstLine="482"/>
      </w:pPr>
      <w:r>
        <w:rPr>
          <w:rStyle w:val="a4"/>
        </w:rPr>
        <w:t>应急预案与穴位</w:t>
      </w:r>
      <w:r>
        <w:t>：方案覆盖技术故障、隐私泄露、临床反馈异常等情形，确保快速响应。</w:t>
      </w:r>
    </w:p>
    <w:p w14:paraId="42CC3931" w14:textId="77777777" w:rsidR="00D1204D" w:rsidRDefault="00D1204D" w:rsidP="000A4BEA">
      <w:pPr>
        <w:ind w:firstLine="482"/>
      </w:pPr>
      <w:r>
        <w:rPr>
          <w:rStyle w:val="a4"/>
        </w:rPr>
        <w:t>风险预警与报告</w:t>
      </w:r>
      <w:r>
        <w:t>：重大风险触发级别分类，团队定期汇报，提升跨部门协调。</w:t>
      </w:r>
    </w:p>
    <w:p w14:paraId="56E5E59B" w14:textId="77777777" w:rsidR="00D1204D" w:rsidRPr="0078465B" w:rsidRDefault="00D1204D" w:rsidP="000A4BEA">
      <w:pPr>
        <w:ind w:firstLine="480"/>
      </w:pPr>
    </w:p>
    <w:sectPr w:rsidR="00D1204D" w:rsidRPr="0078465B" w:rsidSect="00877C20">
      <w:pgSz w:w="11906" w:h="16838"/>
      <w:pgMar w:top="1440" w:right="1800" w:bottom="1440" w:left="1800" w:header="851" w:footer="992" w:gutter="0"/>
      <w:pgNumType w:start="0"/>
      <w:cols w:space="425"/>
      <w:titlePg/>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023"/>
    <w:multiLevelType w:val="multilevel"/>
    <w:tmpl w:val="BD0E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30AE3"/>
    <w:multiLevelType w:val="multilevel"/>
    <w:tmpl w:val="9A9A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01E3C"/>
    <w:multiLevelType w:val="multilevel"/>
    <w:tmpl w:val="1548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E464F"/>
    <w:multiLevelType w:val="multilevel"/>
    <w:tmpl w:val="21AAF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A2FCE"/>
    <w:multiLevelType w:val="multilevel"/>
    <w:tmpl w:val="5F28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37793"/>
    <w:multiLevelType w:val="multilevel"/>
    <w:tmpl w:val="0A56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3013F"/>
    <w:multiLevelType w:val="multilevel"/>
    <w:tmpl w:val="DC56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9E65CB"/>
    <w:multiLevelType w:val="multilevel"/>
    <w:tmpl w:val="D9CE75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1264F"/>
    <w:multiLevelType w:val="multilevel"/>
    <w:tmpl w:val="AEB8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3441EC"/>
    <w:multiLevelType w:val="multilevel"/>
    <w:tmpl w:val="8B32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76AC2"/>
    <w:multiLevelType w:val="multilevel"/>
    <w:tmpl w:val="C72C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787965"/>
    <w:multiLevelType w:val="multilevel"/>
    <w:tmpl w:val="EE746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5A4CF5"/>
    <w:multiLevelType w:val="multilevel"/>
    <w:tmpl w:val="3FD2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9B15E4"/>
    <w:multiLevelType w:val="multilevel"/>
    <w:tmpl w:val="256A9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497297"/>
    <w:multiLevelType w:val="multilevel"/>
    <w:tmpl w:val="C02E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544BE0"/>
    <w:multiLevelType w:val="multilevel"/>
    <w:tmpl w:val="2C76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705E2"/>
    <w:multiLevelType w:val="multilevel"/>
    <w:tmpl w:val="A92ED2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FF6EEE"/>
    <w:multiLevelType w:val="multilevel"/>
    <w:tmpl w:val="05864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3E7105"/>
    <w:multiLevelType w:val="multilevel"/>
    <w:tmpl w:val="3158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CF33C1"/>
    <w:multiLevelType w:val="multilevel"/>
    <w:tmpl w:val="3B9C4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A7529E"/>
    <w:multiLevelType w:val="multilevel"/>
    <w:tmpl w:val="6BD8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8F6DBC"/>
    <w:multiLevelType w:val="multilevel"/>
    <w:tmpl w:val="4870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0832C0"/>
    <w:multiLevelType w:val="multilevel"/>
    <w:tmpl w:val="4B32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A70F67"/>
    <w:multiLevelType w:val="multilevel"/>
    <w:tmpl w:val="215C45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F31D48"/>
    <w:multiLevelType w:val="multilevel"/>
    <w:tmpl w:val="F54E4E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DD09E4"/>
    <w:multiLevelType w:val="multilevel"/>
    <w:tmpl w:val="568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3521AE"/>
    <w:multiLevelType w:val="multilevel"/>
    <w:tmpl w:val="A910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542083"/>
    <w:multiLevelType w:val="multilevel"/>
    <w:tmpl w:val="196A4E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5658F5"/>
    <w:multiLevelType w:val="multilevel"/>
    <w:tmpl w:val="D4984B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BB1CA0"/>
    <w:multiLevelType w:val="multilevel"/>
    <w:tmpl w:val="A1EE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7273E0"/>
    <w:multiLevelType w:val="multilevel"/>
    <w:tmpl w:val="2EA0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C20BE4"/>
    <w:multiLevelType w:val="multilevel"/>
    <w:tmpl w:val="985E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623ABE"/>
    <w:multiLevelType w:val="multilevel"/>
    <w:tmpl w:val="8376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57582A"/>
    <w:multiLevelType w:val="multilevel"/>
    <w:tmpl w:val="F220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C13C78"/>
    <w:multiLevelType w:val="multilevel"/>
    <w:tmpl w:val="25AC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B0483F"/>
    <w:multiLevelType w:val="multilevel"/>
    <w:tmpl w:val="CD12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DE1133"/>
    <w:multiLevelType w:val="multilevel"/>
    <w:tmpl w:val="2B7EC6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065665"/>
    <w:multiLevelType w:val="multilevel"/>
    <w:tmpl w:val="7122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175036"/>
    <w:multiLevelType w:val="multilevel"/>
    <w:tmpl w:val="E7F40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A0067C"/>
    <w:multiLevelType w:val="multilevel"/>
    <w:tmpl w:val="CD04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5F6E14"/>
    <w:multiLevelType w:val="multilevel"/>
    <w:tmpl w:val="A6B2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E85CB0"/>
    <w:multiLevelType w:val="multilevel"/>
    <w:tmpl w:val="49DC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800F19"/>
    <w:multiLevelType w:val="multilevel"/>
    <w:tmpl w:val="D9D2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8E7AF9"/>
    <w:multiLevelType w:val="multilevel"/>
    <w:tmpl w:val="0F4A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A3191B"/>
    <w:multiLevelType w:val="multilevel"/>
    <w:tmpl w:val="C654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CE7390"/>
    <w:multiLevelType w:val="multilevel"/>
    <w:tmpl w:val="6316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807C5A"/>
    <w:multiLevelType w:val="multilevel"/>
    <w:tmpl w:val="9E0A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BB3A49"/>
    <w:multiLevelType w:val="multilevel"/>
    <w:tmpl w:val="79FA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B951BE"/>
    <w:multiLevelType w:val="multilevel"/>
    <w:tmpl w:val="3566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E2089D"/>
    <w:multiLevelType w:val="multilevel"/>
    <w:tmpl w:val="26C6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897CAD"/>
    <w:multiLevelType w:val="multilevel"/>
    <w:tmpl w:val="89B0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EB6A57"/>
    <w:multiLevelType w:val="multilevel"/>
    <w:tmpl w:val="BB80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C505FF"/>
    <w:multiLevelType w:val="multilevel"/>
    <w:tmpl w:val="67A4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731431"/>
    <w:multiLevelType w:val="multilevel"/>
    <w:tmpl w:val="AC1A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563D04"/>
    <w:multiLevelType w:val="multilevel"/>
    <w:tmpl w:val="13FE7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17630B"/>
    <w:multiLevelType w:val="multilevel"/>
    <w:tmpl w:val="D10E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5A6CA1"/>
    <w:multiLevelType w:val="multilevel"/>
    <w:tmpl w:val="32FA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965AB9"/>
    <w:multiLevelType w:val="multilevel"/>
    <w:tmpl w:val="7BCA5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15245B"/>
    <w:multiLevelType w:val="multilevel"/>
    <w:tmpl w:val="E92C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A43CCD"/>
    <w:multiLevelType w:val="multilevel"/>
    <w:tmpl w:val="8064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3C7152"/>
    <w:multiLevelType w:val="multilevel"/>
    <w:tmpl w:val="66E4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447B98"/>
    <w:multiLevelType w:val="multilevel"/>
    <w:tmpl w:val="85687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8C3B40"/>
    <w:multiLevelType w:val="multilevel"/>
    <w:tmpl w:val="A2E2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EE5288"/>
    <w:multiLevelType w:val="multilevel"/>
    <w:tmpl w:val="D36C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CF0F12"/>
    <w:multiLevelType w:val="multilevel"/>
    <w:tmpl w:val="D662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B8643B"/>
    <w:multiLevelType w:val="multilevel"/>
    <w:tmpl w:val="E606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883327">
    <w:abstractNumId w:val="39"/>
  </w:num>
  <w:num w:numId="2" w16cid:durableId="1401170186">
    <w:abstractNumId w:val="45"/>
  </w:num>
  <w:num w:numId="3" w16cid:durableId="836655202">
    <w:abstractNumId w:val="18"/>
  </w:num>
  <w:num w:numId="4" w16cid:durableId="1819881393">
    <w:abstractNumId w:val="37"/>
  </w:num>
  <w:num w:numId="5" w16cid:durableId="1374889235">
    <w:abstractNumId w:val="9"/>
  </w:num>
  <w:num w:numId="6" w16cid:durableId="326979639">
    <w:abstractNumId w:val="21"/>
  </w:num>
  <w:num w:numId="7" w16cid:durableId="571503744">
    <w:abstractNumId w:val="58"/>
  </w:num>
  <w:num w:numId="8" w16cid:durableId="448399697">
    <w:abstractNumId w:val="0"/>
  </w:num>
  <w:num w:numId="9" w16cid:durableId="178202872">
    <w:abstractNumId w:val="26"/>
  </w:num>
  <w:num w:numId="10" w16cid:durableId="1985969611">
    <w:abstractNumId w:val="13"/>
  </w:num>
  <w:num w:numId="11" w16cid:durableId="474833789">
    <w:abstractNumId w:val="6"/>
  </w:num>
  <w:num w:numId="12" w16cid:durableId="2115325794">
    <w:abstractNumId w:val="17"/>
  </w:num>
  <w:num w:numId="13" w16cid:durableId="445277424">
    <w:abstractNumId w:val="11"/>
  </w:num>
  <w:num w:numId="14" w16cid:durableId="961308743">
    <w:abstractNumId w:val="43"/>
  </w:num>
  <w:num w:numId="15" w16cid:durableId="894856914">
    <w:abstractNumId w:val="51"/>
  </w:num>
  <w:num w:numId="16" w16cid:durableId="940990234">
    <w:abstractNumId w:val="63"/>
  </w:num>
  <w:num w:numId="17" w16cid:durableId="654797660">
    <w:abstractNumId w:val="14"/>
  </w:num>
  <w:num w:numId="18" w16cid:durableId="1675911691">
    <w:abstractNumId w:val="30"/>
  </w:num>
  <w:num w:numId="19" w16cid:durableId="445662038">
    <w:abstractNumId w:val="32"/>
  </w:num>
  <w:num w:numId="20" w16cid:durableId="104349158">
    <w:abstractNumId w:val="3"/>
  </w:num>
  <w:num w:numId="21" w16cid:durableId="1903446001">
    <w:abstractNumId w:val="20"/>
  </w:num>
  <w:num w:numId="22" w16cid:durableId="938297635">
    <w:abstractNumId w:val="35"/>
  </w:num>
  <w:num w:numId="23" w16cid:durableId="2099212597">
    <w:abstractNumId w:val="2"/>
  </w:num>
  <w:num w:numId="24" w16cid:durableId="1337423808">
    <w:abstractNumId w:val="65"/>
  </w:num>
  <w:num w:numId="25" w16cid:durableId="549272483">
    <w:abstractNumId w:val="53"/>
  </w:num>
  <w:num w:numId="26" w16cid:durableId="708185682">
    <w:abstractNumId w:val="48"/>
  </w:num>
  <w:num w:numId="27" w16cid:durableId="574824475">
    <w:abstractNumId w:val="12"/>
  </w:num>
  <w:num w:numId="28" w16cid:durableId="1926382170">
    <w:abstractNumId w:val="50"/>
  </w:num>
  <w:num w:numId="29" w16cid:durableId="720322299">
    <w:abstractNumId w:val="56"/>
  </w:num>
  <w:num w:numId="30" w16cid:durableId="1446578964">
    <w:abstractNumId w:val="47"/>
  </w:num>
  <w:num w:numId="31" w16cid:durableId="589851269">
    <w:abstractNumId w:val="33"/>
  </w:num>
  <w:num w:numId="32" w16cid:durableId="939531787">
    <w:abstractNumId w:val="41"/>
  </w:num>
  <w:num w:numId="33" w16cid:durableId="1109470221">
    <w:abstractNumId w:val="34"/>
  </w:num>
  <w:num w:numId="34" w16cid:durableId="564335365">
    <w:abstractNumId w:val="52"/>
  </w:num>
  <w:num w:numId="35" w16cid:durableId="1516000769">
    <w:abstractNumId w:val="5"/>
  </w:num>
  <w:num w:numId="36" w16cid:durableId="803503627">
    <w:abstractNumId w:val="55"/>
  </w:num>
  <w:num w:numId="37" w16cid:durableId="1140726362">
    <w:abstractNumId w:val="10"/>
  </w:num>
  <w:num w:numId="38" w16cid:durableId="519510604">
    <w:abstractNumId w:val="49"/>
  </w:num>
  <w:num w:numId="39" w16cid:durableId="654917488">
    <w:abstractNumId w:val="61"/>
  </w:num>
  <w:num w:numId="40" w16cid:durableId="2146045597">
    <w:abstractNumId w:val="59"/>
  </w:num>
  <w:num w:numId="41" w16cid:durableId="1413965158">
    <w:abstractNumId w:val="15"/>
  </w:num>
  <w:num w:numId="42" w16cid:durableId="1351493802">
    <w:abstractNumId w:val="54"/>
  </w:num>
  <w:num w:numId="43" w16cid:durableId="1132866885">
    <w:abstractNumId w:val="4"/>
  </w:num>
  <w:num w:numId="44" w16cid:durableId="1929073439">
    <w:abstractNumId w:val="64"/>
  </w:num>
  <w:num w:numId="45" w16cid:durableId="152911306">
    <w:abstractNumId w:val="29"/>
  </w:num>
  <w:num w:numId="46" w16cid:durableId="1021395254">
    <w:abstractNumId w:val="46"/>
  </w:num>
  <w:num w:numId="47" w16cid:durableId="1965622698">
    <w:abstractNumId w:val="62"/>
  </w:num>
  <w:num w:numId="48" w16cid:durableId="214316831">
    <w:abstractNumId w:val="25"/>
  </w:num>
  <w:num w:numId="49" w16cid:durableId="1898198711">
    <w:abstractNumId w:val="22"/>
  </w:num>
  <w:num w:numId="50" w16cid:durableId="1129281242">
    <w:abstractNumId w:val="1"/>
  </w:num>
  <w:num w:numId="51" w16cid:durableId="1429497626">
    <w:abstractNumId w:val="42"/>
  </w:num>
  <w:num w:numId="52" w16cid:durableId="310409591">
    <w:abstractNumId w:val="60"/>
  </w:num>
  <w:num w:numId="53" w16cid:durableId="657810146">
    <w:abstractNumId w:val="31"/>
  </w:num>
  <w:num w:numId="54" w16cid:durableId="1386219413">
    <w:abstractNumId w:val="40"/>
  </w:num>
  <w:num w:numId="55" w16cid:durableId="45227979">
    <w:abstractNumId w:val="8"/>
  </w:num>
  <w:num w:numId="56" w16cid:durableId="1567953422">
    <w:abstractNumId w:val="57"/>
  </w:num>
  <w:num w:numId="57" w16cid:durableId="1233665209">
    <w:abstractNumId w:val="19"/>
  </w:num>
  <w:num w:numId="58" w16cid:durableId="1083722939">
    <w:abstractNumId w:val="27"/>
  </w:num>
  <w:num w:numId="59" w16cid:durableId="1852139110">
    <w:abstractNumId w:val="36"/>
  </w:num>
  <w:num w:numId="60" w16cid:durableId="631789867">
    <w:abstractNumId w:val="7"/>
  </w:num>
  <w:num w:numId="61" w16cid:durableId="535849935">
    <w:abstractNumId w:val="7"/>
    <w:lvlOverride w:ilvl="2">
      <w:startOverride w:val="3"/>
    </w:lvlOverride>
  </w:num>
  <w:num w:numId="62" w16cid:durableId="617491116">
    <w:abstractNumId w:val="23"/>
  </w:num>
  <w:num w:numId="63" w16cid:durableId="1275207156">
    <w:abstractNumId w:val="28"/>
  </w:num>
  <w:num w:numId="64" w16cid:durableId="1381244289">
    <w:abstractNumId w:val="24"/>
  </w:num>
  <w:num w:numId="65" w16cid:durableId="579021698">
    <w:abstractNumId w:val="38"/>
  </w:num>
  <w:num w:numId="66" w16cid:durableId="1167280883">
    <w:abstractNumId w:val="16"/>
  </w:num>
  <w:num w:numId="67" w16cid:durableId="440875226">
    <w:abstractNumId w:val="4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415"/>
    <w:rsid w:val="000550F4"/>
    <w:rsid w:val="000A4BEA"/>
    <w:rsid w:val="001F1415"/>
    <w:rsid w:val="002076D1"/>
    <w:rsid w:val="002C1EE8"/>
    <w:rsid w:val="00654731"/>
    <w:rsid w:val="006967D0"/>
    <w:rsid w:val="006A290D"/>
    <w:rsid w:val="007163E8"/>
    <w:rsid w:val="0078465B"/>
    <w:rsid w:val="007A6F4A"/>
    <w:rsid w:val="00877C20"/>
    <w:rsid w:val="009011A1"/>
    <w:rsid w:val="00990A9E"/>
    <w:rsid w:val="009F3548"/>
    <w:rsid w:val="00A225C7"/>
    <w:rsid w:val="00A24454"/>
    <w:rsid w:val="00AD227B"/>
    <w:rsid w:val="00AF5013"/>
    <w:rsid w:val="00B228F7"/>
    <w:rsid w:val="00BF2D47"/>
    <w:rsid w:val="00C32D5A"/>
    <w:rsid w:val="00D1204D"/>
    <w:rsid w:val="00DA36A4"/>
    <w:rsid w:val="00DD046D"/>
    <w:rsid w:val="00E80272"/>
    <w:rsid w:val="00E956A1"/>
    <w:rsid w:val="00ED7D12"/>
    <w:rsid w:val="00F63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7599F4"/>
  <w15:chartTrackingRefBased/>
  <w15:docId w15:val="{86472B7C-F66E-6844-8B79-B97378DB5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6F4A"/>
    <w:pPr>
      <w:widowControl w:val="0"/>
      <w:spacing w:after="160" w:line="360" w:lineRule="auto"/>
      <w:ind w:firstLineChars="200" w:firstLine="200"/>
      <w:jc w:val="both"/>
    </w:pPr>
    <w:rPr>
      <w:rFonts w:ascii="Calibri" w:eastAsia="宋体" w:hAnsi="Calibri" w:cs="Times New Roman"/>
      <w:sz w:val="24"/>
      <w:szCs w:val="21"/>
    </w:rPr>
  </w:style>
  <w:style w:type="paragraph" w:styleId="1">
    <w:name w:val="heading 1"/>
    <w:basedOn w:val="a"/>
    <w:next w:val="a"/>
    <w:link w:val="10"/>
    <w:uiPriority w:val="9"/>
    <w:qFormat/>
    <w:rsid w:val="00BF2D47"/>
    <w:pPr>
      <w:keepNext/>
      <w:keepLines/>
      <w:outlineLvl w:val="0"/>
    </w:pPr>
    <w:rPr>
      <w:rFonts w:eastAsia="微软雅黑"/>
      <w:b/>
      <w:bCs/>
      <w:kern w:val="44"/>
      <w:sz w:val="44"/>
      <w:szCs w:val="44"/>
    </w:rPr>
  </w:style>
  <w:style w:type="paragraph" w:styleId="2">
    <w:name w:val="heading 2"/>
    <w:aliases w:val="标题 2，1"/>
    <w:basedOn w:val="a"/>
    <w:next w:val="a"/>
    <w:link w:val="20"/>
    <w:uiPriority w:val="9"/>
    <w:unhideWhenUsed/>
    <w:qFormat/>
    <w:rsid w:val="00BF2D47"/>
    <w:pPr>
      <w:keepNext/>
      <w:keepLines/>
      <w:outlineLvl w:val="1"/>
    </w:pPr>
    <w:rPr>
      <w:rFonts w:asciiTheme="majorHAnsi" w:eastAsia="微软雅黑" w:hAnsiTheme="majorHAnsi" w:cstheme="majorBidi"/>
      <w:b/>
      <w:bCs/>
      <w:sz w:val="44"/>
      <w:szCs w:val="32"/>
    </w:rPr>
  </w:style>
  <w:style w:type="paragraph" w:styleId="3">
    <w:name w:val="heading 3"/>
    <w:aliases w:val="2"/>
    <w:basedOn w:val="a"/>
    <w:next w:val="a"/>
    <w:link w:val="30"/>
    <w:uiPriority w:val="99"/>
    <w:qFormat/>
    <w:rsid w:val="007A6F4A"/>
    <w:pPr>
      <w:outlineLvl w:val="2"/>
    </w:pPr>
    <w:rPr>
      <w:rFonts w:ascii="宋体" w:eastAsia="微软雅黑" w:hAnsi="宋体" w:cs="宋体"/>
      <w:b/>
      <w:bCs/>
      <w:kern w:val="0"/>
      <w:sz w:val="32"/>
      <w:szCs w:val="27"/>
    </w:rPr>
  </w:style>
  <w:style w:type="paragraph" w:styleId="4">
    <w:name w:val="heading 4"/>
    <w:aliases w:val="3"/>
    <w:basedOn w:val="a"/>
    <w:next w:val="a"/>
    <w:link w:val="40"/>
    <w:uiPriority w:val="9"/>
    <w:semiHidden/>
    <w:unhideWhenUsed/>
    <w:qFormat/>
    <w:rsid w:val="007A6F4A"/>
    <w:pPr>
      <w:keepNext/>
      <w:keepLines/>
      <w:outlineLvl w:val="3"/>
    </w:pPr>
    <w:rPr>
      <w:rFonts w:asciiTheme="majorHAnsi" w:eastAsia="微软雅黑"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2 字符"/>
    <w:basedOn w:val="a0"/>
    <w:link w:val="3"/>
    <w:uiPriority w:val="99"/>
    <w:rsid w:val="007A6F4A"/>
    <w:rPr>
      <w:rFonts w:ascii="宋体" w:eastAsia="微软雅黑" w:hAnsi="宋体" w:cs="宋体"/>
      <w:b/>
      <w:bCs/>
      <w:kern w:val="0"/>
      <w:sz w:val="32"/>
      <w:szCs w:val="27"/>
    </w:rPr>
  </w:style>
  <w:style w:type="paragraph" w:styleId="a3">
    <w:name w:val="Normal (Web)"/>
    <w:basedOn w:val="a"/>
    <w:uiPriority w:val="99"/>
    <w:unhideWhenUsed/>
    <w:rsid w:val="001F1415"/>
    <w:pPr>
      <w:spacing w:before="100" w:beforeAutospacing="1" w:after="100" w:afterAutospacing="1"/>
      <w:jc w:val="left"/>
    </w:pPr>
    <w:rPr>
      <w:kern w:val="0"/>
      <w:szCs w:val="24"/>
    </w:rPr>
  </w:style>
  <w:style w:type="character" w:customStyle="1" w:styleId="15">
    <w:name w:val="15"/>
    <w:basedOn w:val="a0"/>
    <w:rsid w:val="001F1415"/>
    <w:rPr>
      <w:rFonts w:ascii="Times New Roman" w:hAnsi="Times New Roman" w:cs="Times New Roman" w:hint="default"/>
      <w:b/>
    </w:rPr>
  </w:style>
  <w:style w:type="character" w:customStyle="1" w:styleId="20">
    <w:name w:val="标题 2 字符"/>
    <w:aliases w:val="标题 2，1 字符"/>
    <w:basedOn w:val="a0"/>
    <w:link w:val="2"/>
    <w:uiPriority w:val="9"/>
    <w:rsid w:val="00BF2D47"/>
    <w:rPr>
      <w:rFonts w:asciiTheme="majorHAnsi" w:eastAsia="微软雅黑" w:hAnsiTheme="majorHAnsi" w:cstheme="majorBidi"/>
      <w:b/>
      <w:bCs/>
      <w:sz w:val="44"/>
      <w:szCs w:val="32"/>
    </w:rPr>
  </w:style>
  <w:style w:type="character" w:customStyle="1" w:styleId="40">
    <w:name w:val="标题 4 字符"/>
    <w:aliases w:val="3 字符"/>
    <w:basedOn w:val="a0"/>
    <w:link w:val="4"/>
    <w:uiPriority w:val="9"/>
    <w:semiHidden/>
    <w:rsid w:val="007A6F4A"/>
    <w:rPr>
      <w:rFonts w:asciiTheme="majorHAnsi" w:eastAsia="微软雅黑" w:hAnsiTheme="majorHAnsi" w:cstheme="majorBidi"/>
      <w:b/>
      <w:bCs/>
      <w:sz w:val="28"/>
      <w:szCs w:val="28"/>
    </w:rPr>
  </w:style>
  <w:style w:type="character" w:styleId="a4">
    <w:name w:val="Strong"/>
    <w:basedOn w:val="a0"/>
    <w:uiPriority w:val="22"/>
    <w:qFormat/>
    <w:rsid w:val="006967D0"/>
    <w:rPr>
      <w:b/>
      <w:bCs/>
    </w:rPr>
  </w:style>
  <w:style w:type="character" w:styleId="a5">
    <w:name w:val="Hyperlink"/>
    <w:basedOn w:val="a0"/>
    <w:uiPriority w:val="99"/>
    <w:unhideWhenUsed/>
    <w:rsid w:val="00AD227B"/>
    <w:rPr>
      <w:color w:val="0000FF"/>
      <w:u w:val="single"/>
    </w:rPr>
  </w:style>
  <w:style w:type="character" w:styleId="a6">
    <w:name w:val="FollowedHyperlink"/>
    <w:basedOn w:val="a0"/>
    <w:uiPriority w:val="99"/>
    <w:semiHidden/>
    <w:unhideWhenUsed/>
    <w:rsid w:val="000550F4"/>
    <w:rPr>
      <w:color w:val="954F72" w:themeColor="followedHyperlink"/>
      <w:u w:val="single"/>
    </w:rPr>
  </w:style>
  <w:style w:type="paragraph" w:styleId="a7">
    <w:name w:val="List Paragraph"/>
    <w:basedOn w:val="a"/>
    <w:uiPriority w:val="34"/>
    <w:qFormat/>
    <w:rsid w:val="000550F4"/>
    <w:pPr>
      <w:ind w:firstLine="420"/>
    </w:pPr>
  </w:style>
  <w:style w:type="character" w:customStyle="1" w:styleId="relative">
    <w:name w:val="relative"/>
    <w:basedOn w:val="a0"/>
    <w:rsid w:val="00D1204D"/>
  </w:style>
  <w:style w:type="character" w:customStyle="1" w:styleId="ms-1">
    <w:name w:val="ms-1"/>
    <w:basedOn w:val="a0"/>
    <w:rsid w:val="00D1204D"/>
  </w:style>
  <w:style w:type="character" w:customStyle="1" w:styleId="max-w-full">
    <w:name w:val="max-w-full"/>
    <w:basedOn w:val="a0"/>
    <w:rsid w:val="00D1204D"/>
  </w:style>
  <w:style w:type="character" w:customStyle="1" w:styleId="-me-1">
    <w:name w:val="-me-1"/>
    <w:basedOn w:val="a0"/>
    <w:rsid w:val="00D1204D"/>
  </w:style>
  <w:style w:type="character" w:customStyle="1" w:styleId="10">
    <w:name w:val="标题 1 字符"/>
    <w:basedOn w:val="a0"/>
    <w:link w:val="1"/>
    <w:uiPriority w:val="9"/>
    <w:rsid w:val="00BF2D47"/>
    <w:rPr>
      <w:rFonts w:ascii="Calibri" w:eastAsia="微软雅黑" w:hAnsi="Calibri" w:cs="Times New Roman"/>
      <w:b/>
      <w:bCs/>
      <w:kern w:val="44"/>
      <w:sz w:val="44"/>
      <w:szCs w:val="44"/>
    </w:rPr>
  </w:style>
  <w:style w:type="paragraph" w:styleId="TOC">
    <w:name w:val="TOC Heading"/>
    <w:basedOn w:val="1"/>
    <w:next w:val="a"/>
    <w:uiPriority w:val="39"/>
    <w:unhideWhenUsed/>
    <w:qFormat/>
    <w:rsid w:val="00DD046D"/>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DD046D"/>
    <w:pPr>
      <w:spacing w:before="120" w:after="120"/>
      <w:jc w:val="left"/>
    </w:pPr>
    <w:rPr>
      <w:rFonts w:asciiTheme="minorHAnsi" w:eastAsiaTheme="minorHAnsi"/>
      <w:b/>
      <w:bCs/>
      <w:caps/>
      <w:sz w:val="20"/>
      <w:szCs w:val="20"/>
    </w:rPr>
  </w:style>
  <w:style w:type="paragraph" w:styleId="TOC2">
    <w:name w:val="toc 2"/>
    <w:basedOn w:val="a"/>
    <w:next w:val="a"/>
    <w:autoRedefine/>
    <w:uiPriority w:val="39"/>
    <w:unhideWhenUsed/>
    <w:rsid w:val="00DD046D"/>
    <w:pPr>
      <w:ind w:left="210"/>
      <w:jc w:val="left"/>
    </w:pPr>
    <w:rPr>
      <w:rFonts w:asciiTheme="minorHAnsi" w:eastAsiaTheme="minorHAnsi"/>
      <w:smallCaps/>
      <w:sz w:val="20"/>
      <w:szCs w:val="20"/>
    </w:rPr>
  </w:style>
  <w:style w:type="paragraph" w:styleId="TOC3">
    <w:name w:val="toc 3"/>
    <w:basedOn w:val="a"/>
    <w:next w:val="a"/>
    <w:autoRedefine/>
    <w:uiPriority w:val="39"/>
    <w:unhideWhenUsed/>
    <w:rsid w:val="00DD046D"/>
    <w:pPr>
      <w:ind w:left="420"/>
      <w:jc w:val="left"/>
    </w:pPr>
    <w:rPr>
      <w:rFonts w:asciiTheme="minorHAnsi" w:eastAsiaTheme="minorHAnsi"/>
      <w:i/>
      <w:iCs/>
      <w:sz w:val="20"/>
      <w:szCs w:val="20"/>
    </w:rPr>
  </w:style>
  <w:style w:type="paragraph" w:styleId="TOC4">
    <w:name w:val="toc 4"/>
    <w:basedOn w:val="a"/>
    <w:next w:val="a"/>
    <w:autoRedefine/>
    <w:uiPriority w:val="39"/>
    <w:unhideWhenUsed/>
    <w:rsid w:val="00DD046D"/>
    <w:pPr>
      <w:ind w:left="630"/>
      <w:jc w:val="left"/>
    </w:pPr>
    <w:rPr>
      <w:rFonts w:asciiTheme="minorHAnsi" w:eastAsiaTheme="minorHAnsi"/>
      <w:sz w:val="18"/>
      <w:szCs w:val="18"/>
    </w:rPr>
  </w:style>
  <w:style w:type="paragraph" w:styleId="TOC5">
    <w:name w:val="toc 5"/>
    <w:basedOn w:val="a"/>
    <w:next w:val="a"/>
    <w:autoRedefine/>
    <w:uiPriority w:val="39"/>
    <w:unhideWhenUsed/>
    <w:rsid w:val="00DD046D"/>
    <w:pPr>
      <w:ind w:left="840"/>
      <w:jc w:val="left"/>
    </w:pPr>
    <w:rPr>
      <w:rFonts w:asciiTheme="minorHAnsi" w:eastAsiaTheme="minorHAnsi"/>
      <w:sz w:val="18"/>
      <w:szCs w:val="18"/>
    </w:rPr>
  </w:style>
  <w:style w:type="paragraph" w:styleId="TOC6">
    <w:name w:val="toc 6"/>
    <w:basedOn w:val="a"/>
    <w:next w:val="a"/>
    <w:autoRedefine/>
    <w:uiPriority w:val="39"/>
    <w:unhideWhenUsed/>
    <w:rsid w:val="00DD046D"/>
    <w:pPr>
      <w:ind w:left="1050"/>
      <w:jc w:val="left"/>
    </w:pPr>
    <w:rPr>
      <w:rFonts w:asciiTheme="minorHAnsi" w:eastAsiaTheme="minorHAnsi"/>
      <w:sz w:val="18"/>
      <w:szCs w:val="18"/>
    </w:rPr>
  </w:style>
  <w:style w:type="paragraph" w:styleId="TOC7">
    <w:name w:val="toc 7"/>
    <w:basedOn w:val="a"/>
    <w:next w:val="a"/>
    <w:autoRedefine/>
    <w:uiPriority w:val="39"/>
    <w:unhideWhenUsed/>
    <w:rsid w:val="00DD046D"/>
    <w:pPr>
      <w:ind w:left="1260"/>
      <w:jc w:val="left"/>
    </w:pPr>
    <w:rPr>
      <w:rFonts w:asciiTheme="minorHAnsi" w:eastAsiaTheme="minorHAnsi"/>
      <w:sz w:val="18"/>
      <w:szCs w:val="18"/>
    </w:rPr>
  </w:style>
  <w:style w:type="paragraph" w:styleId="TOC8">
    <w:name w:val="toc 8"/>
    <w:basedOn w:val="a"/>
    <w:next w:val="a"/>
    <w:autoRedefine/>
    <w:uiPriority w:val="39"/>
    <w:unhideWhenUsed/>
    <w:rsid w:val="00DD046D"/>
    <w:pPr>
      <w:ind w:left="1470"/>
      <w:jc w:val="left"/>
    </w:pPr>
    <w:rPr>
      <w:rFonts w:asciiTheme="minorHAnsi" w:eastAsiaTheme="minorHAnsi"/>
      <w:sz w:val="18"/>
      <w:szCs w:val="18"/>
    </w:rPr>
  </w:style>
  <w:style w:type="paragraph" w:styleId="TOC9">
    <w:name w:val="toc 9"/>
    <w:basedOn w:val="a"/>
    <w:next w:val="a"/>
    <w:autoRedefine/>
    <w:uiPriority w:val="39"/>
    <w:unhideWhenUsed/>
    <w:rsid w:val="00DD046D"/>
    <w:pPr>
      <w:ind w:left="1680"/>
      <w:jc w:val="left"/>
    </w:pPr>
    <w:rPr>
      <w:rFonts w:asciiTheme="minorHAnsi" w:eastAsiaTheme="minorHAnsi"/>
      <w:sz w:val="18"/>
      <w:szCs w:val="18"/>
    </w:rPr>
  </w:style>
  <w:style w:type="paragraph" w:styleId="a8">
    <w:name w:val="No Spacing"/>
    <w:link w:val="a9"/>
    <w:uiPriority w:val="1"/>
    <w:qFormat/>
    <w:rsid w:val="00877C20"/>
    <w:rPr>
      <w:kern w:val="0"/>
      <w:sz w:val="22"/>
      <w:szCs w:val="22"/>
    </w:rPr>
  </w:style>
  <w:style w:type="character" w:customStyle="1" w:styleId="a9">
    <w:name w:val="无间隔 字符"/>
    <w:basedOn w:val="a0"/>
    <w:link w:val="a8"/>
    <w:uiPriority w:val="1"/>
    <w:rsid w:val="00877C20"/>
    <w:rPr>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04493">
      <w:bodyDiv w:val="1"/>
      <w:marLeft w:val="0"/>
      <w:marRight w:val="0"/>
      <w:marTop w:val="0"/>
      <w:marBottom w:val="0"/>
      <w:divBdr>
        <w:top w:val="none" w:sz="0" w:space="0" w:color="auto"/>
        <w:left w:val="none" w:sz="0" w:space="0" w:color="auto"/>
        <w:bottom w:val="none" w:sz="0" w:space="0" w:color="auto"/>
        <w:right w:val="none" w:sz="0" w:space="0" w:color="auto"/>
      </w:divBdr>
    </w:div>
    <w:div w:id="154959818">
      <w:bodyDiv w:val="1"/>
      <w:marLeft w:val="0"/>
      <w:marRight w:val="0"/>
      <w:marTop w:val="0"/>
      <w:marBottom w:val="0"/>
      <w:divBdr>
        <w:top w:val="none" w:sz="0" w:space="0" w:color="auto"/>
        <w:left w:val="none" w:sz="0" w:space="0" w:color="auto"/>
        <w:bottom w:val="none" w:sz="0" w:space="0" w:color="auto"/>
        <w:right w:val="none" w:sz="0" w:space="0" w:color="auto"/>
      </w:divBdr>
      <w:divsChild>
        <w:div w:id="1290087240">
          <w:marLeft w:val="0"/>
          <w:marRight w:val="0"/>
          <w:marTop w:val="0"/>
          <w:marBottom w:val="0"/>
          <w:divBdr>
            <w:top w:val="none" w:sz="0" w:space="0" w:color="auto"/>
            <w:left w:val="none" w:sz="0" w:space="0" w:color="auto"/>
            <w:bottom w:val="none" w:sz="0" w:space="0" w:color="auto"/>
            <w:right w:val="none" w:sz="0" w:space="0" w:color="auto"/>
          </w:divBdr>
          <w:divsChild>
            <w:div w:id="17097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8117">
      <w:bodyDiv w:val="1"/>
      <w:marLeft w:val="0"/>
      <w:marRight w:val="0"/>
      <w:marTop w:val="0"/>
      <w:marBottom w:val="0"/>
      <w:divBdr>
        <w:top w:val="none" w:sz="0" w:space="0" w:color="auto"/>
        <w:left w:val="none" w:sz="0" w:space="0" w:color="auto"/>
        <w:bottom w:val="none" w:sz="0" w:space="0" w:color="auto"/>
        <w:right w:val="none" w:sz="0" w:space="0" w:color="auto"/>
      </w:divBdr>
    </w:div>
    <w:div w:id="228082263">
      <w:bodyDiv w:val="1"/>
      <w:marLeft w:val="0"/>
      <w:marRight w:val="0"/>
      <w:marTop w:val="0"/>
      <w:marBottom w:val="0"/>
      <w:divBdr>
        <w:top w:val="none" w:sz="0" w:space="0" w:color="auto"/>
        <w:left w:val="none" w:sz="0" w:space="0" w:color="auto"/>
        <w:bottom w:val="none" w:sz="0" w:space="0" w:color="auto"/>
        <w:right w:val="none" w:sz="0" w:space="0" w:color="auto"/>
      </w:divBdr>
    </w:div>
    <w:div w:id="430247604">
      <w:bodyDiv w:val="1"/>
      <w:marLeft w:val="0"/>
      <w:marRight w:val="0"/>
      <w:marTop w:val="0"/>
      <w:marBottom w:val="0"/>
      <w:divBdr>
        <w:top w:val="none" w:sz="0" w:space="0" w:color="auto"/>
        <w:left w:val="none" w:sz="0" w:space="0" w:color="auto"/>
        <w:bottom w:val="none" w:sz="0" w:space="0" w:color="auto"/>
        <w:right w:val="none" w:sz="0" w:space="0" w:color="auto"/>
      </w:divBdr>
    </w:div>
    <w:div w:id="728190129">
      <w:bodyDiv w:val="1"/>
      <w:marLeft w:val="0"/>
      <w:marRight w:val="0"/>
      <w:marTop w:val="0"/>
      <w:marBottom w:val="0"/>
      <w:divBdr>
        <w:top w:val="none" w:sz="0" w:space="0" w:color="auto"/>
        <w:left w:val="none" w:sz="0" w:space="0" w:color="auto"/>
        <w:bottom w:val="none" w:sz="0" w:space="0" w:color="auto"/>
        <w:right w:val="none" w:sz="0" w:space="0" w:color="auto"/>
      </w:divBdr>
      <w:divsChild>
        <w:div w:id="35206062">
          <w:marLeft w:val="0"/>
          <w:marRight w:val="0"/>
          <w:marTop w:val="0"/>
          <w:marBottom w:val="0"/>
          <w:divBdr>
            <w:top w:val="none" w:sz="0" w:space="0" w:color="auto"/>
            <w:left w:val="none" w:sz="0" w:space="0" w:color="auto"/>
            <w:bottom w:val="none" w:sz="0" w:space="0" w:color="auto"/>
            <w:right w:val="none" w:sz="0" w:space="0" w:color="auto"/>
          </w:divBdr>
        </w:div>
      </w:divsChild>
    </w:div>
    <w:div w:id="745301621">
      <w:bodyDiv w:val="1"/>
      <w:marLeft w:val="0"/>
      <w:marRight w:val="0"/>
      <w:marTop w:val="0"/>
      <w:marBottom w:val="0"/>
      <w:divBdr>
        <w:top w:val="none" w:sz="0" w:space="0" w:color="auto"/>
        <w:left w:val="none" w:sz="0" w:space="0" w:color="auto"/>
        <w:bottom w:val="none" w:sz="0" w:space="0" w:color="auto"/>
        <w:right w:val="none" w:sz="0" w:space="0" w:color="auto"/>
      </w:divBdr>
    </w:div>
    <w:div w:id="766969021">
      <w:bodyDiv w:val="1"/>
      <w:marLeft w:val="0"/>
      <w:marRight w:val="0"/>
      <w:marTop w:val="0"/>
      <w:marBottom w:val="0"/>
      <w:divBdr>
        <w:top w:val="none" w:sz="0" w:space="0" w:color="auto"/>
        <w:left w:val="none" w:sz="0" w:space="0" w:color="auto"/>
        <w:bottom w:val="none" w:sz="0" w:space="0" w:color="auto"/>
        <w:right w:val="none" w:sz="0" w:space="0" w:color="auto"/>
      </w:divBdr>
    </w:div>
    <w:div w:id="891189193">
      <w:bodyDiv w:val="1"/>
      <w:marLeft w:val="0"/>
      <w:marRight w:val="0"/>
      <w:marTop w:val="0"/>
      <w:marBottom w:val="0"/>
      <w:divBdr>
        <w:top w:val="none" w:sz="0" w:space="0" w:color="auto"/>
        <w:left w:val="none" w:sz="0" w:space="0" w:color="auto"/>
        <w:bottom w:val="none" w:sz="0" w:space="0" w:color="auto"/>
        <w:right w:val="none" w:sz="0" w:space="0" w:color="auto"/>
      </w:divBdr>
      <w:divsChild>
        <w:div w:id="1550997338">
          <w:marLeft w:val="0"/>
          <w:marRight w:val="0"/>
          <w:marTop w:val="0"/>
          <w:marBottom w:val="0"/>
          <w:divBdr>
            <w:top w:val="none" w:sz="0" w:space="0" w:color="auto"/>
            <w:left w:val="none" w:sz="0" w:space="0" w:color="auto"/>
            <w:bottom w:val="none" w:sz="0" w:space="0" w:color="auto"/>
            <w:right w:val="none" w:sz="0" w:space="0" w:color="auto"/>
          </w:divBdr>
        </w:div>
      </w:divsChild>
    </w:div>
    <w:div w:id="906188611">
      <w:bodyDiv w:val="1"/>
      <w:marLeft w:val="0"/>
      <w:marRight w:val="0"/>
      <w:marTop w:val="0"/>
      <w:marBottom w:val="0"/>
      <w:divBdr>
        <w:top w:val="none" w:sz="0" w:space="0" w:color="auto"/>
        <w:left w:val="none" w:sz="0" w:space="0" w:color="auto"/>
        <w:bottom w:val="none" w:sz="0" w:space="0" w:color="auto"/>
        <w:right w:val="none" w:sz="0" w:space="0" w:color="auto"/>
      </w:divBdr>
    </w:div>
    <w:div w:id="1160004805">
      <w:bodyDiv w:val="1"/>
      <w:marLeft w:val="0"/>
      <w:marRight w:val="0"/>
      <w:marTop w:val="0"/>
      <w:marBottom w:val="0"/>
      <w:divBdr>
        <w:top w:val="none" w:sz="0" w:space="0" w:color="auto"/>
        <w:left w:val="none" w:sz="0" w:space="0" w:color="auto"/>
        <w:bottom w:val="none" w:sz="0" w:space="0" w:color="auto"/>
        <w:right w:val="none" w:sz="0" w:space="0" w:color="auto"/>
      </w:divBdr>
    </w:div>
    <w:div w:id="1197622002">
      <w:bodyDiv w:val="1"/>
      <w:marLeft w:val="0"/>
      <w:marRight w:val="0"/>
      <w:marTop w:val="0"/>
      <w:marBottom w:val="0"/>
      <w:divBdr>
        <w:top w:val="none" w:sz="0" w:space="0" w:color="auto"/>
        <w:left w:val="none" w:sz="0" w:space="0" w:color="auto"/>
        <w:bottom w:val="none" w:sz="0" w:space="0" w:color="auto"/>
        <w:right w:val="none" w:sz="0" w:space="0" w:color="auto"/>
      </w:divBdr>
    </w:div>
    <w:div w:id="1292782606">
      <w:bodyDiv w:val="1"/>
      <w:marLeft w:val="0"/>
      <w:marRight w:val="0"/>
      <w:marTop w:val="0"/>
      <w:marBottom w:val="0"/>
      <w:divBdr>
        <w:top w:val="none" w:sz="0" w:space="0" w:color="auto"/>
        <w:left w:val="none" w:sz="0" w:space="0" w:color="auto"/>
        <w:bottom w:val="none" w:sz="0" w:space="0" w:color="auto"/>
        <w:right w:val="none" w:sz="0" w:space="0" w:color="auto"/>
      </w:divBdr>
    </w:div>
    <w:div w:id="1420247530">
      <w:bodyDiv w:val="1"/>
      <w:marLeft w:val="0"/>
      <w:marRight w:val="0"/>
      <w:marTop w:val="0"/>
      <w:marBottom w:val="0"/>
      <w:divBdr>
        <w:top w:val="none" w:sz="0" w:space="0" w:color="auto"/>
        <w:left w:val="none" w:sz="0" w:space="0" w:color="auto"/>
        <w:bottom w:val="none" w:sz="0" w:space="0" w:color="auto"/>
        <w:right w:val="none" w:sz="0" w:space="0" w:color="auto"/>
      </w:divBdr>
    </w:div>
    <w:div w:id="1518763652">
      <w:bodyDiv w:val="1"/>
      <w:marLeft w:val="0"/>
      <w:marRight w:val="0"/>
      <w:marTop w:val="0"/>
      <w:marBottom w:val="0"/>
      <w:divBdr>
        <w:top w:val="none" w:sz="0" w:space="0" w:color="auto"/>
        <w:left w:val="none" w:sz="0" w:space="0" w:color="auto"/>
        <w:bottom w:val="none" w:sz="0" w:space="0" w:color="auto"/>
        <w:right w:val="none" w:sz="0" w:space="0" w:color="auto"/>
      </w:divBdr>
    </w:div>
    <w:div w:id="1595043543">
      <w:bodyDiv w:val="1"/>
      <w:marLeft w:val="0"/>
      <w:marRight w:val="0"/>
      <w:marTop w:val="0"/>
      <w:marBottom w:val="0"/>
      <w:divBdr>
        <w:top w:val="none" w:sz="0" w:space="0" w:color="auto"/>
        <w:left w:val="none" w:sz="0" w:space="0" w:color="auto"/>
        <w:bottom w:val="none" w:sz="0" w:space="0" w:color="auto"/>
        <w:right w:val="none" w:sz="0" w:space="0" w:color="auto"/>
      </w:divBdr>
    </w:div>
    <w:div w:id="1663119658">
      <w:bodyDiv w:val="1"/>
      <w:marLeft w:val="0"/>
      <w:marRight w:val="0"/>
      <w:marTop w:val="0"/>
      <w:marBottom w:val="0"/>
      <w:divBdr>
        <w:top w:val="none" w:sz="0" w:space="0" w:color="auto"/>
        <w:left w:val="none" w:sz="0" w:space="0" w:color="auto"/>
        <w:bottom w:val="none" w:sz="0" w:space="0" w:color="auto"/>
        <w:right w:val="none" w:sz="0" w:space="0" w:color="auto"/>
      </w:divBdr>
      <w:divsChild>
        <w:div w:id="411587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787293">
      <w:bodyDiv w:val="1"/>
      <w:marLeft w:val="0"/>
      <w:marRight w:val="0"/>
      <w:marTop w:val="0"/>
      <w:marBottom w:val="0"/>
      <w:divBdr>
        <w:top w:val="none" w:sz="0" w:space="0" w:color="auto"/>
        <w:left w:val="none" w:sz="0" w:space="0" w:color="auto"/>
        <w:bottom w:val="none" w:sz="0" w:space="0" w:color="auto"/>
        <w:right w:val="none" w:sz="0" w:space="0" w:color="auto"/>
      </w:divBdr>
      <w:divsChild>
        <w:div w:id="586160380">
          <w:marLeft w:val="0"/>
          <w:marRight w:val="0"/>
          <w:marTop w:val="100"/>
          <w:marBottom w:val="100"/>
          <w:divBdr>
            <w:top w:val="none" w:sz="0" w:space="0" w:color="auto"/>
            <w:left w:val="none" w:sz="0" w:space="0" w:color="auto"/>
            <w:bottom w:val="none" w:sz="0" w:space="0" w:color="auto"/>
            <w:right w:val="none" w:sz="0" w:space="0" w:color="auto"/>
          </w:divBdr>
          <w:divsChild>
            <w:div w:id="2018118124">
              <w:marLeft w:val="0"/>
              <w:marRight w:val="0"/>
              <w:marTop w:val="0"/>
              <w:marBottom w:val="0"/>
              <w:divBdr>
                <w:top w:val="none" w:sz="0" w:space="0" w:color="auto"/>
                <w:left w:val="none" w:sz="0" w:space="0" w:color="auto"/>
                <w:bottom w:val="none" w:sz="0" w:space="0" w:color="auto"/>
                <w:right w:val="none" w:sz="0" w:space="0" w:color="auto"/>
              </w:divBdr>
              <w:divsChild>
                <w:div w:id="6899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9546">
          <w:marLeft w:val="0"/>
          <w:marRight w:val="0"/>
          <w:marTop w:val="0"/>
          <w:marBottom w:val="300"/>
          <w:divBdr>
            <w:top w:val="none" w:sz="0" w:space="0" w:color="auto"/>
            <w:left w:val="none" w:sz="0" w:space="0" w:color="auto"/>
            <w:bottom w:val="none" w:sz="0" w:space="0" w:color="auto"/>
            <w:right w:val="none" w:sz="0" w:space="0" w:color="auto"/>
          </w:divBdr>
          <w:divsChild>
            <w:div w:id="21182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5704">
      <w:bodyDiv w:val="1"/>
      <w:marLeft w:val="0"/>
      <w:marRight w:val="0"/>
      <w:marTop w:val="0"/>
      <w:marBottom w:val="0"/>
      <w:divBdr>
        <w:top w:val="none" w:sz="0" w:space="0" w:color="auto"/>
        <w:left w:val="none" w:sz="0" w:space="0" w:color="auto"/>
        <w:bottom w:val="none" w:sz="0" w:space="0" w:color="auto"/>
        <w:right w:val="none" w:sz="0" w:space="0" w:color="auto"/>
      </w:divBdr>
    </w:div>
    <w:div w:id="1842040548">
      <w:bodyDiv w:val="1"/>
      <w:marLeft w:val="0"/>
      <w:marRight w:val="0"/>
      <w:marTop w:val="0"/>
      <w:marBottom w:val="0"/>
      <w:divBdr>
        <w:top w:val="none" w:sz="0" w:space="0" w:color="auto"/>
        <w:left w:val="none" w:sz="0" w:space="0" w:color="auto"/>
        <w:bottom w:val="none" w:sz="0" w:space="0" w:color="auto"/>
        <w:right w:val="none" w:sz="0" w:space="0" w:color="auto"/>
      </w:divBdr>
    </w:div>
    <w:div w:id="2073767231">
      <w:bodyDiv w:val="1"/>
      <w:marLeft w:val="0"/>
      <w:marRight w:val="0"/>
      <w:marTop w:val="0"/>
      <w:marBottom w:val="0"/>
      <w:divBdr>
        <w:top w:val="none" w:sz="0" w:space="0" w:color="auto"/>
        <w:left w:val="none" w:sz="0" w:space="0" w:color="auto"/>
        <w:bottom w:val="none" w:sz="0" w:space="0" w:color="auto"/>
        <w:right w:val="none" w:sz="0" w:space="0" w:color="auto"/>
      </w:divBdr>
    </w:div>
    <w:div w:id="2088571034">
      <w:bodyDiv w:val="1"/>
      <w:marLeft w:val="0"/>
      <w:marRight w:val="0"/>
      <w:marTop w:val="0"/>
      <w:marBottom w:val="0"/>
      <w:divBdr>
        <w:top w:val="none" w:sz="0" w:space="0" w:color="auto"/>
        <w:left w:val="none" w:sz="0" w:space="0" w:color="auto"/>
        <w:bottom w:val="none" w:sz="0" w:space="0" w:color="auto"/>
        <w:right w:val="none" w:sz="0" w:space="0" w:color="auto"/>
      </w:divBdr>
      <w:divsChild>
        <w:div w:id="965157324">
          <w:marLeft w:val="0"/>
          <w:marRight w:val="0"/>
          <w:marTop w:val="100"/>
          <w:marBottom w:val="100"/>
          <w:divBdr>
            <w:top w:val="none" w:sz="0" w:space="0" w:color="auto"/>
            <w:left w:val="none" w:sz="0" w:space="0" w:color="auto"/>
            <w:bottom w:val="none" w:sz="0" w:space="0" w:color="auto"/>
            <w:right w:val="none" w:sz="0" w:space="0" w:color="auto"/>
          </w:divBdr>
          <w:divsChild>
            <w:div w:id="710036250">
              <w:marLeft w:val="0"/>
              <w:marRight w:val="0"/>
              <w:marTop w:val="0"/>
              <w:marBottom w:val="0"/>
              <w:divBdr>
                <w:top w:val="none" w:sz="0" w:space="0" w:color="auto"/>
                <w:left w:val="none" w:sz="0" w:space="0" w:color="auto"/>
                <w:bottom w:val="none" w:sz="0" w:space="0" w:color="auto"/>
                <w:right w:val="none" w:sz="0" w:space="0" w:color="auto"/>
              </w:divBdr>
              <w:divsChild>
                <w:div w:id="10648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5061">
          <w:marLeft w:val="0"/>
          <w:marRight w:val="0"/>
          <w:marTop w:val="0"/>
          <w:marBottom w:val="300"/>
          <w:divBdr>
            <w:top w:val="none" w:sz="0" w:space="0" w:color="auto"/>
            <w:left w:val="none" w:sz="0" w:space="0" w:color="auto"/>
            <w:bottom w:val="none" w:sz="0" w:space="0" w:color="auto"/>
            <w:right w:val="none" w:sz="0" w:space="0" w:color="auto"/>
          </w:divBdr>
          <w:divsChild>
            <w:div w:id="8117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5C7BA-7839-CF4C-9A11-0EDBC872E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35</Pages>
  <Words>8772</Words>
  <Characters>9826</Characters>
  <Application>Microsoft Office Word</Application>
  <DocSecurity>0</DocSecurity>
  <Lines>578</Lines>
  <Paragraphs>743</Paragraphs>
  <ScaleCrop>false</ScaleCrop>
  <Company/>
  <LinksUpToDate>false</LinksUpToDate>
  <CharactersWithSpaces>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好佳 刘</cp:lastModifiedBy>
  <cp:revision>5</cp:revision>
  <dcterms:created xsi:type="dcterms:W3CDTF">2025-06-08T03:21:00Z</dcterms:created>
  <dcterms:modified xsi:type="dcterms:W3CDTF">2025-06-08T03:58:00Z</dcterms:modified>
</cp:coreProperties>
</file>