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3" w:name="sec:intr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schematic</w:t>
            </w:r>
          </w:p>
        </w:tc>
      </w:tr>
    </w:tbl>
    <w:p>
      <w:pPr>
        <w:pStyle w:val="ImageCaption"/>
      </w:pPr>
      <w:r>
        <w:t xml:space="preserve">Figure 1: schematic</w:t>
      </w:r>
    </w:p>
    <w:p>
      <w:pPr>
        <w:pStyle w:val="BodyText"/>
      </w:pPr>
      <w:r>
        <w:t xml:space="preserve">A reference to table 1, figure 1 and equation 1,</w:t>
      </w:r>
      <w:r>
        <w:t xml:space="preserve"> </w:t>
      </w:r>
      <w:r>
        <w:t xml:space="preserve">(see section 1) or even tables 1 – 2.</w:t>
      </w:r>
    </w:p>
    <w:p>
      <w:pPr>
        <w:pStyle w:val="BodyText"/>
      </w:pPr>
      <w:bookmarkStart w:id="20" w:name="eq:equation1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bookmarkStart w:id="21" w:name="tbl:tab1"/>
    <w:p>
      <w:pPr>
        <w:pStyle w:val="TableCaption"/>
      </w:pPr>
      <w:r>
        <w:t xml:space="preserve">Table 1: A description of the table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  <w:tblCaption w:val="Table 1: A description of the table"/>
      </w:tblPr>
      <w:tblGrid>
        <w:gridCol w:w="1760"/>
        <w:gridCol w:w="1760"/>
        <w:gridCol w:w="23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built-in wrapper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bright color</w:t>
            </w:r>
          </w:p>
        </w:tc>
      </w:tr>
    </w:tbl>
    <w:bookmarkEnd w:id="21"/>
    <w:bookmarkStart w:id="22" w:name="tbl:tab2"/>
    <w:p>
      <w:pPr>
        <w:pStyle w:val="TableCaption"/>
      </w:pPr>
      <w:r>
        <w:t xml:space="preserve">Table 2: Another table</w:t>
      </w:r>
    </w:p>
    <w:tbl>
      <w:tblPr>
        <w:tblStyle w:val="Table"/>
        <w:tblW w:type="pct" w:w="2431"/>
        <w:tblLook w:firstRow="1" w:lastRow="0" w:firstColumn="0" w:lastColumn="0" w:noHBand="0" w:noVBand="0" w:val="0020"/>
        <w:jc w:val="start"/>
        <w:tblCaption w:val="Table 2: Another table"/>
      </w:tblPr>
      <w:tblGrid>
        <w:gridCol w:w="1320"/>
        <w:gridCol w:w="121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point A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2023-10-03T05:49:37Z</dcterms:created>
  <dcterms:modified xsi:type="dcterms:W3CDTF">2023-10-03T05:49:37Z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14-02-2013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temTitleDelim">
    <vt:lpwstr>.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ItemTemplate">
    <vt:lpwstr>lofItemTitleilistItemTitleDelimt </vt:lpwstr>
  </property>
  <property fmtid="{D5CDD505-2E9C-101B-9397-08002B2CF9AE}" pid="34" name="lofItemTitle">
    <vt:lpwstr/>
  </property>
  <property fmtid="{D5CDD505-2E9C-101B-9397-08002B2CF9AE}" pid="35" name="lofTitle">
    <vt:lpwstr>List of Figures</vt:lpwstr>
  </property>
  <property fmtid="{D5CDD505-2E9C-101B-9397-08002B2CF9AE}" pid="36" name="lolItemTemplate">
    <vt:lpwstr>lolItemTitleilistItemTitleDelimt </vt:lpwstr>
  </property>
  <property fmtid="{D5CDD505-2E9C-101B-9397-08002B2CF9AE}" pid="37" name="lolItemTitle">
    <vt:lpwstr/>
  </property>
  <property fmtid="{D5CDD505-2E9C-101B-9397-08002B2CF9AE}" pid="38" name="lolTitle">
    <vt:lpwstr>List of Listings</vt:lpwstr>
  </property>
  <property fmtid="{D5CDD505-2E9C-101B-9397-08002B2CF9AE}" pid="39" name="lotItemTemplate">
    <vt:lpwstr>lotItemTitleilistItemTitleDelimt </vt:lpwstr>
  </property>
  <property fmtid="{D5CDD505-2E9C-101B-9397-08002B2CF9AE}" pid="40" name="lotItemTitle">
    <vt:lpwstr/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/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</Properties>
</file>