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7E0" w:firstRow="1" w:lastRow="1" w:firstColumn="1" w:lastColumn="1" w:noHBand="1" w:noVBand="1"/>
      </w:tblPr>
      <w:tblGrid>
        <w:gridCol w:w="2109"/>
        <w:gridCol w:w="936"/>
        <w:gridCol w:w="2312"/>
        <w:gridCol w:w="936"/>
      </w:tblGrid>
      <w:tr w:rsidR="00933F7F" w:rsidRPr="0059124A" w14:paraId="45A89CE1" w14:textId="77777777">
        <w:tc>
          <w:tcPr>
            <w:tcW w:w="0" w:type="auto"/>
          </w:tcPr>
          <w:p w14:paraId="2AE06741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Feature Pair with SOC</w:t>
            </w:r>
          </w:p>
        </w:tc>
        <w:tc>
          <w:tcPr>
            <w:tcW w:w="0" w:type="auto"/>
          </w:tcPr>
          <w:p w14:paraId="7DE60452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Correlation</w:t>
            </w:r>
          </w:p>
        </w:tc>
        <w:tc>
          <w:tcPr>
            <w:tcW w:w="0" w:type="auto"/>
          </w:tcPr>
          <w:p w14:paraId="7C40CA93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Feature Pair</w:t>
            </w:r>
          </w:p>
        </w:tc>
        <w:tc>
          <w:tcPr>
            <w:tcW w:w="0" w:type="auto"/>
          </w:tcPr>
          <w:p w14:paraId="5CA8754B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Correlation</w:t>
            </w:r>
          </w:p>
        </w:tc>
      </w:tr>
      <w:tr w:rsidR="00933F7F" w:rsidRPr="0059124A" w14:paraId="26EEED26" w14:textId="77777777">
        <w:tc>
          <w:tcPr>
            <w:tcW w:w="0" w:type="auto"/>
          </w:tcPr>
          <w:p w14:paraId="70974D62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SOC and Average Voltage</w:t>
            </w:r>
          </w:p>
        </w:tc>
        <w:tc>
          <w:tcPr>
            <w:tcW w:w="0" w:type="auto"/>
          </w:tcPr>
          <w:p w14:paraId="7780AD26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0.968795</w:t>
            </w:r>
          </w:p>
        </w:tc>
        <w:tc>
          <w:tcPr>
            <w:tcW w:w="0" w:type="auto"/>
          </w:tcPr>
          <w:p w14:paraId="1E7F7116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Voltage and Current</w:t>
            </w:r>
          </w:p>
        </w:tc>
        <w:tc>
          <w:tcPr>
            <w:tcW w:w="0" w:type="auto"/>
          </w:tcPr>
          <w:p w14:paraId="1A220A39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0.2756</w:t>
            </w:r>
          </w:p>
        </w:tc>
      </w:tr>
      <w:tr w:rsidR="00933F7F" w:rsidRPr="0059124A" w14:paraId="11341B48" w14:textId="77777777">
        <w:tc>
          <w:tcPr>
            <w:tcW w:w="0" w:type="auto"/>
          </w:tcPr>
          <w:p w14:paraId="370C8660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SOC and Voltage</w:t>
            </w:r>
          </w:p>
        </w:tc>
        <w:tc>
          <w:tcPr>
            <w:tcW w:w="0" w:type="auto"/>
          </w:tcPr>
          <w:p w14:paraId="768BD3DC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0.934797</w:t>
            </w:r>
          </w:p>
        </w:tc>
        <w:tc>
          <w:tcPr>
            <w:tcW w:w="0" w:type="auto"/>
          </w:tcPr>
          <w:p w14:paraId="6D4B8798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Voltage and Temperature</w:t>
            </w:r>
          </w:p>
        </w:tc>
        <w:tc>
          <w:tcPr>
            <w:tcW w:w="0" w:type="auto"/>
          </w:tcPr>
          <w:p w14:paraId="059DC8FC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-0.0254</w:t>
            </w:r>
          </w:p>
        </w:tc>
      </w:tr>
      <w:tr w:rsidR="00933F7F" w:rsidRPr="0059124A" w14:paraId="0980043E" w14:textId="77777777">
        <w:tc>
          <w:tcPr>
            <w:tcW w:w="0" w:type="auto"/>
          </w:tcPr>
          <w:p w14:paraId="17074152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SOC and Temperature</w:t>
            </w:r>
          </w:p>
        </w:tc>
        <w:tc>
          <w:tcPr>
            <w:tcW w:w="0" w:type="auto"/>
          </w:tcPr>
          <w:p w14:paraId="0C61A80E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0.223396</w:t>
            </w:r>
          </w:p>
        </w:tc>
        <w:tc>
          <w:tcPr>
            <w:tcW w:w="0" w:type="auto"/>
          </w:tcPr>
          <w:p w14:paraId="1978DC95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Voltage and Average Voltage</w:t>
            </w:r>
          </w:p>
        </w:tc>
        <w:tc>
          <w:tcPr>
            <w:tcW w:w="0" w:type="auto"/>
          </w:tcPr>
          <w:p w14:paraId="4CB2FC25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0.9766</w:t>
            </w:r>
          </w:p>
        </w:tc>
      </w:tr>
      <w:tr w:rsidR="00933F7F" w:rsidRPr="0059124A" w14:paraId="71FF53FD" w14:textId="77777777">
        <w:tc>
          <w:tcPr>
            <w:tcW w:w="0" w:type="auto"/>
          </w:tcPr>
          <w:p w14:paraId="0F2F681D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SOC and Average Current</w:t>
            </w:r>
          </w:p>
        </w:tc>
        <w:tc>
          <w:tcPr>
            <w:tcW w:w="0" w:type="auto"/>
          </w:tcPr>
          <w:p w14:paraId="28B9CCBF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0.058594</w:t>
            </w:r>
          </w:p>
        </w:tc>
        <w:tc>
          <w:tcPr>
            <w:tcW w:w="0" w:type="auto"/>
          </w:tcPr>
          <w:p w14:paraId="7AF0754E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Current and Temperature</w:t>
            </w:r>
          </w:p>
        </w:tc>
        <w:tc>
          <w:tcPr>
            <w:tcW w:w="0" w:type="auto"/>
          </w:tcPr>
          <w:p w14:paraId="75D11AD5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0.3183</w:t>
            </w:r>
          </w:p>
        </w:tc>
      </w:tr>
      <w:tr w:rsidR="00933F7F" w:rsidRPr="0059124A" w14:paraId="24DA0155" w14:textId="77777777">
        <w:tc>
          <w:tcPr>
            <w:tcW w:w="0" w:type="auto"/>
          </w:tcPr>
          <w:p w14:paraId="6B45FF6D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SOC and Current</w:t>
            </w:r>
          </w:p>
        </w:tc>
        <w:tc>
          <w:tcPr>
            <w:tcW w:w="0" w:type="auto"/>
          </w:tcPr>
          <w:p w14:paraId="7764F5CD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0.023175</w:t>
            </w:r>
          </w:p>
        </w:tc>
        <w:tc>
          <w:tcPr>
            <w:tcW w:w="0" w:type="auto"/>
          </w:tcPr>
          <w:p w14:paraId="7736A764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Current and Average Current</w:t>
            </w:r>
          </w:p>
        </w:tc>
        <w:tc>
          <w:tcPr>
            <w:tcW w:w="0" w:type="auto"/>
          </w:tcPr>
          <w:p w14:paraId="06C09327" w14:textId="77777777" w:rsidR="00933F7F" w:rsidRPr="0059124A" w:rsidRDefault="00000000">
            <w:pPr>
              <w:rPr>
                <w:rFonts w:ascii="Futura Std Book" w:hAnsi="Futura Std Book"/>
                <w:sz w:val="17"/>
                <w:szCs w:val="17"/>
              </w:rPr>
            </w:pPr>
            <w:r w:rsidRPr="0059124A">
              <w:rPr>
                <w:rFonts w:ascii="Futura Std Book" w:hAnsi="Futura Std Book"/>
                <w:sz w:val="17"/>
                <w:szCs w:val="17"/>
              </w:rPr>
              <w:t>0.7267</w:t>
            </w:r>
          </w:p>
        </w:tc>
      </w:tr>
    </w:tbl>
    <w:p w14:paraId="5A71DC44" w14:textId="77777777" w:rsidR="0059124A" w:rsidRPr="0059124A" w:rsidRDefault="0059124A">
      <w:pPr>
        <w:rPr>
          <w:rFonts w:ascii="Futura Std Book" w:hAnsi="Futura Std Book"/>
          <w:sz w:val="17"/>
          <w:szCs w:val="17"/>
        </w:rPr>
      </w:pPr>
    </w:p>
    <w:sectPr w:rsidR="0059124A" w:rsidRPr="005912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D8E"/>
    <w:multiLevelType w:val="multilevel"/>
    <w:tmpl w:val="48A8AEFC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" w15:restartNumberingAfterBreak="0">
    <w:nsid w:val="054013D6"/>
    <w:multiLevelType w:val="multilevel"/>
    <w:tmpl w:val="5464ED68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5E25720F"/>
    <w:multiLevelType w:val="multilevel"/>
    <w:tmpl w:val="CE8A38E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 w16cid:durableId="475340208">
    <w:abstractNumId w:val="1"/>
  </w:num>
  <w:num w:numId="2" w16cid:durableId="674773255">
    <w:abstractNumId w:val="2"/>
  </w:num>
  <w:num w:numId="3" w16cid:durableId="681510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7F"/>
    <w:rsid w:val="0059124A"/>
    <w:rsid w:val="00933F7F"/>
    <w:rsid w:val="00E147E3"/>
    <w:rsid w:val="00E9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8AEBB"/>
  <w15:docId w15:val="{E3370300-18DA-CD44-9ADF-08E236AA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GB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semiHidden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spacing w:before="200" w:after="0"/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spacing w:before="200" w:after="0"/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  <w:pPr>
      <w:spacing w:before="36" w:after="36"/>
    </w:pPr>
  </w:style>
  <w:style w:type="paragraph" w:styleId="Title">
    <w:name w:val="Title"/>
    <w:basedOn w:val="Normal"/>
    <w:next w:val="BodyText"/>
    <w:uiPriority w:val="10"/>
    <w:qFormat/>
    <w:pPr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pPr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spacing w:before="100" w:after="100"/>
      <w:ind w:left="480" w:right="480"/>
    </w:pPr>
  </w:style>
  <w:style w:type="paragraph" w:styleId="Quote">
    <w:name w:val="Quote"/>
    <w:basedOn w:val="BodyText"/>
    <w:next w:val="BodyText"/>
    <w:qFormat/>
    <w:pPr>
      <w:spacing w:before="100" w:after="100"/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pPr>
      <w:spacing w:after="0"/>
    </w:pPr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pPr>
      <w:spacing w:after="120"/>
    </w:pPr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pPr>
      <w:spacing w:before="240"/>
    </w:pPr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pPr>
      <w:spacing w:before="0" w:after="0"/>
    </w:pPr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Reefwing Software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Such</dc:creator>
  <cp:lastModifiedBy>David Such</cp:lastModifiedBy>
  <cp:revision>1</cp:revision>
  <dcterms:created xsi:type="dcterms:W3CDTF">2024-08-19T08:23:00Z</dcterms:created>
  <dcterms:modified xsi:type="dcterms:W3CDTF">2024-08-19T09:26:00Z</dcterms:modified>
</cp:coreProperties>
</file>