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Do It Again From Scratch</w:t>
      </w:r>
    </w:p>
    <w:p>
      <w:pPr>
        <w:spacing w:after="400"/>
      </w:pPr>
      <w:r>
        <w:rPr>
          <w:i/>
          <w:iCs/>
          <w:color w:val="555555"/>
          <w:sz w:val="24"/>
          <w:szCs w:val="24"/>
        </w:rPr>
        <w:t xml:space="preserve">How to redeploy this exact kind of AWS static-site setup on a brand new domain, using the real, reusable Terraform code from this project.</w:t>
      </w:r>
    </w:p>
    <w:p>
      <w:pPr>
        <w:spacing w:after="160"/>
      </w:pPr>
      <w:r>
        <w:rPr>
          <w:b/>
          <w:bCs/>
          <w:sz w:val="22"/>
          <w:szCs w:val="22"/>
        </w:rPr>
        <w:t xml:space="preserve">How this fits with the other two documents: </w:t>
      </w:r>
      <w:r>
        <w:rPr>
          <w:sz w:val="22"/>
          <w:szCs w:val="22"/>
        </w:rPr>
        <w:t xml:space="preserve">the timeline guide tells you what happened on this specific project; the concepts guide explains the why behind each piece and the real problems hit along the way. This document is the practical "do it yourself, right now, on something new" version — it assumes you have the actual Terraform files (provided separately as a small code package) sitting next to your website’s files.</w:t>
      </w:r>
    </w:p>
    <w:p>
      <w:pPr>
        <w:pBdr>
          <w:bottom w:val="single" w:color="AAAAAA" w:sz="6" w:space="1"/>
        </w:pBdr>
        <w:spacing w:after="300"/>
      </w:pPr>
    </w:p>
    <w:p>
      <w:pPr>
        <w:pStyle w:val="Heading1"/>
        <w:spacing w:after="200" w:before="400"/>
      </w:pPr>
      <w:r>
        <w:t xml:space="preserve">What You End Up With</w:t>
      </w:r>
    </w:p>
    <w:p>
      <w:pPr>
        <w:spacing w:after="160"/>
      </w:pPr>
      <w:r>
        <w:rPr>
          <w:sz w:val="22"/>
          <w:szCs w:val="22"/>
        </w:rPr>
        <w:t xml:space="preserve">S3 (file storage) + CloudFront (CDN) + ACM (free SSL) + Route 53 (DNS) — a fast, cheap, secure static site host. No server to patch, no backend to run. If a backend or CMS is needed later, that’s a separate, additional piece — most sites don’t need one, and this setup deliberately doesn’t include one.</w:t>
      </w:r>
    </w:p>
    <w:p>
      <w:pPr>
        <w:pStyle w:val="Heading1"/>
        <w:spacing w:after="200" w:before="400"/>
      </w:pPr>
      <w:r>
        <w:t xml:space="preserve">Before You Start</w:t>
      </w:r>
    </w:p>
    <w:p>
      <w:pPr>
        <w:pStyle w:val="ListParagraph"/>
        <w:numPr>
          <w:ilvl w:val="0"/>
          <w:numId w:val="2"/>
        </w:numPr>
        <w:spacing w:after="100"/>
      </w:pPr>
      <w:r>
        <w:rPr>
          <w:sz w:val="22"/>
          <w:szCs w:val="22"/>
        </w:rPr>
        <w:t xml:space="preserve">An AWS account, with the AWS CLI installed and configured (aws sts get-caller-identity should return your account details)</w:t>
      </w:r>
    </w:p>
    <w:p>
      <w:pPr>
        <w:pStyle w:val="ListParagraph"/>
        <w:numPr>
          <w:ilvl w:val="0"/>
          <w:numId w:val="2"/>
        </w:numPr>
        <w:spacing w:after="100"/>
      </w:pPr>
      <w:r>
        <w:rPr>
          <w:sz w:val="22"/>
          <w:szCs w:val="22"/>
        </w:rPr>
        <w:t xml:space="preserve">Terraform installed</w:t>
      </w:r>
    </w:p>
    <w:p>
      <w:pPr>
        <w:pStyle w:val="ListParagraph"/>
        <w:numPr>
          <w:ilvl w:val="0"/>
          <w:numId w:val="2"/>
        </w:numPr>
        <w:spacing w:after="100"/>
      </w:pPr>
      <w:r>
        <w:rPr>
          <w:sz w:val="22"/>
          <w:szCs w:val="22"/>
        </w:rPr>
        <w:t xml:space="preserve">A domain name, bought from any registrar</w:t>
      </w:r>
    </w:p>
    <w:p>
      <w:pPr>
        <w:pStyle w:val="ListParagraph"/>
        <w:numPr>
          <w:ilvl w:val="0"/>
          <w:numId w:val="2"/>
        </w:numPr>
        <w:spacing w:after="100"/>
      </w:pPr>
      <w:r>
        <w:rPr>
          <w:sz w:val="22"/>
          <w:szCs w:val="22"/>
        </w:rPr>
        <w:t xml:space="preserve">Your actual website files (index.html and friends) ready in their own folder, separate from the Terraform files</w:t>
      </w:r>
    </w:p>
    <w:p>
      <w:pPr>
        <w:pStyle w:val="Heading1"/>
        <w:spacing w:after="200" w:before="400"/>
      </w:pPr>
      <w:r>
        <w:t xml:space="preserve">The Steps</w:t>
      </w:r>
    </w:p>
    <w:p>
      <w:pPr>
        <w:pStyle w:val="ListParagraph"/>
        <w:numPr>
          <w:ilvl w:val="0"/>
          <w:numId w:val="3"/>
        </w:numPr>
        <w:spacing w:after="140"/>
      </w:pPr>
      <w:r>
        <w:rPr>
          <w:sz w:val="22"/>
          <w:szCs w:val="22"/>
        </w:rPr>
        <w:t xml:space="preserve">Copy the Terraform code folder to sit </w:t>
      </w:r>
      <w:r>
        <w:rPr>
          <w:b/>
          <w:bCs/>
          <w:sz w:val="22"/>
          <w:szCs w:val="22"/>
        </w:rPr>
        <w:t xml:space="preserve">alongside</w:t>
      </w:r>
      <w:r>
        <w:rPr>
          <w:sz w:val="22"/>
          <w:szCs w:val="22"/>
        </w:rPr>
        <w:t xml:space="preserve"> your website’s folder, not inside it:</w:t>
      </w:r>
    </w:p>
    <w:p>
      <w:pPr>
        <w:shd w:fill="F0F0F0" w:val="clear"/>
        <w:spacing w:after="0"/>
      </w:pPr>
      <w:r>
        <w:rPr>
          <w:rFonts w:ascii="Courier New" w:cs="Courier New" w:eastAsia="Courier New" w:hAnsi="Courier New"/>
          <w:sz w:val="18"/>
          <w:szCs w:val="18"/>
        </w:rPr>
        <w:t xml:space="preserve">my-project/</w:t>
      </w:r>
    </w:p>
    <w:p>
      <w:pPr>
        <w:shd w:fill="F0F0F0" w:val="clear"/>
        <w:spacing w:after="0"/>
      </w:pPr>
      <w:r>
        <w:rPr>
          <w:rFonts w:ascii="Courier New" w:cs="Courier New" w:eastAsia="Courier New" w:hAnsi="Courier New"/>
          <w:sz w:val="18"/>
          <w:szCs w:val="18"/>
        </w:rPr>
        <w:t xml:space="preserve">  my-website/                    &lt;- your actual site files</w:t>
      </w:r>
    </w:p>
    <w:p>
      <w:pPr>
        <w:shd w:fill="F0F0F0" w:val="clear"/>
        <w:spacing w:after="200"/>
      </w:pPr>
      <w:r>
        <w:rPr>
          <w:rFonts w:ascii="Courier New" w:cs="Courier New" w:eastAsia="Courier New" w:hAnsi="Courier New"/>
          <w:sz w:val="18"/>
          <w:szCs w:val="18"/>
        </w:rPr>
        <w:t xml:space="preserve">  aws-static-site-template/      &lt;- the terraform code</w:t>
      </w:r>
    </w:p>
    <w:p>
      <w:pPr>
        <w:pStyle w:val="ListParagraph"/>
        <w:numPr>
          <w:ilvl w:val="0"/>
          <w:numId w:val="3"/>
        </w:numPr>
        <w:spacing w:after="140"/>
      </w:pPr>
      <w:r>
        <w:rPr>
          <w:sz w:val="22"/>
          <w:szCs w:val="22"/>
        </w:rPr>
        <w:t xml:space="preserve">Set your real domain:</w:t>
      </w:r>
    </w:p>
    <w:p>
      <w:pPr>
        <w:shd w:fill="F0F0F0" w:val="clear"/>
        <w:spacing w:after="0"/>
      </w:pPr>
      <w:r>
        <w:rPr>
          <w:rFonts w:ascii="Courier New" w:cs="Courier New" w:eastAsia="Courier New" w:hAnsi="Courier New"/>
          <w:sz w:val="18"/>
          <w:szCs w:val="18"/>
        </w:rPr>
        <w:t xml:space="preserve">cd aws-static-site-template</w:t>
      </w:r>
    </w:p>
    <w:p>
      <w:pPr>
        <w:shd w:fill="F0F0F0" w:val="clear"/>
        <w:spacing w:after="0"/>
      </w:pPr>
      <w:r>
        <w:rPr>
          <w:rFonts w:ascii="Courier New" w:cs="Courier New" w:eastAsia="Courier New" w:hAnsi="Courier New"/>
          <w:sz w:val="18"/>
          <w:szCs w:val="18"/>
        </w:rPr>
        <w:t xml:space="preserve">cp terraform.tfvars.example terraform.tfvars</w:t>
      </w:r>
    </w:p>
    <w:p>
      <w:pPr>
        <w:shd w:fill="F0F0F0" w:val="clear"/>
        <w:spacing w:after="200"/>
      </w:pPr>
      <w:r>
        <w:rPr>
          <w:rFonts w:ascii="Courier New" w:cs="Courier New" w:eastAsia="Courier New" w:hAnsi="Courier New"/>
          <w:sz w:val="18"/>
          <w:szCs w:val="18"/>
        </w:rPr>
        <w:t xml:space="preserve"># then edit terraform.tfvars and put in your real domain name</w:t>
      </w:r>
    </w:p>
    <w:p>
      <w:pPr>
        <w:pStyle w:val="ListParagraph"/>
        <w:numPr>
          <w:ilvl w:val="0"/>
          <w:numId w:val="3"/>
        </w:numPr>
        <w:spacing w:after="140"/>
      </w:pPr>
      <w:r>
        <w:rPr>
          <w:sz w:val="22"/>
          <w:szCs w:val="22"/>
        </w:rPr>
        <w:t xml:space="preserve">Provision the infrastructure:</w:t>
      </w:r>
    </w:p>
    <w:p>
      <w:pPr>
        <w:shd w:fill="F0F0F0" w:val="clear"/>
        <w:spacing w:after="0"/>
      </w:pPr>
      <w:r>
        <w:rPr>
          <w:rFonts w:ascii="Courier New" w:cs="Courier New" w:eastAsia="Courier New" w:hAnsi="Courier New"/>
          <w:sz w:val="18"/>
          <w:szCs w:val="18"/>
        </w:rPr>
        <w:t xml:space="preserve">terraform init</w:t>
      </w:r>
    </w:p>
    <w:p>
      <w:pPr>
        <w:shd w:fill="F0F0F0" w:val="clear"/>
        <w:spacing w:after="0"/>
      </w:pPr>
      <w:r>
        <w:rPr>
          <w:rFonts w:ascii="Courier New" w:cs="Courier New" w:eastAsia="Courier New" w:hAnsi="Courier New"/>
          <w:sz w:val="18"/>
          <w:szCs w:val="18"/>
        </w:rPr>
        <w:t xml:space="preserve">terraform plan    # read this before continuing</w:t>
      </w:r>
    </w:p>
    <w:p>
      <w:pPr>
        <w:shd w:fill="F0F0F0" w:val="clear"/>
        <w:spacing w:after="200"/>
      </w:pPr>
      <w:r>
        <w:rPr>
          <w:rFonts w:ascii="Courier New" w:cs="Courier New" w:eastAsia="Courier New" w:hAnsi="Courier New"/>
          <w:sz w:val="18"/>
          <w:szCs w:val="18"/>
        </w:rPr>
        <w:t xml:space="preserve">terraform apply   # type yes when prompted</w:t>
      </w:r>
    </w:p>
    <w:p>
      <w:pPr>
        <w:pStyle w:val="ListParagraph"/>
        <w:numPr>
          <w:ilvl w:val="0"/>
          <w:numId w:val="3"/>
        </w:numPr>
        <w:spacing w:after="140"/>
      </w:pPr>
      <w:r>
        <w:rPr>
          <w:sz w:val="22"/>
          <w:szCs w:val="22"/>
        </w:rPr>
        <w:t xml:space="preserve">Point your domain at AWS. The apply output includes </w:t>
      </w:r>
      <w:r>
        <w:rPr>
          <w:rFonts w:ascii="Courier New" w:cs="Courier New" w:eastAsia="Courier New" w:hAnsi="Courier New"/>
          <w:sz w:val="20"/>
          <w:szCs w:val="20"/>
        </w:rPr>
        <w:t xml:space="preserve">nameservers_to_set_at_registrar</w:t>
      </w:r>
      <w:r>
        <w:rPr>
          <w:sz w:val="22"/>
          <w:szCs w:val="22"/>
        </w:rPr>
        <w:t xml:space="preserve"> — four values. Log into wherever you bought your domain, find its nameserver settings, and replace whatever is there with these four. This is the one step with no command-line equivalent — it happens on your registrar’s own website.</w:t>
      </w:r>
    </w:p>
    <w:p>
      <w:pPr>
        <w:pStyle w:val="ListParagraph"/>
        <w:numPr>
          <w:ilvl w:val="0"/>
          <w:numId w:val="3"/>
        </w:numPr>
        <w:spacing w:after="140"/>
      </w:pPr>
      <w:r>
        <w:rPr>
          <w:sz w:val="22"/>
          <w:szCs w:val="22"/>
        </w:rPr>
        <w:t xml:space="preserve">Wait for DNS to propagate, checking with:</w:t>
      </w:r>
    </w:p>
    <w:p>
      <w:pPr>
        <w:shd w:fill="F0F0F0" w:val="clear"/>
        <w:spacing w:after="200"/>
      </w:pPr>
      <w:r>
        <w:rPr>
          <w:rFonts w:ascii="Courier New" w:cs="Courier New" w:eastAsia="Courier New" w:hAnsi="Courier New"/>
          <w:sz w:val="18"/>
          <w:szCs w:val="18"/>
        </w:rPr>
        <w:t xml:space="preserve">dig yourdomain.com NS</w:t>
      </w:r>
    </w:p>
    <w:p>
      <w:pPr>
        <w:spacing w:after="160"/>
      </w:pPr>
      <w:r>
        <w:rPr>
          <w:sz w:val="22"/>
          <w:szCs w:val="22"/>
        </w:rPr>
        <w:t xml:space="preserve">Once this returns the AWS nameservers cleanly, move on. This can take anywhere from a few minutes to (rarely) 48 hours.</w:t>
      </w:r>
    </w:p>
    <w:p>
      <w:pPr>
        <w:pStyle w:val="ListParagraph"/>
        <w:numPr>
          <w:ilvl w:val="0"/>
          <w:numId w:val="3"/>
        </w:numPr>
        <w:spacing w:after="140"/>
      </w:pPr>
      <w:r>
        <w:rPr>
          <w:sz w:val="22"/>
          <w:szCs w:val="22"/>
        </w:rPr>
        <w:t xml:space="preserve">Deploy your actual website files:</w:t>
      </w:r>
    </w:p>
    <w:p>
      <w:pPr>
        <w:shd w:fill="F0F0F0" w:val="clear"/>
        <w:spacing w:after="0"/>
      </w:pPr>
      <w:r>
        <w:rPr>
          <w:rFonts w:ascii="Courier New" w:cs="Courier New" w:eastAsia="Courier New" w:hAnsi="Courier New"/>
          <w:sz w:val="18"/>
          <w:szCs w:val="18"/>
        </w:rPr>
        <w:t xml:space="preserve">cd ../my-website</w:t>
      </w:r>
    </w:p>
    <w:p>
      <w:pPr>
        <w:shd w:fill="F0F0F0" w:val="clear"/>
        <w:spacing w:after="200"/>
      </w:pPr>
      <w:r>
        <w:rPr>
          <w:rFonts w:ascii="Courier New" w:cs="Courier New" w:eastAsia="Courier New" w:hAnsi="Courier New"/>
          <w:sz w:val="18"/>
          <w:szCs w:val="18"/>
        </w:rPr>
        <w:t xml:space="preserve">../aws-static-site-template/scripts/deploy-frontend.sh</w:t>
      </w:r>
    </w:p>
    <w:p>
      <w:pPr>
        <w:spacing w:after="160"/>
      </w:pPr>
      <w:r>
        <w:rPr>
          <w:sz w:val="22"/>
          <w:szCs w:val="22"/>
        </w:rPr>
        <w:t xml:space="preserve">Run this same command every time you update your site.</w:t>
      </w:r>
    </w:p>
    <w:p>
      <w:pPr>
        <w:pStyle w:val="ListParagraph"/>
        <w:numPr>
          <w:ilvl w:val="0"/>
          <w:numId w:val="3"/>
        </w:numPr>
        <w:spacing w:after="140"/>
      </w:pPr>
      <w:r>
        <w:rPr>
          <w:sz w:val="22"/>
          <w:szCs w:val="22"/>
        </w:rPr>
        <w:t xml:space="preserve">Verify it’s really live:</w:t>
      </w:r>
    </w:p>
    <w:p>
      <w:pPr>
        <w:shd w:fill="F0F0F0" w:val="clear"/>
        <w:spacing w:after="200"/>
      </w:pPr>
      <w:r>
        <w:rPr>
          <w:rFonts w:ascii="Courier New" w:cs="Courier New" w:eastAsia="Courier New" w:hAnsi="Courier New"/>
          <w:sz w:val="18"/>
          <w:szCs w:val="18"/>
        </w:rPr>
        <w:t xml:space="preserve">curl -s https://yourdomain.com/</w:t>
      </w:r>
    </w:p>
    <w:p>
      <w:pPr>
        <w:pStyle w:val="Heading1"/>
        <w:spacing w:after="200" w:before="400"/>
      </w:pPr>
      <w:r>
        <w:t xml:space="preserve">If Something Needs Tearing Down</w:t>
      </w:r>
    </w:p>
    <w:p>
      <w:pPr>
        <w:shd w:fill="F0F0F0" w:val="clear"/>
        <w:spacing w:after="200"/>
      </w:pPr>
      <w:r>
        <w:rPr>
          <w:rFonts w:ascii="Courier New" w:cs="Courier New" w:eastAsia="Courier New" w:hAnsi="Courier New"/>
          <w:sz w:val="18"/>
          <w:szCs w:val="18"/>
        </w:rPr>
        <w:t xml:space="preserve">terraform destroy</w:t>
      </w:r>
    </w:p>
    <w:p>
      <w:pPr>
        <w:spacing w:after="160"/>
      </w:pPr>
      <w:r>
        <w:rPr>
          <w:sz w:val="22"/>
          <w:szCs w:val="22"/>
        </w:rPr>
        <w:t xml:space="preserve">This removes everything Terraform created. Real resources, gone for real — there’s no undo.</w:t>
      </w:r>
    </w:p>
    <w:p>
      <w:pPr>
        <w:pStyle w:val="Heading1"/>
        <w:spacing w:after="200" w:before="400"/>
      </w:pPr>
      <w:r>
        <w:t xml:space="preserve">Two Things Worth Doing Before You Rely On This For Anything Real</w:t>
      </w:r>
    </w:p>
    <w:p>
      <w:pPr>
        <w:pStyle w:val="ListParagraph"/>
        <w:numPr>
          <w:ilvl w:val="0"/>
          <w:numId w:val="2"/>
        </w:numPr>
        <w:spacing w:after="100"/>
      </w:pPr>
      <w:r>
        <w:rPr>
          <w:b/>
          <w:bCs/>
          <w:sz w:val="22"/>
          <w:szCs w:val="22"/>
        </w:rPr>
        <w:t xml:space="preserve">Move Terraform’s state to a remote backend (S3) </w:t>
      </w:r>
      <w:r>
        <w:rPr>
          <w:sz w:val="22"/>
          <w:szCs w:val="22"/>
        </w:rPr>
        <w:t xml:space="preserve">rather than leaving terraform.tfstate as a local file. A local state file can be accidentally deleted (this happened during the original project this template comes from) — remote state makes that mistake impossible.</w:t>
      </w:r>
    </w:p>
    <w:p>
      <w:pPr>
        <w:pStyle w:val="ListParagraph"/>
        <w:numPr>
          <w:ilvl w:val="0"/>
          <w:numId w:val="2"/>
        </w:numPr>
        <w:spacing w:after="100"/>
      </w:pPr>
      <w:r>
        <w:rPr>
          <w:b/>
          <w:bCs/>
          <w:sz w:val="22"/>
          <w:szCs w:val="22"/>
        </w:rPr>
        <w:t xml:space="preserve">Re-read the "Everything That Actually Went Wrong" section </w:t>
      </w:r>
      <w:r>
        <w:rPr>
          <w:sz w:val="22"/>
          <w:szCs w:val="22"/>
        </w:rPr>
        <w:t xml:space="preserve">of the concepts guide before you hit the same problems yourself — DNS propagation errors that look scary but aren’t, the S3 "bucket already exists" error after a rebuild, and what to do if your own state file ever goes missing.</w:t>
      </w:r>
    </w:p>
    <w:p>
      <w:pPr>
        <w:pStyle w:val="Heading1"/>
        <w:spacing w:after="200" w:before="400"/>
      </w:pPr>
      <w:r>
        <w:t xml:space="preserve">What’s in the Code Package</w:t>
      </w:r>
    </w:p>
    <w:p>
      <w:pPr>
        <w:spacing w:after="160"/>
      </w:pPr>
      <w:r>
        <w:rPr>
          <w:sz w:val="22"/>
          <w:szCs w:val="22"/>
        </w:rPr>
        <w:t xml:space="preserve">If you don’t already have it, ask for the aws-static-site-template code package alongside this document — it contains:</w:t>
      </w:r>
    </w:p>
    <w:p>
      <w:pPr>
        <w:pStyle w:val="ListParagraph"/>
        <w:numPr>
          <w:ilvl w:val="0"/>
          <w:numId w:val="2"/>
        </w:numPr>
        <w:spacing w:after="100"/>
      </w:pPr>
      <w:r>
        <w:rPr>
          <w:rFonts w:ascii="Courier New" w:cs="Courier New" w:eastAsia="Courier New" w:hAnsi="Courier New"/>
          <w:sz w:val="20"/>
          <w:szCs w:val="20"/>
        </w:rPr>
        <w:t xml:space="preserve">provider.tf</w:t>
      </w:r>
      <w:r>
        <w:rPr>
          <w:sz w:val="22"/>
          <w:szCs w:val="22"/>
        </w:rPr>
        <w:t xml:space="preserve"> — tells Terraform to talk to AWS, and sets up the special us-east-1 region CloudFront’s certificate needs</w:t>
      </w:r>
    </w:p>
    <w:p>
      <w:pPr>
        <w:pStyle w:val="ListParagraph"/>
        <w:numPr>
          <w:ilvl w:val="0"/>
          <w:numId w:val="2"/>
        </w:numPr>
        <w:spacing w:after="100"/>
      </w:pPr>
      <w:r>
        <w:rPr>
          <w:rFonts w:ascii="Courier New" w:cs="Courier New" w:eastAsia="Courier New" w:hAnsi="Courier New"/>
          <w:sz w:val="20"/>
          <w:szCs w:val="20"/>
        </w:rPr>
        <w:t xml:space="preserve">variables.tf</w:t>
      </w:r>
      <w:r>
        <w:rPr>
          <w:sz w:val="22"/>
          <w:szCs w:val="22"/>
        </w:rPr>
        <w:t xml:space="preserve"> + </w:t>
      </w:r>
      <w:r>
        <w:rPr>
          <w:rFonts w:ascii="Courier New" w:cs="Courier New" w:eastAsia="Courier New" w:hAnsi="Courier New"/>
          <w:sz w:val="20"/>
          <w:szCs w:val="20"/>
        </w:rPr>
        <w:t xml:space="preserve">terraform.tfvars.example</w:t>
      </w:r>
      <w:r>
        <w:rPr>
          <w:sz w:val="22"/>
          <w:szCs w:val="22"/>
        </w:rPr>
        <w:t xml:space="preserve"> — where your domain name and region get set</w:t>
      </w:r>
    </w:p>
    <w:p>
      <w:pPr>
        <w:pStyle w:val="ListParagraph"/>
        <w:numPr>
          <w:ilvl w:val="0"/>
          <w:numId w:val="2"/>
        </w:numPr>
        <w:spacing w:after="100"/>
      </w:pPr>
      <w:r>
        <w:rPr>
          <w:rFonts w:ascii="Courier New" w:cs="Courier New" w:eastAsia="Courier New" w:hAnsi="Courier New"/>
          <w:sz w:val="20"/>
          <w:szCs w:val="20"/>
        </w:rPr>
        <w:t xml:space="preserve">s3-frontend.tf</w:t>
      </w:r>
      <w:r>
        <w:rPr>
          <w:sz w:val="22"/>
          <w:szCs w:val="22"/>
        </w:rPr>
        <w:t xml:space="preserve"> — the private storage bucket for your site’s files</w:t>
      </w:r>
    </w:p>
    <w:p>
      <w:pPr>
        <w:pStyle w:val="ListParagraph"/>
        <w:numPr>
          <w:ilvl w:val="0"/>
          <w:numId w:val="2"/>
        </w:numPr>
        <w:spacing w:after="100"/>
      </w:pPr>
      <w:r>
        <w:rPr>
          <w:rFonts w:ascii="Courier New" w:cs="Courier New" w:eastAsia="Courier New" w:hAnsi="Courier New"/>
          <w:sz w:val="20"/>
          <w:szCs w:val="20"/>
        </w:rPr>
        <w:t xml:space="preserve">acm.tf</w:t>
      </w:r>
      <w:r>
        <w:rPr>
          <w:sz w:val="22"/>
          <w:szCs w:val="22"/>
        </w:rPr>
        <w:t xml:space="preserve"> — the free SSL certificate and its automatic DNS validation</w:t>
      </w:r>
    </w:p>
    <w:p>
      <w:pPr>
        <w:pStyle w:val="ListParagraph"/>
        <w:numPr>
          <w:ilvl w:val="0"/>
          <w:numId w:val="2"/>
        </w:numPr>
        <w:spacing w:after="100"/>
      </w:pPr>
      <w:r>
        <w:rPr>
          <w:rFonts w:ascii="Courier New" w:cs="Courier New" w:eastAsia="Courier New" w:hAnsi="Courier New"/>
          <w:sz w:val="20"/>
          <w:szCs w:val="20"/>
        </w:rPr>
        <w:t xml:space="preserve">cloudfront.tf</w:t>
      </w:r>
      <w:r>
        <w:rPr>
          <w:sz w:val="22"/>
          <w:szCs w:val="22"/>
        </w:rPr>
        <w:t xml:space="preserve"> — the CDN that actually serves your site to visitors</w:t>
      </w:r>
    </w:p>
    <w:p>
      <w:pPr>
        <w:pStyle w:val="ListParagraph"/>
        <w:numPr>
          <w:ilvl w:val="0"/>
          <w:numId w:val="2"/>
        </w:numPr>
        <w:spacing w:after="100"/>
      </w:pPr>
      <w:r>
        <w:rPr>
          <w:rFonts w:ascii="Courier New" w:cs="Courier New" w:eastAsia="Courier New" w:hAnsi="Courier New"/>
          <w:sz w:val="20"/>
          <w:szCs w:val="20"/>
        </w:rPr>
        <w:t xml:space="preserve">route53.tf</w:t>
      </w:r>
      <w:r>
        <w:rPr>
          <w:sz w:val="22"/>
          <w:szCs w:val="22"/>
        </w:rPr>
        <w:t xml:space="preserve"> — the DNS zone and records</w:t>
      </w:r>
    </w:p>
    <w:p>
      <w:pPr>
        <w:pStyle w:val="ListParagraph"/>
        <w:numPr>
          <w:ilvl w:val="0"/>
          <w:numId w:val="2"/>
        </w:numPr>
        <w:spacing w:after="100"/>
      </w:pPr>
      <w:r>
        <w:rPr>
          <w:rFonts w:ascii="Courier New" w:cs="Courier New" w:eastAsia="Courier New" w:hAnsi="Courier New"/>
          <w:sz w:val="20"/>
          <w:szCs w:val="20"/>
        </w:rPr>
        <w:t xml:space="preserve">outputs.tf</w:t>
      </w:r>
      <w:r>
        <w:rPr>
          <w:sz w:val="22"/>
          <w:szCs w:val="22"/>
        </w:rPr>
        <w:t xml:space="preserve"> — prints the nameservers, bucket name, and CloudFront domain you need after deploying</w:t>
      </w:r>
    </w:p>
    <w:p>
      <w:pPr>
        <w:pStyle w:val="ListParagraph"/>
        <w:numPr>
          <w:ilvl w:val="0"/>
          <w:numId w:val="2"/>
        </w:numPr>
        <w:spacing w:after="100"/>
      </w:pPr>
      <w:r>
        <w:rPr>
          <w:rFonts w:ascii="Courier New" w:cs="Courier New" w:eastAsia="Courier New" w:hAnsi="Courier New"/>
          <w:sz w:val="20"/>
          <w:szCs w:val="20"/>
        </w:rPr>
        <w:t xml:space="preserve">scripts/deploy-frontend.sh</w:t>
      </w:r>
      <w:r>
        <w:rPr>
          <w:sz w:val="22"/>
          <w:szCs w:val="22"/>
        </w:rPr>
        <w:t xml:space="preserve"> — the one command you’ll run repeatedly to push site updates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2026-09-23T23:16:37.157Z</dcterms:created>
  <dcterms:modified xsi:type="dcterms:W3CDTF">2026-09-23T23:16:37.167Z</dcterms:modified>
</cp:coreProperties>
</file>

<file path=docProps/custom.xml><?xml version="1.0" encoding="utf-8"?>
<Properties xmlns="http://schemas.openxmlformats.org/officeDocument/2006/custom-properties" xmlns:vt="http://schemas.openxmlformats.org/officeDocument/2006/docPropsVTypes"/>
</file>