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4668" w:rsidRDefault="006C2E6E">
      <w:pPr>
        <w:rPr>
          <w:sz w:val="24"/>
          <w:szCs w:val="24"/>
        </w:rPr>
      </w:pPr>
      <w:r w:rsidRPr="006C2E6E">
        <w:rPr>
          <w:sz w:val="24"/>
          <w:szCs w:val="24"/>
        </w:rPr>
        <w:t>The programs and projects of Apple Corporate Social Responsibility (CSR) are led by Lisa Jackson, Vice President of Environmental Campaigns, reporting directly to CEO Tim Cook.</w:t>
      </w:r>
    </w:p>
    <w:p w:rsidR="00EC6A71" w:rsidRPr="00EC6A71" w:rsidRDefault="00EC6A71" w:rsidP="001B0871">
      <w:pPr>
        <w:rPr>
          <w:sz w:val="24"/>
          <w:szCs w:val="24"/>
        </w:rPr>
      </w:pPr>
      <w:r w:rsidRPr="00EC6A71">
        <w:rPr>
          <w:sz w:val="24"/>
          <w:szCs w:val="24"/>
        </w:rPr>
        <w:t>Tim Cook, assuming Apple's leadership in 2011, has increased the emphasis on the CSR component of the company to a significant degree. Tim Cook is a member of the Paulson Institute's CEO Council for Sustainable Urbanization, partnering with other CEOs of major Chinese and Western businesses to promote sustainability in China.</w:t>
      </w:r>
      <w:r>
        <w:rPr>
          <w:sz w:val="24"/>
          <w:szCs w:val="24"/>
        </w:rPr>
        <w:t xml:space="preserve"> </w:t>
      </w:r>
      <w:r w:rsidRPr="00EC6A71">
        <w:rPr>
          <w:rFonts w:ascii="inherit" w:eastAsia="Times New Roman" w:hAnsi="inherit" w:cs="Times New Roman"/>
          <w:color w:val="373737"/>
          <w:sz w:val="26"/>
          <w:szCs w:val="26"/>
          <w:lang w:val="en-US"/>
        </w:rPr>
        <w:t> </w:t>
      </w:r>
    </w:p>
    <w:p w:rsidR="00EC6A71" w:rsidRDefault="00EC6A71" w:rsidP="00EC6A71">
      <w:pPr>
        <w:spacing w:after="0" w:line="240" w:lineRule="auto"/>
        <w:jc w:val="both"/>
        <w:textAlignment w:val="baseline"/>
        <w:outlineLvl w:val="1"/>
        <w:rPr>
          <w:rFonts w:eastAsia="Times New Roman" w:cstheme="minorHAnsi"/>
          <w:color w:val="000000"/>
          <w:sz w:val="24"/>
          <w:szCs w:val="24"/>
          <w:lang w:val="en-US"/>
        </w:rPr>
      </w:pPr>
      <w:bookmarkStart w:id="0" w:name="_Toc504538366"/>
      <w:bookmarkEnd w:id="0"/>
      <w:r w:rsidRPr="00EC6A71">
        <w:rPr>
          <w:rFonts w:ascii="inherit" w:eastAsia="Times New Roman" w:hAnsi="inherit" w:cs="Times New Roman"/>
          <w:b/>
          <w:bCs/>
          <w:color w:val="000000"/>
          <w:sz w:val="26"/>
          <w:szCs w:val="26"/>
          <w:lang w:val="en-US"/>
        </w:rPr>
        <w:t> </w:t>
      </w:r>
      <w:r w:rsidRPr="00EC6A71">
        <w:rPr>
          <w:rFonts w:eastAsia="Times New Roman" w:cstheme="minorHAnsi"/>
          <w:color w:val="000000"/>
          <w:sz w:val="24"/>
          <w:szCs w:val="24"/>
          <w:lang w:val="en-US"/>
        </w:rPr>
        <w:t>Apple Corporate Social Responsibility Programs and Initiatives</w:t>
      </w:r>
      <w:r w:rsidR="001B0871">
        <w:rPr>
          <w:rFonts w:eastAsia="Times New Roman" w:cstheme="minorHAnsi"/>
          <w:color w:val="000000"/>
          <w:sz w:val="24"/>
          <w:szCs w:val="24"/>
          <w:lang w:val="en-US"/>
        </w:rPr>
        <w:t>:</w:t>
      </w:r>
    </w:p>
    <w:p w:rsidR="001B0871" w:rsidRPr="00274163" w:rsidRDefault="00274163" w:rsidP="00274163">
      <w:pPr>
        <w:spacing w:after="0" w:line="240" w:lineRule="auto"/>
        <w:jc w:val="both"/>
        <w:textAlignment w:val="baseline"/>
        <w:outlineLvl w:val="1"/>
        <w:rPr>
          <w:rFonts w:eastAsia="Times New Roman" w:cstheme="minorHAnsi"/>
          <w:color w:val="000000"/>
          <w:sz w:val="24"/>
          <w:szCs w:val="24"/>
          <w:lang w:val="en-US"/>
        </w:rPr>
      </w:pPr>
      <w:r>
        <w:rPr>
          <w:rFonts w:eastAsia="Times New Roman" w:cstheme="minorHAnsi"/>
          <w:color w:val="000000"/>
          <w:sz w:val="24"/>
          <w:szCs w:val="24"/>
          <w:lang w:val="en-US"/>
        </w:rPr>
        <w:t>-</w:t>
      </w:r>
      <w:r w:rsidR="001B0871" w:rsidRPr="00274163">
        <w:rPr>
          <w:rFonts w:eastAsia="Times New Roman" w:cstheme="minorHAnsi"/>
          <w:color w:val="000000"/>
          <w:sz w:val="24"/>
          <w:szCs w:val="24"/>
          <w:lang w:val="en-US"/>
        </w:rPr>
        <w:t>Apple Supporting Local Communities:</w:t>
      </w:r>
    </w:p>
    <w:p w:rsidR="001B0871" w:rsidRDefault="001B0871" w:rsidP="00EC6A71">
      <w:pPr>
        <w:spacing w:after="0" w:line="240" w:lineRule="auto"/>
        <w:jc w:val="both"/>
        <w:textAlignment w:val="baseline"/>
        <w:outlineLvl w:val="1"/>
        <w:rPr>
          <w:rFonts w:eastAsia="Times New Roman" w:cstheme="minorHAnsi"/>
          <w:color w:val="000000"/>
          <w:sz w:val="24"/>
          <w:szCs w:val="24"/>
          <w:lang w:val="en-US"/>
        </w:rPr>
      </w:pPr>
      <w:r w:rsidRPr="001B0871">
        <w:rPr>
          <w:rFonts w:eastAsia="Times New Roman" w:cstheme="minorHAnsi"/>
          <w:color w:val="000000"/>
          <w:sz w:val="24"/>
          <w:szCs w:val="24"/>
          <w:lang w:val="en-US"/>
        </w:rPr>
        <w:t>Global Volunteer Initiative was launched in 2011 to promote volunteering in local communities. The system was revised in March 2015 to grant workers the opportunity to select projects in their local communities that they would like to contribute.</w:t>
      </w:r>
      <w:r w:rsidR="00274163">
        <w:rPr>
          <w:rFonts w:eastAsia="Times New Roman" w:cstheme="minorHAnsi"/>
          <w:color w:val="000000"/>
          <w:sz w:val="24"/>
          <w:szCs w:val="24"/>
          <w:lang w:val="en-US"/>
        </w:rPr>
        <w:t xml:space="preserve"> </w:t>
      </w:r>
      <w:r w:rsidR="00274163" w:rsidRPr="00274163">
        <w:rPr>
          <w:rFonts w:eastAsia="Times New Roman" w:cstheme="minorHAnsi"/>
          <w:color w:val="000000"/>
          <w:sz w:val="24"/>
          <w:szCs w:val="24"/>
          <w:lang w:val="en-US"/>
        </w:rPr>
        <w:t>In 2018, more than 250,000 hours volunteered and more than USD 125 million given to organizations around the world under the Global Volunteer Program. The company is also responding to natural disasters. This includes collecting USD 1 million to support the victims of Hurricane Maria and USD 2 million to help the victims of Hurricane Harvey and Hurricane Irma in Puerto Rico.</w:t>
      </w:r>
      <w:r w:rsidR="00274163">
        <w:rPr>
          <w:rFonts w:eastAsia="Times New Roman" w:cstheme="minorHAnsi"/>
          <w:color w:val="000000"/>
          <w:sz w:val="24"/>
          <w:szCs w:val="24"/>
          <w:lang w:val="en-US"/>
        </w:rPr>
        <w:t xml:space="preserve"> </w:t>
      </w:r>
      <w:r w:rsidR="00274163" w:rsidRPr="00274163">
        <w:rPr>
          <w:rFonts w:eastAsia="Times New Roman" w:cstheme="minorHAnsi"/>
          <w:color w:val="000000"/>
          <w:sz w:val="24"/>
          <w:szCs w:val="24"/>
          <w:lang w:val="en-US"/>
        </w:rPr>
        <w:t>In China, Apple is empowering all of its offices and retail stores with solar panels installed high off the ground, allowing grass to flourish and local yaks can eat It.</w:t>
      </w:r>
    </w:p>
    <w:p w:rsidR="00274163" w:rsidRDefault="00274163" w:rsidP="00EC6A71">
      <w:pPr>
        <w:spacing w:after="0" w:line="240" w:lineRule="auto"/>
        <w:jc w:val="both"/>
        <w:textAlignment w:val="baseline"/>
        <w:outlineLvl w:val="1"/>
        <w:rPr>
          <w:rFonts w:eastAsia="Times New Roman" w:cstheme="minorHAnsi"/>
          <w:color w:val="000000"/>
          <w:sz w:val="24"/>
          <w:szCs w:val="24"/>
          <w:lang w:val="en-US"/>
        </w:rPr>
      </w:pPr>
    </w:p>
    <w:p w:rsidR="00274163" w:rsidRDefault="00274163" w:rsidP="00EC6A71">
      <w:pPr>
        <w:spacing w:after="0" w:line="240" w:lineRule="auto"/>
        <w:jc w:val="both"/>
        <w:textAlignment w:val="baseline"/>
        <w:outlineLvl w:val="1"/>
        <w:rPr>
          <w:rStyle w:val="Strong"/>
          <w:rFonts w:cstheme="minorHAnsi"/>
          <w:b w:val="0"/>
          <w:bCs w:val="0"/>
          <w:color w:val="373737"/>
          <w:sz w:val="24"/>
          <w:szCs w:val="24"/>
          <w:bdr w:val="none" w:sz="0" w:space="0" w:color="auto" w:frame="1"/>
          <w:shd w:val="clear" w:color="auto" w:fill="FFFFFF"/>
        </w:rPr>
      </w:pPr>
      <w:r>
        <w:rPr>
          <w:rStyle w:val="Strong"/>
          <w:rFonts w:cstheme="minorHAnsi"/>
          <w:b w:val="0"/>
          <w:bCs w:val="0"/>
          <w:color w:val="373737"/>
          <w:sz w:val="24"/>
          <w:szCs w:val="24"/>
          <w:bdr w:val="none" w:sz="0" w:space="0" w:color="auto" w:frame="1"/>
          <w:shd w:val="clear" w:color="auto" w:fill="FFFFFF"/>
        </w:rPr>
        <w:t>-</w:t>
      </w:r>
      <w:r w:rsidRPr="00274163">
        <w:rPr>
          <w:rStyle w:val="Strong"/>
          <w:rFonts w:cstheme="minorHAnsi"/>
          <w:b w:val="0"/>
          <w:bCs w:val="0"/>
          <w:color w:val="373737"/>
          <w:sz w:val="24"/>
          <w:szCs w:val="24"/>
          <w:bdr w:val="none" w:sz="0" w:space="0" w:color="auto" w:frame="1"/>
          <w:shd w:val="clear" w:color="auto" w:fill="FFFFFF"/>
        </w:rPr>
        <w:t>Apple Educating and Empowering Workers</w:t>
      </w:r>
      <w:r>
        <w:rPr>
          <w:rStyle w:val="Strong"/>
          <w:rFonts w:cstheme="minorHAnsi"/>
          <w:b w:val="0"/>
          <w:bCs w:val="0"/>
          <w:color w:val="373737"/>
          <w:sz w:val="24"/>
          <w:szCs w:val="24"/>
          <w:bdr w:val="none" w:sz="0" w:space="0" w:color="auto" w:frame="1"/>
          <w:shd w:val="clear" w:color="auto" w:fill="FFFFFF"/>
        </w:rPr>
        <w:t>:</w:t>
      </w:r>
    </w:p>
    <w:p w:rsidR="007F6CE2" w:rsidRDefault="00274163" w:rsidP="007F6CE2">
      <w:pPr>
        <w:shd w:val="clear" w:color="auto" w:fill="FFFFFF"/>
        <w:rPr>
          <w:sz w:val="24"/>
          <w:szCs w:val="24"/>
          <w:lang w:val="en-US"/>
        </w:rPr>
      </w:pPr>
      <w:r w:rsidRPr="00274163">
        <w:rPr>
          <w:sz w:val="24"/>
          <w:szCs w:val="24"/>
          <w:lang w:val="en-US"/>
        </w:rPr>
        <w:t>Since 2008, Apple has offered educational services to more than 3.6 million suppliers 'employees. Under the leadership of Denise Young Smith, Apple's Vice President for HR, Apple has greatly expanded its employee benefits packages. For example, expectant mothers can take up to four weeks before childbirth and up to 14 weeks after birth, whereas fathers and other</w:t>
      </w:r>
      <w:r w:rsidR="007F6CE2">
        <w:rPr>
          <w:sz w:val="24"/>
          <w:szCs w:val="24"/>
          <w:lang w:val="en-US"/>
        </w:rPr>
        <w:t xml:space="preserve"> non- birth parents </w:t>
      </w:r>
      <w:r w:rsidR="007F6CE2" w:rsidRPr="007F6CE2">
        <w:rPr>
          <w:sz w:val="24"/>
          <w:szCs w:val="24"/>
          <w:lang w:val="en-US"/>
        </w:rPr>
        <w:t>are entitled for up to six weeks of parental leave.</w:t>
      </w:r>
      <w:r w:rsidR="007F6CE2">
        <w:rPr>
          <w:sz w:val="24"/>
          <w:szCs w:val="24"/>
          <w:lang w:val="en-US"/>
        </w:rPr>
        <w:t xml:space="preserve"> </w:t>
      </w:r>
      <w:r w:rsidR="007F6CE2" w:rsidRPr="007F6CE2">
        <w:rPr>
          <w:sz w:val="24"/>
          <w:szCs w:val="24"/>
          <w:lang w:val="en-US"/>
        </w:rPr>
        <w:t>68% of people attending App Development and Swift i</w:t>
      </w:r>
      <w:r w:rsidR="00DB57A1">
        <w:rPr>
          <w:sz w:val="24"/>
          <w:szCs w:val="24"/>
          <w:lang w:val="en-US"/>
        </w:rPr>
        <w:t xml:space="preserve">n 2018 had no coding knowledge. </w:t>
      </w:r>
      <w:r w:rsidR="007F6CE2" w:rsidRPr="007F6CE2">
        <w:rPr>
          <w:sz w:val="24"/>
          <w:szCs w:val="24"/>
          <w:lang w:val="en-US"/>
        </w:rPr>
        <w:t>They were able to create an app after the completion of the course.</w:t>
      </w:r>
    </w:p>
    <w:p w:rsidR="00DB57A1" w:rsidRDefault="00DB57A1" w:rsidP="007F6CE2">
      <w:pPr>
        <w:shd w:val="clear" w:color="auto" w:fill="FFFFFF"/>
        <w:rPr>
          <w:sz w:val="24"/>
          <w:szCs w:val="24"/>
          <w:lang w:val="en-US"/>
        </w:rPr>
      </w:pPr>
    </w:p>
    <w:p w:rsidR="00DB57A1" w:rsidRDefault="00DB57A1" w:rsidP="007F6CE2">
      <w:pPr>
        <w:shd w:val="clear" w:color="auto" w:fill="FFFFFF"/>
        <w:rPr>
          <w:rStyle w:val="Strong"/>
          <w:rFonts w:cstheme="minorHAnsi"/>
          <w:b w:val="0"/>
          <w:bCs w:val="0"/>
          <w:color w:val="373737"/>
          <w:sz w:val="24"/>
          <w:szCs w:val="24"/>
          <w:bdr w:val="none" w:sz="0" w:space="0" w:color="auto" w:frame="1"/>
          <w:shd w:val="clear" w:color="auto" w:fill="FFFFFF"/>
        </w:rPr>
      </w:pPr>
      <w:r w:rsidRPr="00DB57A1">
        <w:rPr>
          <w:rStyle w:val="Strong"/>
          <w:rFonts w:cstheme="minorHAnsi"/>
          <w:b w:val="0"/>
          <w:bCs w:val="0"/>
          <w:color w:val="373737"/>
          <w:sz w:val="24"/>
          <w:szCs w:val="24"/>
          <w:bdr w:val="none" w:sz="0" w:space="0" w:color="auto" w:frame="1"/>
          <w:shd w:val="clear" w:color="auto" w:fill="FFFFFF"/>
        </w:rPr>
        <w:t>Labour and Human Rights at Apple</w:t>
      </w:r>
      <w:r>
        <w:rPr>
          <w:rStyle w:val="Strong"/>
          <w:rFonts w:cstheme="minorHAnsi"/>
          <w:b w:val="0"/>
          <w:bCs w:val="0"/>
          <w:color w:val="373737"/>
          <w:sz w:val="24"/>
          <w:szCs w:val="24"/>
          <w:bdr w:val="none" w:sz="0" w:space="0" w:color="auto" w:frame="1"/>
          <w:shd w:val="clear" w:color="auto" w:fill="FFFFFF"/>
        </w:rPr>
        <w:t>:</w:t>
      </w:r>
    </w:p>
    <w:p w:rsidR="00DB57A1" w:rsidRDefault="00716F20" w:rsidP="007F6CE2">
      <w:pPr>
        <w:shd w:val="clear" w:color="auto" w:fill="FFFFFF"/>
        <w:rPr>
          <w:rFonts w:eastAsia="Times New Roman" w:cstheme="minorHAnsi"/>
          <w:sz w:val="24"/>
          <w:szCs w:val="24"/>
          <w:lang w:val="en-US"/>
        </w:rPr>
      </w:pPr>
      <w:r w:rsidRPr="00716F20">
        <w:rPr>
          <w:rFonts w:eastAsia="Times New Roman" w:cstheme="minorHAnsi"/>
          <w:sz w:val="24"/>
          <w:szCs w:val="24"/>
          <w:lang w:val="en-US"/>
        </w:rPr>
        <w:t>Company has achieved an average of 95% enforcement among suppliers to a maximum of 60-hour workweek. Apple enforces the Supplier Code of Ethi</w:t>
      </w:r>
      <w:r w:rsidR="00567A0E">
        <w:rPr>
          <w:rFonts w:eastAsia="Times New Roman" w:cstheme="minorHAnsi"/>
          <w:sz w:val="24"/>
          <w:szCs w:val="24"/>
          <w:lang w:val="en-US"/>
        </w:rPr>
        <w:t xml:space="preserve">cs, which is believed to be the </w:t>
      </w:r>
      <w:r w:rsidRPr="00716F20">
        <w:rPr>
          <w:rFonts w:eastAsia="Times New Roman" w:cstheme="minorHAnsi"/>
          <w:sz w:val="24"/>
          <w:szCs w:val="24"/>
          <w:lang w:val="en-US"/>
        </w:rPr>
        <w:t>strict</w:t>
      </w:r>
      <w:r w:rsidR="005F3A90">
        <w:rPr>
          <w:rFonts w:eastAsia="Times New Roman" w:cstheme="minorHAnsi"/>
          <w:sz w:val="24"/>
          <w:szCs w:val="24"/>
          <w:lang w:val="en-US"/>
        </w:rPr>
        <w:t>est</w:t>
      </w:r>
      <w:r w:rsidRPr="00716F20">
        <w:rPr>
          <w:rFonts w:eastAsia="Times New Roman" w:cstheme="minorHAnsi"/>
          <w:sz w:val="24"/>
          <w:szCs w:val="24"/>
          <w:lang w:val="en-US"/>
        </w:rPr>
        <w:t xml:space="preserve"> in the electronics industry. Since 2007, Apple has trained more than 17.3 million staff of its suppliers on their rights.</w:t>
      </w:r>
      <w:r w:rsidR="00567A0E" w:rsidRPr="00567A0E">
        <w:t xml:space="preserve"> </w:t>
      </w:r>
      <w:r w:rsidR="00567A0E" w:rsidRPr="00567A0E">
        <w:rPr>
          <w:rFonts w:eastAsia="Times New Roman" w:cstheme="minorHAnsi"/>
          <w:sz w:val="24"/>
          <w:szCs w:val="24"/>
          <w:lang w:val="en-US"/>
        </w:rPr>
        <w:t>In 2018, Apple suspended five mineral manufacturers from supply chain for refusing or unable to engage in human rights audits.</w:t>
      </w:r>
      <w:r w:rsidR="00567A0E">
        <w:rPr>
          <w:rFonts w:eastAsia="Times New Roman" w:cstheme="minorHAnsi"/>
          <w:sz w:val="24"/>
          <w:szCs w:val="24"/>
          <w:lang w:val="en-US"/>
        </w:rPr>
        <w:t xml:space="preserve"> </w:t>
      </w:r>
    </w:p>
    <w:p w:rsidR="00567A0E" w:rsidRDefault="00567A0E" w:rsidP="007F6CE2">
      <w:pPr>
        <w:shd w:val="clear" w:color="auto" w:fill="FFFFFF"/>
        <w:rPr>
          <w:rFonts w:eastAsia="Times New Roman" w:cstheme="minorHAnsi"/>
          <w:sz w:val="24"/>
          <w:szCs w:val="24"/>
          <w:lang w:val="en-US"/>
        </w:rPr>
      </w:pPr>
    </w:p>
    <w:p w:rsidR="00567A0E" w:rsidRDefault="00567A0E" w:rsidP="007F6CE2">
      <w:pPr>
        <w:shd w:val="clear" w:color="auto" w:fill="FFFFFF"/>
        <w:rPr>
          <w:rStyle w:val="Strong"/>
          <w:rFonts w:cstheme="minorHAnsi"/>
          <w:b w:val="0"/>
          <w:bCs w:val="0"/>
          <w:color w:val="373737"/>
          <w:sz w:val="24"/>
          <w:szCs w:val="24"/>
          <w:bdr w:val="none" w:sz="0" w:space="0" w:color="auto" w:frame="1"/>
          <w:shd w:val="clear" w:color="auto" w:fill="FFFFFF"/>
        </w:rPr>
      </w:pPr>
      <w:r w:rsidRPr="00567A0E">
        <w:rPr>
          <w:rStyle w:val="Strong"/>
          <w:rFonts w:cstheme="minorHAnsi"/>
          <w:b w:val="0"/>
          <w:bCs w:val="0"/>
          <w:color w:val="373737"/>
          <w:sz w:val="24"/>
          <w:szCs w:val="24"/>
          <w:bdr w:val="none" w:sz="0" w:space="0" w:color="auto" w:frame="1"/>
          <w:shd w:val="clear" w:color="auto" w:fill="FFFFFF"/>
        </w:rPr>
        <w:t>Employee Health and Safety at Apple</w:t>
      </w:r>
      <w:r>
        <w:rPr>
          <w:rStyle w:val="Strong"/>
          <w:rFonts w:cstheme="minorHAnsi"/>
          <w:b w:val="0"/>
          <w:bCs w:val="0"/>
          <w:color w:val="373737"/>
          <w:sz w:val="24"/>
          <w:szCs w:val="24"/>
          <w:bdr w:val="none" w:sz="0" w:space="0" w:color="auto" w:frame="1"/>
          <w:shd w:val="clear" w:color="auto" w:fill="FFFFFF"/>
        </w:rPr>
        <w:t>:</w:t>
      </w:r>
    </w:p>
    <w:p w:rsidR="00567A0E" w:rsidRDefault="00567A0E" w:rsidP="007F6CE2">
      <w:pPr>
        <w:shd w:val="clear" w:color="auto" w:fill="FFFFFF"/>
        <w:rPr>
          <w:rFonts w:eastAsia="Times New Roman" w:cstheme="minorHAnsi"/>
          <w:sz w:val="24"/>
          <w:szCs w:val="24"/>
          <w:lang w:val="en-US"/>
        </w:rPr>
      </w:pPr>
      <w:r w:rsidRPr="00567A0E">
        <w:rPr>
          <w:rFonts w:eastAsia="Times New Roman" w:cstheme="minorHAnsi"/>
          <w:sz w:val="24"/>
          <w:szCs w:val="24"/>
          <w:lang w:val="en-US"/>
        </w:rPr>
        <w:t>The organization has launched Apple Supplier EHS Academy, an 18-month initiative aimed at enhancing the health and safety of workers around the globe. 240 suppliers and 270,000 workers participated in the project.</w:t>
      </w:r>
      <w:r w:rsidR="005F3A90">
        <w:rPr>
          <w:rFonts w:eastAsia="Times New Roman" w:cstheme="minorHAnsi"/>
          <w:sz w:val="24"/>
          <w:szCs w:val="24"/>
          <w:lang w:val="en-US"/>
        </w:rPr>
        <w:t xml:space="preserve"> </w:t>
      </w:r>
      <w:r w:rsidR="005F3A90" w:rsidRPr="005F3A90">
        <w:rPr>
          <w:rFonts w:eastAsia="Times New Roman" w:cstheme="minorHAnsi"/>
          <w:sz w:val="24"/>
          <w:szCs w:val="24"/>
          <w:lang w:val="en-US"/>
        </w:rPr>
        <w:t>Approximately 75 jobs within the supply chain have been studied in Apple's ergonomic department to define ergonomic risks. Research has resulted in better criteria for handling improvements in the design of workstations.</w:t>
      </w:r>
      <w:r w:rsidR="005F3A90">
        <w:rPr>
          <w:rFonts w:eastAsia="Times New Roman" w:cstheme="minorHAnsi"/>
          <w:sz w:val="24"/>
          <w:szCs w:val="24"/>
          <w:lang w:val="en-US"/>
        </w:rPr>
        <w:t xml:space="preserve"> </w:t>
      </w:r>
      <w:r w:rsidR="005F3A90" w:rsidRPr="005F3A90">
        <w:rPr>
          <w:rFonts w:eastAsia="Times New Roman" w:cstheme="minorHAnsi"/>
          <w:sz w:val="24"/>
          <w:szCs w:val="24"/>
          <w:lang w:val="en-US"/>
        </w:rPr>
        <w:t xml:space="preserve">The </w:t>
      </w:r>
      <w:r w:rsidR="005F3A90" w:rsidRPr="005F3A90">
        <w:rPr>
          <w:rFonts w:eastAsia="Times New Roman" w:cstheme="minorHAnsi"/>
          <w:sz w:val="24"/>
          <w:szCs w:val="24"/>
          <w:lang w:val="en-US"/>
        </w:rPr>
        <w:lastRenderedPageBreak/>
        <w:t>multinational technology organization has s</w:t>
      </w:r>
      <w:r w:rsidR="005F3A90">
        <w:rPr>
          <w:rFonts w:eastAsia="Times New Roman" w:cstheme="minorHAnsi"/>
          <w:sz w:val="24"/>
          <w:szCs w:val="24"/>
          <w:lang w:val="en-US"/>
        </w:rPr>
        <w:t>et up a group of health clinics</w:t>
      </w:r>
      <w:r w:rsidR="005F3A90" w:rsidRPr="005F3A90">
        <w:rPr>
          <w:rFonts w:eastAsia="Times New Roman" w:cstheme="minorHAnsi"/>
          <w:sz w:val="24"/>
          <w:szCs w:val="24"/>
          <w:lang w:val="en-US"/>
        </w:rPr>
        <w:t> called AC Wellness for its staff and their families. </w:t>
      </w:r>
      <w:bookmarkStart w:id="1" w:name="_GoBack"/>
      <w:bookmarkEnd w:id="1"/>
    </w:p>
    <w:p w:rsidR="00567A0E" w:rsidRPr="007F6CE2" w:rsidRDefault="00567A0E" w:rsidP="007F6CE2">
      <w:pPr>
        <w:shd w:val="clear" w:color="auto" w:fill="FFFFFF"/>
        <w:rPr>
          <w:rFonts w:eastAsia="Times New Roman" w:cstheme="minorHAnsi"/>
          <w:sz w:val="24"/>
          <w:szCs w:val="24"/>
          <w:lang w:val="en-US"/>
        </w:rPr>
      </w:pPr>
    </w:p>
    <w:p w:rsidR="00EC6A71" w:rsidRPr="00EC6A71" w:rsidRDefault="00EC6A71">
      <w:pPr>
        <w:rPr>
          <w:sz w:val="24"/>
          <w:szCs w:val="24"/>
          <w:lang w:val="en-US"/>
        </w:rPr>
      </w:pPr>
    </w:p>
    <w:sectPr w:rsidR="00EC6A71" w:rsidRPr="00EC6A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872D9D"/>
    <w:multiLevelType w:val="hybridMultilevel"/>
    <w:tmpl w:val="37F28CEC"/>
    <w:lvl w:ilvl="0" w:tplc="D92CEEA0">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E6E"/>
    <w:rsid w:val="001B0871"/>
    <w:rsid w:val="00274163"/>
    <w:rsid w:val="00567A0E"/>
    <w:rsid w:val="005F3A90"/>
    <w:rsid w:val="006C2E6E"/>
    <w:rsid w:val="00716F20"/>
    <w:rsid w:val="00780B92"/>
    <w:rsid w:val="007B4668"/>
    <w:rsid w:val="007F6CE2"/>
    <w:rsid w:val="00DB57A1"/>
    <w:rsid w:val="00EC6A7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F7585"/>
  <w15:chartTrackingRefBased/>
  <w15:docId w15:val="{EBDAAB3A-FD21-4417-A6A2-F0FFCA100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74163"/>
    <w:rPr>
      <w:b/>
      <w:bCs/>
    </w:rPr>
  </w:style>
  <w:style w:type="paragraph" w:styleId="ListParagraph">
    <w:name w:val="List Paragraph"/>
    <w:basedOn w:val="Normal"/>
    <w:uiPriority w:val="34"/>
    <w:qFormat/>
    <w:rsid w:val="002741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63237">
      <w:bodyDiv w:val="1"/>
      <w:marLeft w:val="0"/>
      <w:marRight w:val="0"/>
      <w:marTop w:val="0"/>
      <w:marBottom w:val="0"/>
      <w:divBdr>
        <w:top w:val="none" w:sz="0" w:space="0" w:color="auto"/>
        <w:left w:val="none" w:sz="0" w:space="0" w:color="auto"/>
        <w:bottom w:val="none" w:sz="0" w:space="0" w:color="auto"/>
        <w:right w:val="none" w:sz="0" w:space="0" w:color="auto"/>
      </w:divBdr>
      <w:divsChild>
        <w:div w:id="1820616028">
          <w:marLeft w:val="0"/>
          <w:marRight w:val="0"/>
          <w:marTop w:val="0"/>
          <w:marBottom w:val="0"/>
          <w:divBdr>
            <w:top w:val="none" w:sz="0" w:space="0" w:color="auto"/>
            <w:left w:val="none" w:sz="0" w:space="0" w:color="auto"/>
            <w:bottom w:val="none" w:sz="0" w:space="0" w:color="auto"/>
            <w:right w:val="none" w:sz="0" w:space="0" w:color="auto"/>
          </w:divBdr>
        </w:div>
        <w:div w:id="327758348">
          <w:marLeft w:val="0"/>
          <w:marRight w:val="0"/>
          <w:marTop w:val="0"/>
          <w:marBottom w:val="0"/>
          <w:divBdr>
            <w:top w:val="none" w:sz="0" w:space="0" w:color="auto"/>
            <w:left w:val="none" w:sz="0" w:space="0" w:color="auto"/>
            <w:bottom w:val="none" w:sz="0" w:space="0" w:color="auto"/>
            <w:right w:val="none" w:sz="0" w:space="0" w:color="auto"/>
          </w:divBdr>
        </w:div>
      </w:divsChild>
    </w:div>
    <w:div w:id="1740400197">
      <w:bodyDiv w:val="1"/>
      <w:marLeft w:val="0"/>
      <w:marRight w:val="0"/>
      <w:marTop w:val="0"/>
      <w:marBottom w:val="0"/>
      <w:divBdr>
        <w:top w:val="none" w:sz="0" w:space="0" w:color="auto"/>
        <w:left w:val="none" w:sz="0" w:space="0" w:color="auto"/>
        <w:bottom w:val="none" w:sz="0" w:space="0" w:color="auto"/>
        <w:right w:val="none" w:sz="0" w:space="0" w:color="auto"/>
      </w:divBdr>
      <w:divsChild>
        <w:div w:id="1373652935">
          <w:marLeft w:val="0"/>
          <w:marRight w:val="0"/>
          <w:marTop w:val="255"/>
          <w:marBottom w:val="0"/>
          <w:divBdr>
            <w:top w:val="none" w:sz="0" w:space="0" w:color="auto"/>
            <w:left w:val="none" w:sz="0" w:space="0" w:color="auto"/>
            <w:bottom w:val="none" w:sz="0" w:space="0" w:color="auto"/>
            <w:right w:val="none" w:sz="0" w:space="0" w:color="auto"/>
          </w:divBdr>
        </w:div>
        <w:div w:id="6777358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2</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Reema A</dc:creator>
  <cp:keywords/>
  <dc:description/>
  <cp:lastModifiedBy>Reema A</cp:lastModifiedBy>
  <cp:revision>1</cp:revision>
  <dcterms:created xsi:type="dcterms:W3CDTF">2020-03-28T16:22:00Z</dcterms:created>
  <dcterms:modified xsi:type="dcterms:W3CDTF">2020-03-28T23:43:00Z</dcterms:modified>
</cp:coreProperties>
</file>