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Comm422</w:t>
      </w:r>
    </w:p>
    <w:p>
      <w:r>
        <w:t>本单元包含的函数列表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函数名称</w:t>
            </w:r>
          </w:p>
        </w:tc>
        <w:tc>
          <w:tcPr>
            <w:tcW w:type="dxa" w:w="2880"/>
          </w:tcPr>
          <w:p>
            <w:r>
              <w:t>函数原型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422校验</w:t>
            </w:r>
          </w:p>
        </w:tc>
        <w:tc>
          <w:tcPr>
            <w:tcW w:type="dxa" w:w="2880"/>
          </w:tcPr>
          <w:p>
            <w:r>
              <w:t>Uint16 Comm422FrameCheck(Uint16 *buf, Uint16 len)</w:t>
            </w:r>
          </w:p>
        </w:tc>
      </w:tr>
    </w:tbl>
    <w:p>
      <w:r>
        <w:br w:type="page"/>
      </w:r>
    </w:p>
    <w:p>
      <w:r>
        <w:t>控制</w:t>
      </w:r>
    </w:p>
    <w:p>
      <w:r>
        <w:t>本单元包含的函数列表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函数名称</w:t>
            </w:r>
          </w:p>
        </w:tc>
        <w:tc>
          <w:tcPr>
            <w:tcW w:type="dxa" w:w="2880"/>
          </w:tcPr>
          <w:p>
            <w:r>
              <w:t>函数原型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检测指定传感器通道的状态</w:t>
            </w:r>
          </w:p>
        </w:tc>
        <w:tc>
          <w:tcPr>
            <w:tcW w:type="dxa" w:w="2880"/>
          </w:tcPr>
          <w:p>
            <w:r>
              <w:t>Uint16 CheckSensor(Uint16 sensor_id, SensorData_t *p_data)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计算浮点数据缓冲区的平均值</w:t>
            </w:r>
          </w:p>
        </w:tc>
        <w:tc>
          <w:tcPr>
            <w:tcW w:type="dxa" w:w="2880"/>
          </w:tcPr>
          <w:p>
            <w:r>
              <w:t>void FdataAverage(float32 *p_buf, Uint16 count, float32 *p_avg)</w:t>
            </w:r>
          </w:p>
        </w:tc>
      </w:tr>
    </w:tbl>
    <w:p>
      <w:r>
        <w:br w:type="page"/>
      </w:r>
    </w:p>
    <w:p>
      <w:r>
        <w:t>Main</w:t>
      </w:r>
    </w:p>
    <w:p>
      <w:r>
        <w:t>本单元包含的函数列表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函数名称</w:t>
            </w:r>
          </w:p>
        </w:tc>
        <w:tc>
          <w:tcPr>
            <w:tcW w:type="dxa" w:w="2880"/>
          </w:tcPr>
          <w:p>
            <w:r>
              <w:t>函数原型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系统上电初始化</w:t>
            </w:r>
          </w:p>
        </w:tc>
        <w:tc>
          <w:tcPr>
            <w:tcW w:type="dxa" w:w="2880"/>
          </w:tcPr>
          <w:p>
            <w:r>
              <w:t>void InitSystem(void)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初始化任务时间计数器</w:t>
            </w:r>
          </w:p>
        </w:tc>
        <w:tc>
          <w:tcPr>
            <w:tcW w:type="dxa" w:w="2880"/>
          </w:tcPr>
          <w:p>
            <w:r>
              <w:t>void TimeCountInit(void)</w:t>
            </w:r>
          </w:p>
        </w:tc>
      </w:tr>
    </w:tbl>
    <w:p>
      <w:r>
        <w:br w:type="page"/>
      </w:r>
    </w:p>
    <w:p>
      <w:r>
        <w:t>DSP_GPIO</w:t>
      </w:r>
    </w:p>
    <w:p>
      <w:r>
        <w:t>本单元包含的函数列表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函数名称</w:t>
            </w:r>
          </w:p>
        </w:tc>
        <w:tc>
          <w:tcPr>
            <w:tcW w:type="dxa" w:w="2880"/>
          </w:tcPr>
          <w:p>
            <w:r>
              <w:t>函数原型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通用IO初始化</w:t>
            </w:r>
          </w:p>
        </w:tc>
        <w:tc>
          <w:tcPr>
            <w:tcW w:type="dxa" w:w="2880"/>
          </w:tcPr>
          <w:p>
            <w:r>
              <w:t>void GPIO_Init(void)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通用IO读取</w:t>
            </w:r>
          </w:p>
        </w:tc>
        <w:tc>
          <w:tcPr>
            <w:tcW w:type="dxa" w:w="2880"/>
          </w:tcPr>
          <w:p>
            <w:r>
              <w:t>Uint16 GPIO_ReadChannel(Uint16 channel)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通用IO</w:t>
            </w:r>
          </w:p>
        </w:tc>
        <w:tc>
          <w:tcPr>
            <w:tcW w:type="dxa" w:w="2880"/>
          </w:tcPr>
          <w:p>
            <w:r>
              <w:t>Uint16 GPIO_WriteChannel(Uint16 channel, Uint16 level)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