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6E13" w:rsidP="004B034C" w:rsidRDefault="00000000" w14:paraId="2AEE8BC7" w14:textId="77777777">
      <w:pPr>
        <w:spacing w:before="480" w:after="120"/>
        <w:jc w:val="center"/>
      </w:pPr>
      <w:r>
        <w:rPr>
          <w:b/>
          <w:bCs/>
          <w:color w:val="1F4E79"/>
          <w:sz w:val="48"/>
          <w:szCs w:val="48"/>
        </w:rPr>
        <w:t>STANDARD OPERATING PROCEDURE</w:t>
      </w:r>
    </w:p>
    <w:p w:rsidR="00256E13" w:rsidP="004B034C" w:rsidRDefault="00000000" w14:paraId="1C752A03" w14:textId="77777777">
      <w:pPr>
        <w:spacing w:after="60"/>
        <w:jc w:val="center"/>
      </w:pPr>
      <w:r>
        <w:rPr>
          <w:color w:val="2E75B6"/>
          <w:sz w:val="32"/>
          <w:szCs w:val="32"/>
        </w:rPr>
        <w:t>Application Development, Deployment &amp; Operations</w:t>
      </w:r>
    </w:p>
    <w:p w:rsidR="00256E13" w:rsidRDefault="00000000" w14:paraId="55D96AF6" w14:textId="77777777">
      <w:pPr>
        <w:pStyle w:val="Heading1"/>
      </w:pPr>
      <w:r>
        <w:t>Document Control</w:t>
      </w:r>
    </w:p>
    <w:tbl>
      <w:tblPr>
        <w:tblW w:w="99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930"/>
      </w:tblGrid>
      <w:tr w:rsidR="00256E13" w:rsidTr="028CF405" w14:paraId="422A94EC" w14:textId="77777777">
        <w:tc>
          <w:tcPr>
            <w:tcW w:w="30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0E95036" w14:textId="77777777">
            <w:r>
              <w:rPr>
                <w:b/>
                <w:bCs/>
                <w:color w:val="1F4E79"/>
              </w:rPr>
              <w:t>Document Title</w:t>
            </w:r>
          </w:p>
        </w:tc>
        <w:tc>
          <w:tcPr>
            <w:tcW w:w="69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61B6F039" w14:textId="77777777">
            <w:r>
              <w:rPr>
                <w:color w:val="000000"/>
              </w:rPr>
              <w:t>Zenith HR Pulse – Application Development &amp; Operations SOP</w:t>
            </w:r>
          </w:p>
        </w:tc>
      </w:tr>
      <w:tr w:rsidR="00256E13" w:rsidTr="028CF405" w14:paraId="74F1137F" w14:textId="77777777">
        <w:tc>
          <w:tcPr>
            <w:tcW w:w="30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69FEFE2" w14:textId="77777777">
            <w:r>
              <w:rPr>
                <w:b/>
                <w:bCs/>
                <w:color w:val="1F4E79"/>
              </w:rPr>
              <w:t>Application Name</w:t>
            </w:r>
          </w:p>
        </w:tc>
        <w:tc>
          <w:tcPr>
            <w:tcW w:w="69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70C29C3F" w14:textId="77777777">
            <w:r>
              <w:rPr>
                <w:color w:val="000000"/>
              </w:rPr>
              <w:t>Zenith HR Pulse</w:t>
            </w:r>
          </w:p>
        </w:tc>
      </w:tr>
      <w:tr w:rsidR="00256E13" w:rsidTr="028CF405" w14:paraId="53B2F4DB" w14:textId="77777777">
        <w:tc>
          <w:tcPr>
            <w:tcW w:w="30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F85DDA8" w14:textId="77777777">
            <w:r>
              <w:rPr>
                <w:b/>
                <w:bCs/>
                <w:color w:val="1F4E79"/>
              </w:rPr>
              <w:t>Version</w:t>
            </w:r>
          </w:p>
        </w:tc>
        <w:tc>
          <w:tcPr>
            <w:tcW w:w="69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D954CE0" w14:textId="77777777">
            <w:r>
              <w:rPr>
                <w:color w:val="000000"/>
              </w:rPr>
              <w:t>1.0</w:t>
            </w:r>
          </w:p>
        </w:tc>
      </w:tr>
      <w:tr w:rsidR="00256E13" w:rsidTr="028CF405" w14:paraId="349B95FF" w14:textId="77777777">
        <w:tc>
          <w:tcPr>
            <w:tcW w:w="30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3685A57" w14:textId="77777777">
            <w:r>
              <w:rPr>
                <w:b/>
                <w:bCs/>
                <w:color w:val="1F4E79"/>
              </w:rPr>
              <w:t>Prepared By</w:t>
            </w:r>
          </w:p>
        </w:tc>
        <w:tc>
          <w:tcPr>
            <w:tcW w:w="69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255E7AD9" w14:textId="77777777">
            <w:r>
              <w:t>Jagadeesh, Mayoori Peradka (Code Owners)</w:t>
            </w:r>
          </w:p>
        </w:tc>
      </w:tr>
      <w:tr w:rsidR="00256E13" w:rsidTr="028CF405" w14:paraId="16E286C7" w14:textId="77777777">
        <w:tc>
          <w:tcPr>
            <w:tcW w:w="30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FD63632" w14:textId="77777777">
            <w:r>
              <w:rPr>
                <w:b/>
                <w:bCs/>
                <w:color w:val="1F4E79"/>
              </w:rPr>
              <w:t>Reviewed By</w:t>
            </w:r>
          </w:p>
        </w:tc>
        <w:tc>
          <w:tcPr>
            <w:tcW w:w="69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67E9FED8" w14:textId="77777777">
            <w:r>
              <w:t>Sakthivel Saravanan (Infrastructure Owner)</w:t>
            </w:r>
          </w:p>
        </w:tc>
      </w:tr>
      <w:tr w:rsidR="00256E13" w:rsidTr="028CF405" w14:paraId="7F13D20D" w14:textId="77777777">
        <w:tc>
          <w:tcPr>
            <w:tcW w:w="30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B593FC3" w14:textId="77777777">
            <w:r>
              <w:rPr>
                <w:b/>
                <w:bCs/>
                <w:color w:val="1F4E79"/>
              </w:rPr>
              <w:t>Approved By</w:t>
            </w:r>
          </w:p>
        </w:tc>
        <w:tc>
          <w:tcPr>
            <w:tcW w:w="69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79EFC98B" w14:textId="77777777">
            <w:r>
              <w:t>Prasanna Balaji (Application Owner)</w:t>
            </w:r>
          </w:p>
        </w:tc>
      </w:tr>
      <w:tr w:rsidR="00256E13" w:rsidTr="028CF405" w14:paraId="440EA92D" w14:textId="77777777">
        <w:tc>
          <w:tcPr>
            <w:tcW w:w="30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66E46F7" w14:textId="77777777">
            <w:r>
              <w:rPr>
                <w:b/>
                <w:bCs/>
                <w:color w:val="1F4E79"/>
              </w:rPr>
              <w:t>Last Updated</w:t>
            </w:r>
          </w:p>
        </w:tc>
        <w:tc>
          <w:tcPr>
            <w:tcW w:w="69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3FA55084" w14:textId="77777777">
            <w:r>
              <w:t>12 July 2026</w:t>
            </w:r>
          </w:p>
        </w:tc>
      </w:tr>
    </w:tbl>
    <w:p w:rsidR="00256E13" w:rsidRDefault="00000000" w14:paraId="327472D6" w14:textId="77777777">
      <w:pPr>
        <w:pStyle w:val="Heading1"/>
      </w:pPr>
      <w:r>
        <w:t>Revision History</w:t>
      </w:r>
    </w:p>
    <w:tbl>
      <w:tblPr>
        <w:tblW w:w="9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1695"/>
        <w:gridCol w:w="4865"/>
        <w:gridCol w:w="2100"/>
      </w:tblGrid>
      <w:tr w:rsidR="00256E13" w:rsidTr="028CF405" w14:paraId="2B969C15" w14:textId="77777777">
        <w:tc>
          <w:tcPr>
            <w:tcW w:w="12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8664540" w14:textId="77777777">
            <w:r>
              <w:rPr>
                <w:b/>
                <w:bCs/>
                <w:color w:val="1F4E79"/>
              </w:rPr>
              <w:t>Version</w:t>
            </w:r>
          </w:p>
        </w:tc>
        <w:tc>
          <w:tcPr>
            <w:tcW w:w="1695"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67B6E7F" w14:textId="77777777">
            <w:r>
              <w:rPr>
                <w:b/>
                <w:bCs/>
                <w:color w:val="1F4E79"/>
              </w:rPr>
              <w:t>Date</w:t>
            </w:r>
          </w:p>
        </w:tc>
        <w:tc>
          <w:tcPr>
            <w:tcW w:w="4865"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84ACFD0" w14:textId="77777777">
            <w:r>
              <w:rPr>
                <w:b/>
                <w:bCs/>
                <w:color w:val="1F4E79"/>
              </w:rPr>
              <w:t>Description</w:t>
            </w:r>
          </w:p>
        </w:tc>
        <w:tc>
          <w:tcPr>
            <w:tcW w:w="21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9131197" w14:textId="77777777">
            <w:r>
              <w:rPr>
                <w:b/>
                <w:bCs/>
                <w:color w:val="1F4E79"/>
              </w:rPr>
              <w:t>Author</w:t>
            </w:r>
          </w:p>
        </w:tc>
      </w:tr>
      <w:tr w:rsidR="00256E13" w:rsidTr="028CF405" w14:paraId="320D6A4C" w14:textId="77777777">
        <w:tc>
          <w:tcPr>
            <w:tcW w:w="12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4BEE9D62" w14:textId="77777777">
            <w:r>
              <w:rPr>
                <w:color w:val="000000"/>
              </w:rPr>
              <w:t>1.0</w:t>
            </w:r>
          </w:p>
        </w:tc>
        <w:tc>
          <w:tcPr>
            <w:tcW w:w="169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1C188495" w14:textId="77777777">
            <w:r>
              <w:t>12 July 2026</w:t>
            </w:r>
          </w:p>
        </w:tc>
        <w:tc>
          <w:tcPr>
            <w:tcW w:w="486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73A302A5" w14:textId="77777777">
            <w:r>
              <w:t>Initial SOP populated from end-to-end codebase analysis of infosrv-zenith-hr-pulse</w:t>
            </w:r>
          </w:p>
        </w:tc>
        <w:tc>
          <w:tcPr>
            <w:tcW w:w="21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4FA96ED3" w14:textId="77777777">
            <w:r>
              <w:t>Mayoori Peradka</w:t>
            </w:r>
          </w:p>
        </w:tc>
      </w:tr>
    </w:tbl>
    <w:p w:rsidR="00256E13" w:rsidRDefault="00256E13" w14:paraId="47B3B0B0" w14:textId="77777777">
      <w:pPr>
        <w:spacing w:before="60" w:after="60"/>
      </w:pPr>
    </w:p>
    <w:p w:rsidR="00256E13" w:rsidRDefault="00000000" w14:paraId="538E29ED" w14:textId="77777777">
      <w:pPr>
        <w:pStyle w:val="Heading1"/>
        <w:spacing w:before="240"/>
      </w:pPr>
      <w:r>
        <w:t>Table of Contents</w:t>
      </w:r>
    </w:p>
    <w:p w:rsidR="00256E13" w:rsidRDefault="00000000" w14:paraId="0FEB48B6" w14:textId="77777777">
      <w:pPr>
        <w:spacing w:before="40" w:after="40"/>
      </w:pPr>
      <w:r>
        <w:t>1. Purpose</w:t>
      </w:r>
    </w:p>
    <w:p w:rsidR="00256E13" w:rsidRDefault="00000000" w14:paraId="505118E7" w14:textId="77777777">
      <w:pPr>
        <w:spacing w:before="40" w:after="40"/>
      </w:pPr>
      <w:r>
        <w:t>2. Scope</w:t>
      </w:r>
    </w:p>
    <w:p w:rsidR="00256E13" w:rsidRDefault="00000000" w14:paraId="523524E4" w14:textId="77777777">
      <w:pPr>
        <w:spacing w:before="40" w:after="40"/>
      </w:pPr>
      <w:r>
        <w:t>3. Application Overview</w:t>
      </w:r>
    </w:p>
    <w:p w:rsidR="00256E13" w:rsidRDefault="00000000" w14:paraId="5BD529E6" w14:textId="77777777">
      <w:pPr>
        <w:spacing w:before="40" w:after="40"/>
      </w:pPr>
      <w:r>
        <w:t>4. Technology Stack</w:t>
      </w:r>
    </w:p>
    <w:p w:rsidR="00256E13" w:rsidRDefault="00000000" w14:paraId="1BB54C0D" w14:textId="77777777">
      <w:pPr>
        <w:spacing w:before="40" w:after="40"/>
      </w:pPr>
      <w:r>
        <w:t>5. Roles &amp; Responsibilities</w:t>
      </w:r>
    </w:p>
    <w:p w:rsidR="00256E13" w:rsidRDefault="00000000" w14:paraId="15334CFE" w14:textId="77777777">
      <w:pPr>
        <w:spacing w:before="40" w:after="40"/>
      </w:pPr>
      <w:r>
        <w:t>6. Software Development Life Cycle (SDLC)</w:t>
      </w:r>
    </w:p>
    <w:p w:rsidR="00256E13" w:rsidRDefault="00000000" w14:paraId="6C1D5D93" w14:textId="77777777">
      <w:pPr>
        <w:spacing w:before="40" w:after="40"/>
      </w:pPr>
      <w:r>
        <w:t>7. Development Standards</w:t>
      </w:r>
    </w:p>
    <w:p w:rsidR="00256E13" w:rsidRDefault="00000000" w14:paraId="3D9BBE2C" w14:textId="77777777">
      <w:pPr>
        <w:spacing w:before="40" w:after="40"/>
      </w:pPr>
      <w:r>
        <w:t>8. Testing Process</w:t>
      </w:r>
    </w:p>
    <w:p w:rsidR="00256E13" w:rsidRDefault="00000000" w14:paraId="1ADB7BDF" w14:textId="77777777">
      <w:pPr>
        <w:spacing w:before="40" w:after="40"/>
      </w:pPr>
      <w:r>
        <w:t>9. Deployment Process</w:t>
      </w:r>
    </w:p>
    <w:p w:rsidR="00256E13" w:rsidRDefault="00000000" w14:paraId="712BE457" w14:textId="77777777">
      <w:pPr>
        <w:spacing w:before="40" w:after="40"/>
      </w:pPr>
      <w:r>
        <w:t>10. Security Guidelines</w:t>
      </w:r>
    </w:p>
    <w:p w:rsidR="00256E13" w:rsidRDefault="00000000" w14:paraId="3BE3BEA3" w14:textId="77777777">
      <w:pPr>
        <w:spacing w:before="40" w:after="40"/>
      </w:pPr>
      <w:r>
        <w:t>11. Access Management</w:t>
      </w:r>
    </w:p>
    <w:p w:rsidR="00256E13" w:rsidRDefault="00000000" w14:paraId="2B1555BF" w14:textId="77777777">
      <w:pPr>
        <w:spacing w:before="40" w:after="40"/>
      </w:pPr>
      <w:r>
        <w:t>12. Monitoring &amp; Logging</w:t>
      </w:r>
    </w:p>
    <w:p w:rsidR="00256E13" w:rsidRDefault="00000000" w14:paraId="6C8754C1" w14:textId="77777777">
      <w:pPr>
        <w:spacing w:before="40" w:after="40"/>
      </w:pPr>
      <w:r>
        <w:t>13. Backup &amp; Disaster Recovery</w:t>
      </w:r>
    </w:p>
    <w:p w:rsidR="00256E13" w:rsidRDefault="00000000" w14:paraId="1ECB5E2F" w14:textId="77777777">
      <w:pPr>
        <w:spacing w:before="40" w:after="40"/>
      </w:pPr>
      <w:r>
        <w:t>14. Incident &amp; Support Process</w:t>
      </w:r>
    </w:p>
    <w:p w:rsidR="00256E13" w:rsidRDefault="00000000" w14:paraId="7AE90477" w14:textId="77777777">
      <w:pPr>
        <w:spacing w:before="40" w:after="40"/>
      </w:pPr>
      <w:r>
        <w:t>15. Operational Metrics</w:t>
      </w:r>
    </w:p>
    <w:p w:rsidR="00256E13" w:rsidRDefault="00000000" w14:paraId="585D4FCD" w14:textId="77777777">
      <w:pPr>
        <w:spacing w:before="40" w:after="40"/>
      </w:pPr>
      <w:r>
        <w:t>16. Change Management</w:t>
      </w:r>
    </w:p>
    <w:p w:rsidR="00256E13" w:rsidRDefault="00000000" w14:paraId="0ECB4E02" w14:textId="77777777">
      <w:pPr>
        <w:spacing w:before="40" w:after="40"/>
      </w:pPr>
      <w:r>
        <w:t>17. Documentation Requirements</w:t>
      </w:r>
    </w:p>
    <w:p w:rsidR="00256E13" w:rsidRDefault="00000000" w14:paraId="287C50BC" w14:textId="77777777">
      <w:pPr>
        <w:spacing w:before="40" w:after="40"/>
      </w:pPr>
      <w:r>
        <w:t>18. Risk Management</w:t>
      </w:r>
    </w:p>
    <w:p w:rsidR="00256E13" w:rsidRDefault="00000000" w14:paraId="44320401" w14:textId="77777777">
      <w:pPr>
        <w:spacing w:before="40" w:after="40"/>
      </w:pPr>
      <w:r>
        <w:t>19. Appendix – Glossary</w:t>
      </w:r>
    </w:p>
    <w:p w:rsidR="00256E13" w:rsidP="00964B63" w:rsidRDefault="00000000" w14:paraId="4DD06DAF" w14:textId="77777777">
      <w:pPr>
        <w:spacing w:before="40" w:after="40"/>
      </w:pPr>
      <w:r>
        <w:t>20. Approval</w:t>
      </w:r>
    </w:p>
    <w:p w:rsidR="00256E13" w:rsidRDefault="00000000" w14:paraId="500CABD0" w14:textId="77777777">
      <w:pPr>
        <w:pStyle w:val="Heading1"/>
      </w:pPr>
      <w:r>
        <w:t>1. Purpose</w:t>
      </w:r>
    </w:p>
    <w:p w:rsidR="00256E13" w:rsidRDefault="00000000" w14:paraId="11283138" w14:textId="77777777">
      <w:pPr>
        <w:spacing w:before="60" w:after="60"/>
      </w:pPr>
      <w:r>
        <w:rPr>
          <w:i/>
          <w:iCs/>
        </w:rPr>
        <w:t>Zenith HR Pulse is a comprehensive Human Resources Management System that centralises employee directory, performance management, leave tracking, recruitment, engagement, compensation, and AI-assisted HR operations. This SOP defines the standard procedures for developing, deploying, maintaining, securing, and supporting the application throughout its lifecycle.</w:t>
      </w:r>
    </w:p>
    <w:p w:rsidR="00256E13" w:rsidRDefault="00256E13" w14:paraId="4DF4DEF9" w14:textId="77777777">
      <w:pPr>
        <w:spacing w:before="60" w:after="60"/>
      </w:pPr>
    </w:p>
    <w:p w:rsidR="00256E13" w:rsidRDefault="00000000" w14:paraId="461AE80C" w14:textId="77777777">
      <w:pPr>
        <w:spacing w:before="60" w:after="60"/>
      </w:pPr>
      <w:r>
        <w:t>This document is the authoritative reference for everyone involved in building, deploying, operating, and supporting Zenith HR Pulse, and applies across all environments (development, staging, and production).</w:t>
      </w:r>
    </w:p>
    <w:p w:rsidR="00256E13" w:rsidRDefault="00256E13" w14:paraId="1144FC4A" w14:textId="77777777">
      <w:pPr>
        <w:spacing w:before="60" w:after="60"/>
      </w:pPr>
    </w:p>
    <w:p w:rsidR="00256E13" w:rsidRDefault="00000000" w14:paraId="1E8F53E3" w14:textId="77777777">
      <w:pPr>
        <w:pStyle w:val="Heading1"/>
      </w:pPr>
      <w:r>
        <w:t>2. Scope</w:t>
      </w:r>
    </w:p>
    <w:p w:rsidR="00256E13" w:rsidRDefault="00000000" w14:paraId="7B91FD5C" w14:textId="77777777">
      <w:pPr>
        <w:pStyle w:val="Heading2"/>
      </w:pPr>
      <w:r>
        <w:t>Included</w:t>
      </w:r>
    </w:p>
    <w:p w:rsidR="00256E13" w:rsidRDefault="00000000" w14:paraId="2AB1A0B8" w14:textId="77777777">
      <w:pPr>
        <w:pStyle w:val="ListParagraph"/>
        <w:numPr>
          <w:ilvl w:val="0"/>
          <w:numId w:val="2"/>
        </w:numPr>
      </w:pPr>
      <w:r>
        <w:t>Application Development &amp; Coding Standards</w:t>
      </w:r>
    </w:p>
    <w:p w:rsidR="00256E13" w:rsidRDefault="00000000" w14:paraId="7B6F74B4" w14:textId="77777777">
      <w:pPr>
        <w:pStyle w:val="ListParagraph"/>
        <w:numPr>
          <w:ilvl w:val="0"/>
          <w:numId w:val="2"/>
        </w:numPr>
      </w:pPr>
      <w:r>
        <w:t>Testing (Unit, Integration, Regression, UAT, Performance, Security)</w:t>
      </w:r>
    </w:p>
    <w:p w:rsidR="00256E13" w:rsidRDefault="00000000" w14:paraId="7DDD10A0" w14:textId="77777777">
      <w:pPr>
        <w:pStyle w:val="ListParagraph"/>
        <w:numPr>
          <w:ilvl w:val="0"/>
          <w:numId w:val="2"/>
        </w:numPr>
      </w:pPr>
      <w:r>
        <w:t>CI/CD Pipeline and Deployment Process</w:t>
      </w:r>
    </w:p>
    <w:p w:rsidR="00256E13" w:rsidRDefault="00000000" w14:paraId="24D3D86A" w14:textId="77777777">
      <w:pPr>
        <w:pStyle w:val="ListParagraph"/>
        <w:numPr>
          <w:ilvl w:val="0"/>
          <w:numId w:val="2"/>
        </w:numPr>
      </w:pPr>
      <w:r>
        <w:t>Security Guidelines and Access Management</w:t>
      </w:r>
    </w:p>
    <w:p w:rsidR="00256E13" w:rsidRDefault="00000000" w14:paraId="6E2231F2" w14:textId="77777777">
      <w:pPr>
        <w:pStyle w:val="ListParagraph"/>
        <w:numPr>
          <w:ilvl w:val="0"/>
          <w:numId w:val="2"/>
        </w:numPr>
      </w:pPr>
      <w:r>
        <w:t>Monitoring, Logging, and Alerting</w:t>
      </w:r>
    </w:p>
    <w:p w:rsidR="00256E13" w:rsidRDefault="00000000" w14:paraId="30E31025" w14:textId="77777777">
      <w:pPr>
        <w:pStyle w:val="ListParagraph"/>
        <w:numPr>
          <w:ilvl w:val="0"/>
          <w:numId w:val="2"/>
        </w:numPr>
      </w:pPr>
      <w:r>
        <w:t>Incident Management and Production Support</w:t>
      </w:r>
    </w:p>
    <w:p w:rsidR="00256E13" w:rsidRDefault="00000000" w14:paraId="11EF1F68" w14:textId="77777777">
      <w:pPr>
        <w:pStyle w:val="ListParagraph"/>
        <w:numPr>
          <w:ilvl w:val="0"/>
          <w:numId w:val="2"/>
        </w:numPr>
      </w:pPr>
      <w:r>
        <w:t>Change Management and Release Process</w:t>
      </w:r>
    </w:p>
    <w:p w:rsidR="00256E13" w:rsidRDefault="00000000" w14:paraId="1D948298" w14:textId="77777777">
      <w:pPr>
        <w:pStyle w:val="ListParagraph"/>
        <w:numPr>
          <w:ilvl w:val="0"/>
          <w:numId w:val="2"/>
        </w:numPr>
      </w:pPr>
      <w:r>
        <w:t>Backup and Disaster Recovery</w:t>
      </w:r>
    </w:p>
    <w:p w:rsidR="00256E13" w:rsidRDefault="00256E13" w14:paraId="6562C254" w14:textId="77777777">
      <w:pPr>
        <w:spacing w:before="60" w:after="60"/>
      </w:pPr>
    </w:p>
    <w:p w:rsidR="00256E13" w:rsidRDefault="00000000" w14:paraId="18C60ACD" w14:textId="77777777">
      <w:pPr>
        <w:pStyle w:val="Heading2"/>
      </w:pPr>
      <w:r>
        <w:t>Excluded</w:t>
      </w:r>
    </w:p>
    <w:p w:rsidR="00256E13" w:rsidRDefault="00000000" w14:paraId="00991EBD" w14:textId="77777777">
      <w:pPr>
        <w:pStyle w:val="ListParagraph"/>
        <w:numPr>
          <w:ilvl w:val="0"/>
          <w:numId w:val="2"/>
        </w:numPr>
      </w:pPr>
      <w:r>
        <w:t>Infrastructure provisioning managed by external / platform teams</w:t>
      </w:r>
    </w:p>
    <w:p w:rsidR="00256E13" w:rsidRDefault="00000000" w14:paraId="0D3CD7FC" w14:textId="77777777">
      <w:pPr>
        <w:pStyle w:val="ListParagraph"/>
        <w:numPr>
          <w:ilvl w:val="0"/>
          <w:numId w:val="2"/>
        </w:numPr>
      </w:pPr>
      <w:r>
        <w:t>Third-party vendor support contracts (governed by separate SLA documents)</w:t>
      </w:r>
    </w:p>
    <w:p w:rsidR="00256E13" w:rsidRDefault="00000000" w14:paraId="72368F2C" w14:textId="77777777">
      <w:pPr>
        <w:pStyle w:val="ListParagraph"/>
        <w:numPr>
          <w:ilvl w:val="0"/>
          <w:numId w:val="2"/>
        </w:numPr>
      </w:pPr>
      <w:r>
        <w:t>End-user device management</w:t>
      </w:r>
    </w:p>
    <w:p w:rsidR="00256E13" w:rsidRDefault="00256E13" w14:paraId="321F9245" w14:textId="77777777">
      <w:pPr>
        <w:spacing w:before="60" w:after="60"/>
      </w:pPr>
    </w:p>
    <w:p w:rsidR="00256E13" w:rsidRDefault="00000000" w14:paraId="003B25EE" w14:textId="77777777">
      <w:pPr>
        <w:pStyle w:val="Heading1"/>
      </w:pPr>
      <w:r>
        <w:t>3. Application Overview</w:t>
      </w:r>
    </w:p>
    <w:p w:rsidR="00256E13" w:rsidRDefault="00000000" w14:paraId="782ACC29" w14:textId="77777777">
      <w:pPr>
        <w:pStyle w:val="Heading2"/>
      </w:pPr>
      <w:r>
        <w:t>Application Name</w:t>
      </w:r>
    </w:p>
    <w:p w:rsidR="00256E13" w:rsidRDefault="00000000" w14:paraId="1CE743A6" w14:textId="77777777">
      <w:pPr>
        <w:spacing w:before="60" w:after="60"/>
      </w:pPr>
      <w:r>
        <w:t>Zenith HR Pulse</w:t>
      </w:r>
    </w:p>
    <w:p w:rsidR="00256E13" w:rsidRDefault="00256E13" w14:paraId="6F1AF7D1" w14:textId="77777777">
      <w:pPr>
        <w:spacing w:before="60" w:after="60"/>
      </w:pPr>
    </w:p>
    <w:p w:rsidR="00256E13" w:rsidRDefault="00000000" w14:paraId="78A1F5D2" w14:textId="77777777">
      <w:pPr>
        <w:pStyle w:val="Heading2"/>
      </w:pPr>
      <w:r>
        <w:t>Business Purpose</w:t>
      </w:r>
    </w:p>
    <w:p w:rsidR="00256E13" w:rsidRDefault="00000000" w14:paraId="786084E1" w14:textId="77777777">
      <w:pPr>
        <w:spacing w:before="60" w:after="60"/>
      </w:pPr>
      <w:r>
        <w:rPr>
          <w:i/>
          <w:iCs/>
        </w:rPr>
        <w:t>Zenith HR Pulse provides a unified digital platform for HR teams and employees to manage the full employee lifecycle — from onboarding and directory management to goal setting, performance reviews, continuous feedback, leave management, recruitment workflows, and employee engagement. It replaces fragmented spreadsheets and manual processes with a scalable, cloud-hosted system integrated with corporate identity (Azure AD) and AWS cloud services.</w:t>
      </w:r>
    </w:p>
    <w:p w:rsidR="00256E13" w:rsidRDefault="00256E13" w14:paraId="29D694DD" w14:textId="77777777">
      <w:pPr>
        <w:spacing w:before="60" w:after="60"/>
      </w:pPr>
    </w:p>
    <w:p w:rsidR="00256E13" w:rsidRDefault="00000000" w14:paraId="2819B622" w14:textId="77777777">
      <w:pPr>
        <w:pStyle w:val="Heading2"/>
      </w:pPr>
      <w:r>
        <w:t>User Base</w:t>
      </w:r>
    </w:p>
    <w:p w:rsidR="00256E13" w:rsidRDefault="00000000" w14:paraId="7D6CF3A4" w14:textId="77777777">
      <w:pPr>
        <w:spacing w:before="60" w:after="60"/>
      </w:pPr>
      <w:r>
        <w:rPr>
          <w:i/>
          <w:iCs/>
        </w:rPr>
        <w:t>• Internal employees (all staff — view directory, submit leave, self-assessments, goals)</w:t>
      </w:r>
      <w:r>
        <w:rPr>
          <w:i/>
          <w:iCs/>
        </w:rPr>
        <w:br/>
      </w:r>
      <w:r>
        <w:rPr>
          <w:i/>
          <w:iCs/>
        </w:rPr>
        <w:t>• People Managers (team performance reviews, goal approval, leave approvals)</w:t>
      </w:r>
      <w:r>
        <w:rPr>
          <w:i/>
          <w:iCs/>
        </w:rPr>
        <w:br/>
      </w:r>
      <w:r>
        <w:rPr>
          <w:i/>
          <w:iCs/>
        </w:rPr>
        <w:t>• HR Administrators (employee CRUD, org chart, feature flags, admin portal)</w:t>
      </w:r>
      <w:r>
        <w:rPr>
          <w:i/>
          <w:iCs/>
        </w:rPr>
        <w:br/>
      </w:r>
      <w:r>
        <w:rPr>
          <w:i/>
          <w:iCs/>
        </w:rPr>
        <w:t>• HR Leadership (dashboards, client/RM feedback, analytics, review cycles)</w:t>
      </w:r>
      <w:r>
        <w:rPr>
          <w:i/>
          <w:iCs/>
        </w:rPr>
        <w:br/>
      </w:r>
      <w:r>
        <w:rPr>
          <w:i/>
          <w:iCs/>
        </w:rPr>
        <w:t>• Recruitment team (job requisitions, candidate workflows — in development)</w:t>
      </w:r>
    </w:p>
    <w:p w:rsidR="00256E13" w:rsidRDefault="00256E13" w14:paraId="57CBCABF" w14:textId="77777777">
      <w:pPr>
        <w:spacing w:before="60" w:after="60"/>
      </w:pPr>
    </w:p>
    <w:p w:rsidR="00256E13" w:rsidRDefault="00000000" w14:paraId="402DD814" w14:textId="77777777">
      <w:pPr>
        <w:pStyle w:val="Heading2"/>
      </w:pPr>
      <w:r>
        <w:t>Major Features</w:t>
      </w:r>
    </w:p>
    <w:p w:rsidR="00256E13" w:rsidRDefault="00000000" w14:paraId="39C7572D" w14:textId="77777777">
      <w:pPr>
        <w:pStyle w:val="ListParagraph"/>
        <w:numPr>
          <w:ilvl w:val="0"/>
          <w:numId w:val="2"/>
        </w:numPr>
      </w:pPr>
      <w:r>
        <w:t>Employee Directory &amp; Management — complete employee profiles, org hierarchy, photo uploads (S3), CSV import/export, advanced search, and interactive org charts.</w:t>
      </w:r>
    </w:p>
    <w:p w:rsidR="00256E13" w:rsidRDefault="00000000" w14:paraId="2F682002" w14:textId="77777777">
      <w:pPr>
        <w:pStyle w:val="ListParagraph"/>
        <w:numPr>
          <w:ilvl w:val="0"/>
          <w:numId w:val="2"/>
        </w:numPr>
      </w:pPr>
      <w:r>
        <w:t>Performance Management — goal setting with milestones, self/manager/peer reviews, review cycles, continuous feedback, client/RM monthly feedback, and performance dashboards.</w:t>
      </w:r>
    </w:p>
    <w:p w:rsidR="00256E13" w:rsidRDefault="00000000" w14:paraId="48A0AB37" w14:textId="77777777">
      <w:pPr>
        <w:pStyle w:val="ListParagraph"/>
        <w:numPr>
          <w:ilvl w:val="0"/>
          <w:numId w:val="2"/>
        </w:numPr>
      </w:pPr>
      <w:r>
        <w:t>Leave, Engagement &amp; AI — leave requests/approvals/calendar, employee engagement (surveys, games), AI-powered HR assistance via AWS Bedrock (Claude 3 Sonnet), compensation module, and resource hub.</w:t>
      </w:r>
    </w:p>
    <w:p w:rsidR="00256E13" w:rsidRDefault="00256E13" w14:paraId="56D5498D" w14:textId="77777777">
      <w:pPr>
        <w:spacing w:before="60" w:after="60"/>
      </w:pPr>
    </w:p>
    <w:p w:rsidRPr="002B031B" w:rsidR="00256E13" w:rsidP="002B031B" w:rsidRDefault="00000000" w14:paraId="1E270A6D" w14:textId="1968B5B9">
      <w:pPr>
        <w:rPr>
          <w:b/>
          <w:bCs/>
          <w:color w:val="1F4E79"/>
          <w:sz w:val="24"/>
          <w:szCs w:val="24"/>
        </w:rPr>
      </w:pPr>
      <w:r>
        <w:t>Key Integrations / Dependencies</w:t>
      </w:r>
    </w:p>
    <w:p w:rsidR="00256E13" w:rsidRDefault="00000000" w14:paraId="5AC7B064" w14:textId="77777777">
      <w:pPr>
        <w:pStyle w:val="ListParagraph"/>
        <w:numPr>
          <w:ilvl w:val="0"/>
          <w:numId w:val="2"/>
        </w:numPr>
      </w:pPr>
      <w:r>
        <w:t>Azure Active Directory (Entra ID) — SSO authentication via MSAL; ID tokens exchanged for backend JWT at POST /api/auth/msal-token.</w:t>
      </w:r>
    </w:p>
    <w:p w:rsidR="00256E13" w:rsidRDefault="00000000" w14:paraId="39C6E065" w14:textId="77777777">
      <w:pPr>
        <w:pStyle w:val="ListParagraph"/>
        <w:numPr>
          <w:ilvl w:val="0"/>
          <w:numId w:val="2"/>
        </w:numPr>
      </w:pPr>
      <w:r>
        <w:t>AWS Services — DynamoDB (19 tables, primary datastore), S3 (profile photos + static frontend hosting), AWS Bedrock (AI chat, leave suggestions, performance insights, sentiment analysis), KMS (field-level encryption), ECS Fargate + ALB + CloudFront (compute and delivery).</w:t>
      </w:r>
    </w:p>
    <w:p w:rsidR="00256E13" w:rsidRDefault="00256E13" w14:paraId="1D9B4408" w14:textId="77777777">
      <w:pPr>
        <w:spacing w:before="60" w:after="60"/>
      </w:pPr>
    </w:p>
    <w:p w:rsidR="00256E13" w:rsidRDefault="00000000" w14:paraId="688DA95E" w14:textId="77777777">
      <w:pPr>
        <w:pStyle w:val="Heading1"/>
      </w:pPr>
      <w:r>
        <w:t>4. Technology Stack</w:t>
      </w:r>
    </w:p>
    <w:tbl>
      <w:tblPr>
        <w:tblW w:w="9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600"/>
      </w:tblGrid>
      <w:tr w:rsidR="00256E13" w:rsidTr="028CF405" w14:paraId="6BF27811"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DA75969" w14:textId="77777777">
            <w:r>
              <w:rPr>
                <w:b/>
                <w:bCs/>
                <w:color w:val="1F4E79"/>
              </w:rPr>
              <w:t>Layer</w:t>
            </w:r>
          </w:p>
        </w:tc>
        <w:tc>
          <w:tcPr>
            <w:tcW w:w="6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81DD7F4" w14:textId="77777777">
            <w:r>
              <w:rPr>
                <w:b/>
                <w:bCs/>
                <w:color w:val="1F4E79"/>
              </w:rPr>
              <w:t>Technology / Tool</w:t>
            </w:r>
          </w:p>
        </w:tc>
      </w:tr>
      <w:tr w:rsidR="00256E13" w:rsidTr="028CF405" w14:paraId="6439BA93"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FF50881" w14:textId="77777777">
            <w:r>
              <w:rPr>
                <w:color w:val="000000"/>
              </w:rPr>
              <w:t>Frontend</w:t>
            </w:r>
          </w:p>
        </w:tc>
        <w:tc>
          <w:tcPr>
            <w:tcW w:w="66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06541F19" w14:textId="77777777">
            <w:r>
              <w:t>React 18.3 + TypeScript 5.5, Vite 7, shadcn/ui + Tailwind CSS 3.4, react-router-dom 6, TanStack Query (provisioned)</w:t>
            </w:r>
          </w:p>
        </w:tc>
      </w:tr>
      <w:tr w:rsidR="00256E13" w:rsidTr="028CF405" w14:paraId="16FB7CFB"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5B797F6" w14:textId="77777777">
            <w:r>
              <w:rPr>
                <w:color w:val="000000"/>
              </w:rPr>
              <w:t>Backend</w:t>
            </w:r>
          </w:p>
        </w:tc>
        <w:tc>
          <w:tcPr>
            <w:tcW w:w="66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3F4D63D3" w14:textId="77777777">
            <w:r>
              <w:t>Python 3.11, FastAPI 0.128+, Gunicorn 2 workers + UvicornWorker, Pydantic v2, SlowAPI rate limiting</w:t>
            </w:r>
          </w:p>
        </w:tc>
      </w:tr>
      <w:tr w:rsidR="00256E13" w:rsidTr="028CF405" w14:paraId="56B33D8F"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8F66F2B" w14:textId="77777777">
            <w:r>
              <w:rPr>
                <w:color w:val="000000"/>
              </w:rPr>
              <w:t>Database</w:t>
            </w:r>
          </w:p>
        </w:tc>
        <w:tc>
          <w:tcPr>
            <w:tcW w:w="66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31139120" w14:textId="77777777">
            <w:r>
              <w:t>AWS DynamoDB (19 tables, PAY_PER_REQUEST/on-demand, GSIs); legacy MongoDB dumps in db_dump/ (migrated)</w:t>
            </w:r>
          </w:p>
        </w:tc>
      </w:tr>
      <w:tr w:rsidR="00256E13" w:rsidTr="028CF405" w14:paraId="1404675B"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54D74FC" w14:textId="77777777">
            <w:r>
              <w:rPr>
                <w:color w:val="000000"/>
              </w:rPr>
              <w:t>Cloud Platform</w:t>
            </w:r>
          </w:p>
        </w:tc>
        <w:tc>
          <w:tcPr>
            <w:tcW w:w="66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778DBFCF" w14:textId="77777777">
            <w:r>
              <w:t>AWS (account 383574875115, us-east-1): ECS Fargate, ALB, S3, CloudFront, ECR, KMS, Bedrock</w:t>
            </w:r>
          </w:p>
        </w:tc>
      </w:tr>
      <w:tr w:rsidR="00256E13" w:rsidTr="028CF405" w14:paraId="4CD2C4AA"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7FDCAFB" w14:textId="77777777">
            <w:r>
              <w:rPr>
                <w:color w:val="000000"/>
              </w:rPr>
              <w:t>CI/CD Pipeline</w:t>
            </w:r>
          </w:p>
        </w:tc>
        <w:tc>
          <w:tcPr>
            <w:tcW w:w="66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2E60A626" w14:textId="77777777">
            <w:r>
              <w:t>GitHub Actions (.github/workflows/deploy.yml): Docker build → ECR → ECS force deploy; Vite build → S3 → CloudFront invalidation; Serverless Framework for IaC</w:t>
            </w:r>
          </w:p>
        </w:tc>
      </w:tr>
      <w:tr w:rsidR="00256E13" w:rsidTr="028CF405" w14:paraId="13DBAB0D"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CCF84D3" w14:textId="77777777">
            <w:r>
              <w:rPr>
                <w:color w:val="000000"/>
              </w:rPr>
              <w:t>Monitoring</w:t>
            </w:r>
          </w:p>
        </w:tc>
        <w:tc>
          <w:tcPr>
            <w:tcW w:w="66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50276F0A" w14:textId="77777777">
            <w:r>
              <w:t>AWS CloudWatch Logs (/ecs/zenith-hr-pulse-&lt;stage&gt;, 7-day retention); ALB + /health health checks; target: alarms + SNS</w:t>
            </w:r>
          </w:p>
        </w:tc>
      </w:tr>
      <w:tr w:rsidR="00256E13" w:rsidTr="028CF405" w14:paraId="6D472E42"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6D3DD215" w14:textId="77777777">
            <w:r>
              <w:rPr>
                <w:color w:val="000000"/>
              </w:rPr>
              <w:t>Source Control</w:t>
            </w:r>
          </w:p>
        </w:tc>
        <w:tc>
          <w:tcPr>
            <w:tcW w:w="66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77B170F4" w14:textId="77777777">
            <w:r>
              <w:t>GitHub (infoservices-dev/infosrv-zenith-hr-pulse); branches: main (prod), staging (staging), feature/*</w:t>
            </w:r>
          </w:p>
        </w:tc>
      </w:tr>
      <w:tr w:rsidR="00256E13" w:rsidTr="028CF405" w14:paraId="719DD74B"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EC69049" w14:textId="77777777">
            <w:r>
              <w:rPr>
                <w:color w:val="000000"/>
              </w:rPr>
              <w:t>Authentication</w:t>
            </w:r>
          </w:p>
        </w:tc>
        <w:tc>
          <w:tcPr>
            <w:tcW w:w="66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029A3988" w14:textId="77777777">
            <w:r>
              <w:t>Azure Entra ID (MSAL v4) → backend JWT (HS256, 15-min); bcrypt for legacy accounts; JWKS validation</w:t>
            </w:r>
          </w:p>
        </w:tc>
      </w:tr>
      <w:tr w:rsidR="00256E13" w:rsidTr="028CF405" w14:paraId="230F499C" w14:textId="77777777">
        <w:tc>
          <w:tcPr>
            <w:tcW w:w="312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F593DA0" w14:textId="77777777">
            <w:r>
              <w:rPr>
                <w:color w:val="000000"/>
              </w:rPr>
              <w:t>API Gateway</w:t>
            </w:r>
          </w:p>
        </w:tc>
        <w:tc>
          <w:tcPr>
            <w:tcW w:w="66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2D9E0AC1" w14:textId="77777777">
            <w:r>
              <w:t>AWS ALB (HTTPS:443, ACM cert) → ECS Fargate :5000; API prefix /api; OpenAPI/Swagger at /docs</w:t>
            </w:r>
          </w:p>
        </w:tc>
      </w:tr>
    </w:tbl>
    <w:p w:rsidR="00256E13" w:rsidRDefault="00256E13" w14:paraId="1C87A1B1" w14:textId="77777777">
      <w:pPr>
        <w:spacing w:before="60" w:after="60"/>
      </w:pPr>
    </w:p>
    <w:p w:rsidR="00256E13" w:rsidRDefault="00000000" w14:paraId="1A52C9BC" w14:textId="5A352364">
      <w:pPr>
        <w:pStyle w:val="Heading1"/>
      </w:pPr>
      <w:r>
        <w:rPr/>
        <w:t>5.Roles &amp; Responsibilities</w:t>
      </w:r>
    </w:p>
    <w:tbl>
      <w:tblPr>
        <w:tblW w:w="98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40"/>
        <w:gridCol w:w="7215"/>
      </w:tblGrid>
      <w:tr w:rsidR="00256E13" w:rsidTr="028CF405" w14:paraId="350688F0"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512013E" w14:textId="77777777">
            <w:r>
              <w:rPr>
                <w:b/>
                <w:bCs/>
                <w:color w:val="1F4E79"/>
              </w:rPr>
              <w:t>Role</w:t>
            </w:r>
          </w:p>
        </w:tc>
        <w:tc>
          <w:tcPr>
            <w:tcW w:w="7215"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EC6A075" w14:textId="77777777">
            <w:r>
              <w:rPr>
                <w:b/>
                <w:bCs/>
                <w:color w:val="1F4E79"/>
              </w:rPr>
              <w:t>Responsibility</w:t>
            </w:r>
          </w:p>
        </w:tc>
      </w:tr>
      <w:tr w:rsidR="00256E13" w:rsidTr="028CF405" w14:paraId="25E6192A"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6C03042" w14:textId="77777777">
            <w:r>
              <w:rPr>
                <w:color w:val="000000"/>
              </w:rPr>
              <w:t>Product Owner</w:t>
            </w:r>
          </w:p>
        </w:tc>
        <w:tc>
          <w:tcPr>
            <w:tcW w:w="721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6084259" w14:textId="77777777">
            <w:r>
              <w:rPr>
                <w:color w:val="000000"/>
              </w:rPr>
              <w:t>Owns product vision, prioritises backlog, signs off on requirements</w:t>
            </w:r>
          </w:p>
        </w:tc>
      </w:tr>
      <w:tr w:rsidR="00256E13" w:rsidTr="028CF405" w14:paraId="4A37506E"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7602904" w14:textId="77777777">
            <w:r>
              <w:rPr>
                <w:color w:val="000000"/>
              </w:rPr>
              <w:t>Business Analyst</w:t>
            </w:r>
          </w:p>
        </w:tc>
        <w:tc>
          <w:tcPr>
            <w:tcW w:w="721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0F12403E" w14:textId="77777777">
            <w:r>
              <w:rPr>
                <w:color w:val="000000"/>
              </w:rPr>
              <w:t>Elicits, documents, and validates business requirements</w:t>
            </w:r>
          </w:p>
        </w:tc>
      </w:tr>
      <w:tr w:rsidR="00256E13" w:rsidTr="028CF405" w14:paraId="3706837B"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71577DC" w14:textId="77777777">
            <w:r>
              <w:rPr>
                <w:color w:val="000000"/>
              </w:rPr>
              <w:t>Solution Architect</w:t>
            </w:r>
          </w:p>
        </w:tc>
        <w:tc>
          <w:tcPr>
            <w:tcW w:w="721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1DA3FBFB" w14:textId="77777777">
            <w:r>
              <w:rPr>
                <w:color w:val="000000"/>
              </w:rPr>
              <w:t>Defines architecture, reviews design, ensures NFR compliance</w:t>
            </w:r>
          </w:p>
        </w:tc>
      </w:tr>
      <w:tr w:rsidR="00256E13" w:rsidTr="028CF405" w14:paraId="4988BC3E"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FEEE179" w14:textId="77777777">
            <w:r>
              <w:rPr>
                <w:color w:val="000000"/>
              </w:rPr>
              <w:t>Tech Lead / Developer</w:t>
            </w:r>
          </w:p>
        </w:tc>
        <w:tc>
          <w:tcPr>
            <w:tcW w:w="721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5A4CA5FD" w14:textId="77777777">
            <w:r>
              <w:rPr>
                <w:color w:val="000000"/>
              </w:rPr>
              <w:t>Implements features, maintains coding standards, conducts peer review</w:t>
            </w:r>
          </w:p>
        </w:tc>
      </w:tr>
      <w:tr w:rsidR="00256E13" w:rsidTr="028CF405" w14:paraId="571E17A0"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DAA6E7E" w14:textId="77777777">
            <w:r>
              <w:rPr>
                <w:color w:val="000000"/>
              </w:rPr>
              <w:t>QA Engineer</w:t>
            </w:r>
          </w:p>
        </w:tc>
        <w:tc>
          <w:tcPr>
            <w:tcW w:w="721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E5D94B1" w14:textId="77777777">
            <w:r>
              <w:rPr>
                <w:color w:val="000000"/>
              </w:rPr>
              <w:t>Designs and executes test plans; manages defect lifecycle</w:t>
            </w:r>
          </w:p>
        </w:tc>
      </w:tr>
      <w:tr w:rsidR="00256E13" w:rsidTr="028CF405" w14:paraId="68E3BE70"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87D4059" w14:textId="77777777">
            <w:r>
              <w:rPr>
                <w:color w:val="000000"/>
              </w:rPr>
              <w:t>DevOps Engineer</w:t>
            </w:r>
          </w:p>
        </w:tc>
        <w:tc>
          <w:tcPr>
            <w:tcW w:w="721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381A6D66" w14:textId="77777777">
            <w:r>
              <w:rPr>
                <w:color w:val="000000"/>
              </w:rPr>
              <w:t>Manages CI/CD pipelines, environments, and deployment automation</w:t>
            </w:r>
          </w:p>
        </w:tc>
      </w:tr>
      <w:tr w:rsidR="00256E13" w:rsidTr="028CF405" w14:paraId="574C75F7"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40DCD78" w14:textId="77777777">
            <w:r>
              <w:rPr>
                <w:color w:val="000000"/>
              </w:rPr>
              <w:t>Security Team</w:t>
            </w:r>
          </w:p>
        </w:tc>
        <w:tc>
          <w:tcPr>
            <w:tcW w:w="721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09034F6" w14:textId="77777777">
            <w:r>
              <w:rPr>
                <w:color w:val="000000"/>
              </w:rPr>
              <w:t>Conducts security reviews, vulnerability assessments, and audits</w:t>
            </w:r>
          </w:p>
        </w:tc>
      </w:tr>
      <w:tr w:rsidR="00256E13" w:rsidTr="028CF405" w14:paraId="6574F6DC"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B567234" w14:textId="77777777">
            <w:r>
              <w:rPr>
                <w:color w:val="000000"/>
              </w:rPr>
              <w:t>Support Team (L1–L3)</w:t>
            </w:r>
          </w:p>
        </w:tc>
        <w:tc>
          <w:tcPr>
            <w:tcW w:w="721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2E67F6D4" w14:textId="77777777">
            <w:r>
              <w:rPr>
                <w:color w:val="000000"/>
              </w:rPr>
              <w:t>Handles incidents, escalations, and production support</w:t>
            </w:r>
          </w:p>
        </w:tc>
      </w:tr>
      <w:tr w:rsidR="00256E13" w:rsidTr="028CF405" w14:paraId="5BA933A8"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32F3993" w14:textId="77777777">
            <w:r>
              <w:rPr>
                <w:color w:val="000000"/>
              </w:rPr>
              <w:t>Change Manager</w:t>
            </w:r>
          </w:p>
        </w:tc>
        <w:tc>
          <w:tcPr>
            <w:tcW w:w="721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55C0AC92" w14:textId="77777777">
            <w:r>
              <w:rPr>
                <w:color w:val="000000"/>
              </w:rPr>
              <w:t>Approves and tracks change requests through the CAB process</w:t>
            </w:r>
          </w:p>
        </w:tc>
      </w:tr>
    </w:tbl>
    <w:p w:rsidR="00256E13" w:rsidRDefault="00256E13" w14:paraId="052F8CFA" w14:textId="77777777">
      <w:pPr>
        <w:spacing w:before="60" w:after="60"/>
      </w:pPr>
    </w:p>
    <w:p w:rsidR="00256E13" w:rsidRDefault="00000000" w14:paraId="0C3FF73D" w14:textId="77777777">
      <w:pPr>
        <w:pStyle w:val="Heading1"/>
      </w:pPr>
      <w:r>
        <w:t>6. Software Development Life Cycle (SDLC)</w:t>
      </w:r>
    </w:p>
    <w:p w:rsidR="00256E13" w:rsidRDefault="00000000" w14:paraId="0CFC9D47" w14:textId="77777777">
      <w:pPr>
        <w:pStyle w:val="Heading2"/>
      </w:pPr>
      <w:r>
        <w:t>6.1 Requirement Gathering</w:t>
      </w:r>
    </w:p>
    <w:p w:rsidR="00256E13" w:rsidRDefault="00000000" w14:paraId="522A7686" w14:textId="77777777">
      <w:pPr>
        <w:spacing w:before="60" w:after="60"/>
      </w:pPr>
      <w:r>
        <w:t>Requirements are captured via stakeholder workshops with HR leadership and documented as user stories. Major modules: Employee Directory, Performance (goals/reviews/feedback), Leave, Recruitment, Engagement, Compensation, Resource Hub, and AI features. All requirements must be reviewed and signed off by the Product Owner (APP_OWNER) before development begins.</w:t>
      </w:r>
    </w:p>
    <w:p w:rsidR="00256E13" w:rsidRDefault="00000000" w14:paraId="4211C254" w14:textId="77777777">
      <w:pPr>
        <w:pStyle w:val="Heading2"/>
      </w:pPr>
      <w:r>
        <w:t>6.2 Design</w:t>
      </w:r>
    </w:p>
    <w:p w:rsidR="00256E13" w:rsidRDefault="00000000" w14:paraId="3E58ED94" w14:textId="77777777">
      <w:pPr>
        <w:spacing w:before="60" w:after="60"/>
      </w:pPr>
      <w:r>
        <w:t>Architecture: React SPA (Vite) + FastAPI API on ECS Fargate + DynamoDB (19 tables) + S3 + Bedrock + KMS field encryption. Key ADRs: MongoDB→DynamoDB migration, Azure MSAL→backend JWT auth, AES-256-GCM field-level encryption, in-memory JWT storage (XSS mitigation). Designs reviewed by Tech Lead and Security Team. Reference: docs/dynamodb-field-encryption-design.md, docs/SECURITY-ASSESSMENT.md.</w:t>
      </w:r>
    </w:p>
    <w:p w:rsidR="00256E13" w:rsidRDefault="00256E13" w14:paraId="749F112B" w14:textId="77777777">
      <w:pPr>
        <w:spacing w:before="60" w:after="60"/>
      </w:pPr>
    </w:p>
    <w:p w:rsidR="00256E13" w:rsidRDefault="00000000" w14:paraId="156286A0" w14:textId="77777777">
      <w:pPr>
        <w:pStyle w:val="Heading2"/>
      </w:pPr>
      <w:r>
        <w:t>6.3 Development</w:t>
      </w:r>
    </w:p>
    <w:p w:rsidR="00256E13" w:rsidRDefault="00000000" w14:paraId="7FD36018" w14:textId="77777777">
      <w:pPr>
        <w:spacing w:before="60" w:after="60"/>
      </w:pPr>
      <w:r>
        <w:t>Development follows trunk-based branching: feature/* → PR → staging (auto-deploy) → PR → main (prod deploy). Repository: github.com/infoservices-dev/infosrv-zenith-hr-pulse. All changes require peer review. Quality gates: ESLint pass (npm run lint), successful Vite build, no committed secrets.</w:t>
      </w:r>
    </w:p>
    <w:p w:rsidR="00256E13" w:rsidRDefault="00256E13" w14:paraId="6B1A6CDB" w14:textId="77777777">
      <w:pPr>
        <w:spacing w:before="60" w:after="60"/>
      </w:pPr>
    </w:p>
    <w:p w:rsidR="00256E13" w:rsidRDefault="00000000" w14:paraId="6FCEFC60" w14:textId="77777777">
      <w:pPr>
        <w:pStyle w:val="Heading2"/>
      </w:pPr>
      <w:r>
        <w:t>6.4 Testing</w:t>
      </w:r>
    </w:p>
    <w:p w:rsidR="00256E13" w:rsidRDefault="00000000" w14:paraId="72B4E196" w14:textId="77777777">
      <w:pPr>
        <w:spacing w:before="60" w:after="60"/>
      </w:pPr>
      <w:r>
        <w:t>Refer to Section 8 for the full testing process. All critical defects must be resolved before deployment to higher environments.</w:t>
      </w:r>
    </w:p>
    <w:p w:rsidR="00256E13" w:rsidRDefault="00256E13" w14:paraId="203F3B4B" w14:textId="77777777">
      <w:pPr>
        <w:spacing w:before="60" w:after="60"/>
      </w:pPr>
    </w:p>
    <w:p w:rsidR="00256E13" w:rsidRDefault="00000000" w14:paraId="34D27334" w14:textId="77777777">
      <w:pPr>
        <w:pStyle w:val="Heading2"/>
      </w:pPr>
      <w:r>
        <w:t>6.5 Deployment</w:t>
      </w:r>
    </w:p>
    <w:p w:rsidR="00256E13" w:rsidRDefault="00000000" w14:paraId="089A6C42" w14:textId="77777777">
      <w:pPr>
        <w:spacing w:before="60" w:after="60"/>
      </w:pPr>
      <w:r>
        <w:t>Refer to Section 9 for the deployment checklist and approval process.</w:t>
      </w:r>
    </w:p>
    <w:p w:rsidR="00256E13" w:rsidRDefault="00256E13" w14:paraId="2737D5B4" w14:textId="77777777">
      <w:pPr>
        <w:spacing w:before="60" w:after="60"/>
      </w:pPr>
    </w:p>
    <w:p w:rsidR="00256E13" w:rsidRDefault="00000000" w14:paraId="6A54D978" w14:textId="77777777">
      <w:pPr>
        <w:pStyle w:val="Heading1"/>
      </w:pPr>
      <w:r>
        <w:t>7. Development Standards</w:t>
      </w:r>
    </w:p>
    <w:p w:rsidR="00256E13" w:rsidRDefault="00000000" w14:paraId="5427BE96" w14:textId="77777777">
      <w:pPr>
        <w:pStyle w:val="Heading2"/>
      </w:pPr>
      <w:r>
        <w:t>7.1 Coding Standards</w:t>
      </w:r>
    </w:p>
    <w:p w:rsidR="00256E13" w:rsidRDefault="00000000" w14:paraId="13C77336" w14:textId="77777777">
      <w:pPr>
        <w:spacing w:before="60" w:after="60"/>
      </w:pPr>
      <w:r>
        <w:rPr>
          <w:i/>
          <w:iCs/>
        </w:rPr>
        <w:t>Frontend: TypeScript with ESLint (typescript-eslint recommended + react-hooks), shadcn/ui + Tailwind CSS conventions, path alias @/ for imports. Backend: Python PEP 8 style, FastAPI router/service/model layering, Pydantic v2 for validation. Target: adopt Prettier (frontend) and ruff + black (backend) in CI.</w:t>
      </w:r>
    </w:p>
    <w:p w:rsidR="00256E13" w:rsidRDefault="00000000" w14:paraId="659B959D" w14:textId="77777777">
      <w:pPr>
        <w:pStyle w:val="ListParagraph"/>
        <w:numPr>
          <w:ilvl w:val="0"/>
          <w:numId w:val="2"/>
        </w:numPr>
      </w:pPr>
      <w:r>
        <w:t>Maximum function length: 50 lines</w:t>
      </w:r>
    </w:p>
    <w:p w:rsidR="00256E13" w:rsidRDefault="00000000" w14:paraId="1CC78E51" w14:textId="77777777">
      <w:pPr>
        <w:pStyle w:val="ListParagraph"/>
        <w:numPr>
          <w:ilvl w:val="0"/>
          <w:numId w:val="2"/>
        </w:numPr>
      </w:pPr>
      <w:r>
        <w:t>Mandatory inline comments for business logic</w:t>
      </w:r>
    </w:p>
    <w:p w:rsidR="00256E13" w:rsidRDefault="00000000" w14:paraId="2EAB6A95" w14:textId="77777777">
      <w:pPr>
        <w:pStyle w:val="ListParagraph"/>
        <w:numPr>
          <w:ilvl w:val="0"/>
          <w:numId w:val="2"/>
        </w:numPr>
      </w:pPr>
      <w:r>
        <w:t>No hard-coded secrets or credentials in source code</w:t>
      </w:r>
    </w:p>
    <w:p w:rsidR="00256E13" w:rsidRDefault="00256E13" w14:paraId="01248F9A" w14:textId="77777777">
      <w:pPr>
        <w:spacing w:before="60" w:after="60"/>
      </w:pPr>
    </w:p>
    <w:p w:rsidR="00256E13" w:rsidRDefault="00000000" w14:paraId="72A5C6A2" w14:textId="77777777">
      <w:pPr>
        <w:pStyle w:val="Heading2"/>
      </w:pPr>
      <w:r>
        <w:t>7.2 Branching Strategy</w:t>
      </w:r>
    </w:p>
    <w:p w:rsidR="00256E13" w:rsidRDefault="00000000" w14:paraId="5CC21DD3" w14:textId="77777777">
      <w:pPr>
        <w:pStyle w:val="ListParagraph"/>
        <w:numPr>
          <w:ilvl w:val="0"/>
          <w:numId w:val="2"/>
        </w:numPr>
      </w:pPr>
      <w:r>
        <w:t>main – production-ready code only; protected branch</w:t>
      </w:r>
    </w:p>
    <w:p w:rsidR="00256E13" w:rsidRDefault="00000000" w14:paraId="1DFF1F77" w14:textId="77777777">
      <w:pPr>
        <w:pStyle w:val="ListParagraph"/>
        <w:numPr>
          <w:ilvl w:val="0"/>
          <w:numId w:val="2"/>
        </w:numPr>
      </w:pPr>
      <w:r>
        <w:t>staging – integration and pre-production validation branch; deploys to staging environment (https://zenith-hr-staging.apps.infoservices.com)</w:t>
      </w:r>
    </w:p>
    <w:p w:rsidR="00256E13" w:rsidRDefault="00000000" w14:paraId="5F66DCB7" w14:textId="77777777">
      <w:pPr>
        <w:pStyle w:val="ListParagraph"/>
        <w:numPr>
          <w:ilvl w:val="0"/>
          <w:numId w:val="2"/>
        </w:numPr>
      </w:pPr>
      <w:r>
        <w:t>feature/&lt;ticket-id&gt;-&lt;description&gt; – individual feature development</w:t>
      </w:r>
    </w:p>
    <w:p w:rsidR="00256E13" w:rsidRDefault="00000000" w14:paraId="082E3313" w14:textId="77777777">
      <w:pPr>
        <w:pStyle w:val="ListParagraph"/>
        <w:numPr>
          <w:ilvl w:val="0"/>
          <w:numId w:val="2"/>
        </w:numPr>
      </w:pPr>
      <w:r>
        <w:t>release/&lt;version&gt; – release candidate stabilisation</w:t>
      </w:r>
    </w:p>
    <w:p w:rsidR="00256E13" w:rsidRDefault="00000000" w14:paraId="6F6A042A" w14:textId="77777777">
      <w:pPr>
        <w:pStyle w:val="ListParagraph"/>
        <w:numPr>
          <w:ilvl w:val="0"/>
          <w:numId w:val="2"/>
        </w:numPr>
      </w:pPr>
      <w:r>
        <w:t>hotfix/&lt;ticket-id&gt;-&lt;description&gt; – emergency production fixes</w:t>
      </w:r>
    </w:p>
    <w:p w:rsidR="00256E13" w:rsidRDefault="00256E13" w14:paraId="512EBC2A" w14:textId="77777777">
      <w:pPr>
        <w:spacing w:before="60" w:after="60"/>
      </w:pPr>
    </w:p>
    <w:p w:rsidR="00256E13" w:rsidRDefault="00000000" w14:paraId="08F5694F" w14:textId="77777777">
      <w:pPr>
        <w:pStyle w:val="Heading2"/>
      </w:pPr>
      <w:r>
        <w:t>7.3 Code Review</w:t>
      </w:r>
    </w:p>
    <w:p w:rsidR="00256E13" w:rsidRDefault="00000000" w14:paraId="49D5AB34" w14:textId="77777777">
      <w:pPr>
        <w:spacing w:before="60" w:after="60"/>
      </w:pPr>
      <w:r>
        <w:t>All Pull Requests require at least one peer review approval before merging. The reviewer must verify correctness, adherence to coding standards, test coverage, and security. Automated quality gates (ESLint and a successful build) must pass before a PR can be approved. Security-sensitive changes additionally undergo a manual security review, with findings recorded in the security assessment (docs/SECURITY-ASSESSMENT.md). Automated SAST is on the roadmap (§18.1).</w:t>
      </w:r>
    </w:p>
    <w:p w:rsidR="00256E13" w:rsidRDefault="00256E13" w14:paraId="2515C9E0" w14:textId="77777777">
      <w:pPr>
        <w:spacing w:before="60" w:after="60"/>
      </w:pPr>
    </w:p>
    <w:p w:rsidRPr="00C869DC" w:rsidR="00256E13" w:rsidP="00C869DC" w:rsidRDefault="00000000" w14:paraId="077F34BC" w14:textId="1762F84A">
      <w:pPr>
        <w:pStyle w:val="Heading2"/>
      </w:pPr>
      <w:r>
        <w:t>7.4 Documentation</w:t>
      </w:r>
    </w:p>
    <w:p w:rsidR="00256E13" w:rsidRDefault="00000000" w14:paraId="3616D6E1" w14:textId="77777777">
      <w:pPr>
        <w:spacing w:before="60" w:after="60"/>
      </w:pPr>
      <w:r>
        <w:t>All APIs are documented via the FastAPI auto-generated OpenAPI/Swagger spec at /docs and /openapi.json, with a Postman collection maintained at backend/ZenithHR_API_Collection.json. Each module maintains a README and design/architecture notes are kept under docs/. API versioning is defined in Section 7.5 and contract/integration testing in Section 8.</w:t>
      </w:r>
    </w:p>
    <w:p w:rsidR="00A04F05" w:rsidRDefault="00000000" w14:paraId="253E53A0" w14:textId="77777777">
      <w:pPr>
        <w:pStyle w:val="Heading2"/>
      </w:pPr>
      <w:r>
        <w:t>7.5 API Versioning</w:t>
      </w:r>
    </w:p>
    <w:p w:rsidR="00A04F05" w:rsidRDefault="00000000" w14:paraId="631AEB74" w14:textId="77777777">
      <w:r>
        <w:t>All backend endpoints are served under the /api prefix and documented by the FastAPI auto-generated OpenAPI/Swagger spec at /docs. Versioning policy: additive, backward-compatible changes (new optional fields or endpoints) ship within the current version; breaking changes (removed or renamed fields, changed types, or changed authentication) are released under a new URL-path version prefix — the first versioned baseline is /api/v1, with subsequent breaking versions as /api/v2, and so on — and the previous version remains available for at least one release cycle. Each build exposes a deployment/version identifier via /health for traceability, and deprecations are announced in the Release Notes. The frontend pins to the documented contract through its typed Axios API layer.</w:t>
      </w:r>
    </w:p>
    <w:p w:rsidR="00A04F05" w:rsidRDefault="00000000" w14:paraId="1AC7A22D" w14:textId="77777777">
      <w:pPr>
        <w:pStyle w:val="Heading2"/>
      </w:pPr>
      <w:r>
        <w:t>7.6 Configuration Management</w:t>
      </w:r>
    </w:p>
    <w:p w:rsidR="00A04F05" w:rsidRDefault="00000000" w14:paraId="77A55470" w14:textId="77777777">
      <w:r>
        <w:t xml:space="preserve">Configuration is environment-variable driven and layered per environment. Non-secret defaults live in backend/config/config.yaml; per-environment values live in .env.staging / .env.prod and are injected into the ECS task definition at deploy time, with secrets sourced from GitHub Actions secrets (see Section 10). Feature flags are managed two ways: static defaults in backend/config/feature_flags.yaml (e.g. export_csv, org_chart_view, advanced_search, bulk_upload) and runtime flags in the zenith-hr-feature-flags DynamoDB table, toggled by admins via the Feature Flags panel (GET/PUT /api/feature-flags). Field-level encryption </w:t>
      </w:r>
      <w:r>
        <w:t>behaviour is controlled by the DYNAMODB_FIELD_ENCRYPTION_* environment variables, and the set of encrypted attributes by config/field_encryption_allowlist.json.</w:t>
      </w:r>
    </w:p>
    <w:p w:rsidR="00256E13" w:rsidRDefault="00256E13" w14:paraId="1CA54074" w14:textId="77777777">
      <w:pPr>
        <w:spacing w:before="60" w:after="60"/>
      </w:pPr>
    </w:p>
    <w:p w:rsidR="00256E13" w:rsidRDefault="00000000" w14:paraId="0AA66E0C" w14:textId="77777777">
      <w:pPr>
        <w:pStyle w:val="Heading1"/>
      </w:pPr>
      <w:r>
        <w:t>8. Testing Process</w:t>
      </w:r>
    </w:p>
    <w:tbl>
      <w:tblPr>
        <w:tblW w:w="9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160"/>
        <w:gridCol w:w="5250"/>
      </w:tblGrid>
      <w:tr w:rsidR="00256E13" w:rsidTr="028CF405" w14:paraId="022508FD"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DD875E9" w14:textId="77777777">
            <w:r>
              <w:rPr>
                <w:b/>
                <w:bCs/>
                <w:color w:val="1F4E79"/>
              </w:rPr>
              <w:t>Test Type</w:t>
            </w:r>
          </w:p>
        </w:tc>
        <w:tc>
          <w:tcPr>
            <w:tcW w:w="216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64304448" w14:textId="77777777">
            <w:r>
              <w:rPr>
                <w:b/>
                <w:bCs/>
                <w:color w:val="1F4E79"/>
              </w:rPr>
              <w:t>Owner</w:t>
            </w:r>
          </w:p>
        </w:tc>
        <w:tc>
          <w:tcPr>
            <w:tcW w:w="525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AB879CA" w14:textId="77777777">
            <w:r>
              <w:rPr>
                <w:b/>
                <w:bCs/>
                <w:color w:val="1F4E79"/>
              </w:rPr>
              <w:t>Notes / Criteria</w:t>
            </w:r>
          </w:p>
        </w:tc>
      </w:tr>
      <w:tr w:rsidR="00256E13" w:rsidTr="028CF405" w14:paraId="68910741"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61D673C7" w14:textId="77777777">
            <w:r>
              <w:rPr>
                <w:color w:val="000000"/>
              </w:rPr>
              <w:t>Unit Testing</w:t>
            </w:r>
          </w:p>
        </w:tc>
        <w:tc>
          <w:tcPr>
            <w:tcW w:w="216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7B247707" w14:textId="77777777">
            <w:r>
              <w:rPr>
                <w:color w:val="000000"/>
              </w:rPr>
              <w:t>Developer</w:t>
            </w:r>
          </w:p>
        </w:tc>
        <w:tc>
          <w:tcPr>
            <w:tcW w:w="525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40F7414D" w14:textId="77777777">
            <w:r>
              <w:t>Target: Vitest + Testing Library; current: 2 test files exist but no runner configured. Run via CI on every PR (gap).</w:t>
            </w:r>
          </w:p>
        </w:tc>
      </w:tr>
      <w:tr w:rsidR="00256E13" w:rsidTr="028CF405" w14:paraId="1212023F"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ED0321D" w14:textId="77777777">
            <w:r>
              <w:rPr>
                <w:color w:val="000000"/>
              </w:rPr>
              <w:t>Integration Testing</w:t>
            </w:r>
          </w:p>
        </w:tc>
        <w:tc>
          <w:tcPr>
            <w:tcW w:w="216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341F52C9" w14:textId="77777777">
            <w:r>
              <w:rPr>
                <w:color w:val="000000"/>
              </w:rPr>
              <w:t>Developer / QA</w:t>
            </w:r>
          </w:p>
        </w:tc>
        <w:tc>
          <w:tcPr>
            <w:tcW w:w="525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30B7B11A" w14:textId="77777777">
            <w:r>
              <w:t>Target: pytest + DynamoDB-local against /api endpoints; contract tests via OpenAPI diff. Current: no integration tests (gap).</w:t>
            </w:r>
          </w:p>
        </w:tc>
      </w:tr>
      <w:tr w:rsidR="00256E13" w:rsidTr="028CF405" w14:paraId="3170F9DA"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7ECEF85" w14:textId="77777777">
            <w:r>
              <w:rPr>
                <w:color w:val="000000"/>
              </w:rPr>
              <w:t>Regression Testing</w:t>
            </w:r>
          </w:p>
        </w:tc>
        <w:tc>
          <w:tcPr>
            <w:tcW w:w="216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37ADA9D8" w14:textId="77777777">
            <w:r>
              <w:rPr>
                <w:color w:val="000000"/>
              </w:rPr>
              <w:t>QA Engineer</w:t>
            </w:r>
          </w:p>
        </w:tc>
        <w:tc>
          <w:tcPr>
            <w:tcW w:w="525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1C5985DC" w14:textId="77777777">
            <w:r>
              <w:t>Manual regression on staging before prod promotion; Swagger UI (/docs) + Postman collection (ZenithHR_API_Collection.json).</w:t>
            </w:r>
          </w:p>
        </w:tc>
      </w:tr>
      <w:tr w:rsidR="00256E13" w:rsidTr="028CF405" w14:paraId="6182CD6C"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62DEB1F" w14:textId="77777777">
            <w:r>
              <w:rPr>
                <w:color w:val="000000"/>
              </w:rPr>
              <w:t>Performance Testing</w:t>
            </w:r>
          </w:p>
        </w:tc>
        <w:tc>
          <w:tcPr>
            <w:tcW w:w="216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3AA1F6AE" w14:textId="77777777">
            <w:r>
              <w:rPr>
                <w:color w:val="000000"/>
              </w:rPr>
              <w:t>QA / DevOps</w:t>
            </w:r>
          </w:p>
        </w:tc>
        <w:tc>
          <w:tcPr>
            <w:tcW w:w="525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728132B2" w14:textId="77777777">
            <w:r>
              <w:t>benchmark_dynamodb.py available; directory page optimised from 36s to ~500ms. Formal load test before major releases.</w:t>
            </w:r>
          </w:p>
        </w:tc>
      </w:tr>
      <w:tr w:rsidR="00256E13" w:rsidTr="028CF405" w14:paraId="3B7B5BA6"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20FA4B0" w14:textId="77777777">
            <w:r>
              <w:rPr>
                <w:color w:val="000000"/>
              </w:rPr>
              <w:t>Security Testing</w:t>
            </w:r>
          </w:p>
        </w:tc>
        <w:tc>
          <w:tcPr>
            <w:tcW w:w="216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5D2DE8D3" w14:textId="77777777">
            <w:r>
              <w:rPr>
                <w:color w:val="000000"/>
              </w:rPr>
              <w:t>Security Team</w:t>
            </w:r>
          </w:p>
        </w:tc>
        <w:tc>
          <w:tcPr>
            <w:tcW w:w="525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4549CE47" w14:textId="77777777">
            <w:r>
              <w:t>docs/SECURITY-ASSESSMENT.md maintained; ECR scanOnPush=true. Target: SAST (npm audit, pip-audit) in CI.</w:t>
            </w:r>
          </w:p>
        </w:tc>
      </w:tr>
      <w:tr w:rsidR="00256E13" w:rsidTr="028CF405" w14:paraId="0923C871"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677D1B0" w14:textId="77777777">
            <w:r>
              <w:rPr>
                <w:color w:val="000000"/>
              </w:rPr>
              <w:t>User Acceptance (UAT)</w:t>
            </w:r>
          </w:p>
        </w:tc>
        <w:tc>
          <w:tcPr>
            <w:tcW w:w="216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3DB4135F" w14:textId="77777777">
            <w:r>
              <w:rPr>
                <w:color w:val="000000"/>
              </w:rPr>
              <w:t>Business Analyst / Product Owner</w:t>
            </w:r>
          </w:p>
        </w:tc>
        <w:tc>
          <w:tcPr>
            <w:tcW w:w="525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4057F376" w14:textId="77777777">
            <w:r>
              <w:t>Conducted on staging (https://zenith-hr-staging.apps.infoservices.com) by HR stakeholders; Product Owner sign-off required.</w:t>
            </w:r>
          </w:p>
        </w:tc>
      </w:tr>
    </w:tbl>
    <w:p w:rsidR="00256E13" w:rsidRDefault="00256E13" w14:paraId="3CCD50F9" w14:textId="77777777">
      <w:pPr>
        <w:spacing w:before="60" w:after="60"/>
      </w:pPr>
    </w:p>
    <w:p w:rsidR="00256E13" w:rsidRDefault="00000000" w14:paraId="2BA82398" w14:textId="77777777">
      <w:pPr>
        <w:spacing w:before="60" w:after="60"/>
      </w:pPr>
      <w:r>
        <w:t>All tests must be documented in a Test Plan. Critical and High severity defects must be resolved before promotion to UAT or Production.</w:t>
      </w:r>
    </w:p>
    <w:p w:rsidR="00A04F05" w:rsidRDefault="00000000" w14:paraId="6C6A4E77" w14:textId="77777777">
      <w:pPr>
        <w:pStyle w:val="Heading2"/>
      </w:pPr>
      <w:r>
        <w:t>Contract &amp; Integration Testing</w:t>
      </w:r>
    </w:p>
    <w:p w:rsidR="00256E13" w:rsidP="00C869DC" w:rsidRDefault="00000000" w14:paraId="5352D1CC" w14:textId="5ED28ABE">
      <w:r>
        <w:t>Integration tests exercise the router → service → DynamoDB path in the staging environment (backend/tests/, run with pytest; e.g. test_field_crypto covers the field-encryption round-trip). The API contract is defined by the FastAPI-generated OpenAPI schema (/docs), exported as backend/ZenithHR_API_Collection.json; the frontend consumes it through typed Axios clients. Contract rules: schema changes must remain backward-compatible within an API version (Section 7.5), and the Postman/collection smoke suite must pass against staging before promotion to Production. Azure AD / JWKS token validation and the encryption round-trip are covered by automated tests in CI.</w:t>
      </w:r>
    </w:p>
    <w:p w:rsidR="00256E13" w:rsidRDefault="00000000" w14:paraId="2B4751AF" w14:textId="77777777">
      <w:pPr>
        <w:pStyle w:val="Heading1"/>
      </w:pPr>
      <w:r>
        <w:t>9. Deployment Process</w:t>
      </w:r>
    </w:p>
    <w:p w:rsidR="00256E13" w:rsidRDefault="00000000" w14:paraId="6A15607E" w14:textId="77777777">
      <w:pPr>
        <w:pStyle w:val="Heading2"/>
      </w:pPr>
      <w:r>
        <w:t>9.1 Environments</w:t>
      </w:r>
    </w:p>
    <w:p w:rsidR="00256E13" w:rsidRDefault="00000000" w14:paraId="5123AB46" w14:textId="77777777">
      <w:pPr>
        <w:pStyle w:val="ListParagraph"/>
        <w:numPr>
          <w:ilvl w:val="0"/>
          <w:numId w:val="2"/>
        </w:numPr>
      </w:pPr>
      <w:r>
        <w:t>Development (DEV) – local environment: Vite dev server (port 3000, proxies /api → localhost:5000), FastAPI backend (port 5000), local DynamoDB or staging tables</w:t>
      </w:r>
    </w:p>
    <w:p w:rsidR="00256E13" w:rsidRDefault="00000000" w14:paraId="606E6CAD" w14:textId="77777777">
      <w:pPr>
        <w:pStyle w:val="ListParagraph"/>
        <w:numPr>
          <w:ilvl w:val="0"/>
          <w:numId w:val="2"/>
        </w:numPr>
      </w:pPr>
      <w:r>
        <w:t>Staging (STAGING) – pre-production environment at https://zenith-hr-staging.apps.infoservices.com; integration testing, regression, and UAT validation before prod promotion</w:t>
      </w:r>
    </w:p>
    <w:p w:rsidR="00256E13" w:rsidRDefault="00000000" w14:paraId="074C174C" w14:textId="77777777">
      <w:pPr>
        <w:pStyle w:val="ListParagraph"/>
        <w:numPr>
          <w:ilvl w:val="0"/>
          <w:numId w:val="2"/>
        </w:numPr>
      </w:pPr>
      <w:r>
        <w:t>User Acceptance Testing (UAT) – conducted on staging environment by HR stakeholders and Product Owner sign-off before merge to main</w:t>
      </w:r>
    </w:p>
    <w:p w:rsidR="00256E13" w:rsidRDefault="00000000" w14:paraId="0D26680C" w14:textId="77777777">
      <w:pPr>
        <w:pStyle w:val="ListParagraph"/>
        <w:numPr>
          <w:ilvl w:val="0"/>
          <w:numId w:val="2"/>
        </w:numPr>
      </w:pPr>
      <w:r>
        <w:t>Production (PROD) – live environment at https://zenith-hr-prod.apps.infoservices.com; API at https://zenith-api.apps.infoservices.com; deployed via merge to main branch</w:t>
      </w:r>
    </w:p>
    <w:p w:rsidR="00A04F05" w:rsidRDefault="00000000" w14:paraId="157258FF" w14:textId="77777777">
      <w:pPr>
        <w:pStyle w:val="Heading2"/>
      </w:pPr>
      <w:r>
        <w:t>9.2 Promotion &amp; Approval Flow</w:t>
      </w:r>
    </w:p>
    <w:p w:rsidR="00A04F05" w:rsidRDefault="00000000" w14:paraId="5ECCF0CC" w14:textId="77777777">
      <w:r>
        <w:t>Changes progress through the environments in a fixed, gated sequence. No change reaches Production without passing every preceding gate:</w:t>
      </w:r>
    </w:p>
    <w:p w:rsidR="00A04F05" w:rsidRDefault="00000000" w14:paraId="773EAADB" w14:textId="77777777">
      <w:pPr>
        <w:pStyle w:val="ListParagraph"/>
      </w:pPr>
      <w:r>
        <w:t>Development — the developer implements the change on a feature/&lt;ticket-id&gt; branch and verifies it functions correctly against the Development configuration (local build, lint, and unit checks).</w:t>
      </w:r>
    </w:p>
    <w:p w:rsidR="00A04F05" w:rsidRDefault="00000000" w14:paraId="3A2D9137" w14:textId="77777777">
      <w:pPr>
        <w:pStyle w:val="ListParagraph"/>
      </w:pPr>
      <w:r>
        <w:t>Staging — the change is merged via Pull Request to the staging branch and automatically deployed to the Staging environment, where it undergoes integration, regression, and QA validation to confirm it works as intended.</w:t>
      </w:r>
    </w:p>
    <w:p w:rsidR="00A04F05" w:rsidRDefault="00000000" w14:paraId="0128B5FD" w14:textId="77777777">
      <w:pPr>
        <w:pStyle w:val="ListParagraph"/>
      </w:pPr>
      <w:r>
        <w:t>UAT &amp; Approval — QA and the Product Owner (Application Owner) validate the change in Staging and provide documented sign-off; infrastructure-affecting changes additionally require Infrastructure Owner approval.</w:t>
      </w:r>
    </w:p>
    <w:p w:rsidR="00A04F05" w:rsidRDefault="00000000" w14:paraId="11DA5792" w14:textId="77777777">
      <w:pPr>
        <w:pStyle w:val="ListParagraph"/>
      </w:pPr>
      <w:r>
        <w:t>Production — only after successful testing in the lower environments and recorded approval from the Product Owner and QA is a Pull Request raised from staging to main, peer-reviewed, and merged. The merge to main triggers the automated deployment pipeline to Production.</w:t>
      </w:r>
    </w:p>
    <w:p w:rsidR="00A04F05" w:rsidRDefault="00000000" w14:paraId="005E3969" w14:textId="77777777">
      <w:r>
        <w:t>Direct commits to main are not permitted: main is a protected branch, and every production release flows through a reviewed and approved Pull Request with an auditable trail.</w:t>
      </w:r>
    </w:p>
    <w:p w:rsidR="00256E13" w:rsidRDefault="00256E13" w14:paraId="39CD270E" w14:textId="77777777">
      <w:pPr>
        <w:spacing w:before="60" w:after="60"/>
      </w:pPr>
    </w:p>
    <w:p w:rsidR="00256E13" w:rsidRDefault="00000000" w14:paraId="0E60253C" w14:textId="77777777">
      <w:pPr>
        <w:pStyle w:val="Heading2"/>
      </w:pPr>
      <w:r>
        <w:t>9.3 Pre-Deployment Checklist</w:t>
      </w:r>
    </w:p>
    <w:p w:rsidR="00256E13" w:rsidRDefault="00000000" w14:paraId="19813083" w14:textId="77777777">
      <w:pPr>
        <w:pStyle w:val="ListParagraph"/>
        <w:numPr>
          <w:ilvl w:val="0"/>
          <w:numId w:val="2"/>
        </w:numPr>
      </w:pPr>
      <w:r>
        <w:t>Code review completed and PR merged</w:t>
      </w:r>
    </w:p>
    <w:p w:rsidR="00256E13" w:rsidRDefault="00000000" w14:paraId="0C2ED088" w14:textId="77777777">
      <w:pPr>
        <w:pStyle w:val="ListParagraph"/>
        <w:numPr>
          <w:ilvl w:val="0"/>
          <w:numId w:val="2"/>
        </w:numPr>
      </w:pPr>
      <w:r>
        <w:t>All automated tests passed in CI pipeline</w:t>
      </w:r>
    </w:p>
    <w:p w:rsidR="00256E13" w:rsidRDefault="00000000" w14:paraId="7B02BB0F" w14:textId="77777777">
      <w:pPr>
        <w:pStyle w:val="ListParagraph"/>
        <w:numPr>
          <w:ilvl w:val="0"/>
          <w:numId w:val="2"/>
        </w:numPr>
      </w:pPr>
      <w:r>
        <w:t>Security review completed with no open critical findings — manual security assessment (docs/SECURITY-ASSESSMENT.md) plus automated container image scanning (Amazon ECR scan-on-push); automated SAST/DAST in CI planned (§18.1)</w:t>
      </w:r>
    </w:p>
    <w:p w:rsidR="00256E13" w:rsidRDefault="00000000" w14:paraId="32CF1D7E" w14:textId="77777777">
      <w:pPr>
        <w:pStyle w:val="ListParagraph"/>
        <w:numPr>
          <w:ilvl w:val="0"/>
          <w:numId w:val="2"/>
        </w:numPr>
      </w:pPr>
      <w:r>
        <w:t>Release notes prepared and approved</w:t>
      </w:r>
    </w:p>
    <w:p w:rsidR="00256E13" w:rsidRDefault="00000000" w14:paraId="4EAB4C1B" w14:textId="77777777">
      <w:pPr>
        <w:pStyle w:val="ListParagraph"/>
        <w:numPr>
          <w:ilvl w:val="0"/>
          <w:numId w:val="2"/>
        </w:numPr>
      </w:pPr>
      <w:r>
        <w:t>Database migration scripts tested in UAT</w:t>
      </w:r>
    </w:p>
    <w:p w:rsidR="00256E13" w:rsidRDefault="00000000" w14:paraId="1C937FC7" w14:textId="77777777">
      <w:pPr>
        <w:pStyle w:val="ListParagraph"/>
        <w:numPr>
          <w:ilvl w:val="0"/>
          <w:numId w:val="2"/>
        </w:numPr>
      </w:pPr>
      <w:r>
        <w:t>Production backup verified and confirmed</w:t>
      </w:r>
    </w:p>
    <w:p w:rsidR="00256E13" w:rsidRDefault="00000000" w14:paraId="6199B235" w14:textId="77777777">
      <w:pPr>
        <w:pStyle w:val="ListParagraph"/>
        <w:numPr>
          <w:ilvl w:val="0"/>
          <w:numId w:val="2"/>
        </w:numPr>
      </w:pPr>
      <w:r>
        <w:t>Deployment window communicated to stakeholders</w:t>
      </w:r>
    </w:p>
    <w:p w:rsidR="00256E13" w:rsidRDefault="00000000" w14:paraId="60568EF1" w14:textId="77777777">
      <w:pPr>
        <w:pStyle w:val="ListParagraph"/>
        <w:numPr>
          <w:ilvl w:val="0"/>
          <w:numId w:val="2"/>
        </w:numPr>
      </w:pPr>
      <w:r>
        <w:t>Deployment approval obtained from Product Owner and Change Manager</w:t>
      </w:r>
    </w:p>
    <w:p w:rsidR="00256E13" w:rsidRDefault="00256E13" w14:paraId="73B69EC5" w14:textId="77777777">
      <w:pPr>
        <w:spacing w:before="60" w:after="60"/>
      </w:pPr>
    </w:p>
    <w:p w:rsidR="00256E13" w:rsidRDefault="00000000" w14:paraId="3AACBDB4" w14:textId="34D9AB23">
      <w:pPr>
        <w:pStyle w:val="Heading2"/>
      </w:pPr>
    </w:p>
    <w:p w:rsidR="00256E13" w:rsidP="47998DE4" w:rsidRDefault="00000000" w14:paraId="4FF9EEDA" w14:textId="0D0B3605">
      <w:pPr/>
      <w:r>
        <w:br w:type="page"/>
      </w:r>
    </w:p>
    <w:p w:rsidR="00256E13" w:rsidRDefault="00000000" w14:paraId="3FF5E8FF" w14:textId="3295B49A">
      <w:pPr>
        <w:pStyle w:val="Heading2"/>
      </w:pPr>
      <w:r>
        <w:rPr/>
        <w:t>9.4 Rollback Procedure</w:t>
      </w:r>
    </w:p>
    <w:p w:rsidR="00A04F05" w:rsidRDefault="00000000" w14:paraId="57F85B2C" w14:textId="77777777">
      <w:r>
        <w:t>Deployment strategy: ECS performs a rolling, health-gated deployment — new Fargate tasks must pass the /health check behind the ALB before the previous tasks are drained, providing zero-downtime releases and automatic recovery if a new revision is unhealthy.</w:t>
      </w:r>
    </w:p>
    <w:p w:rsidR="00256E13" w:rsidRDefault="00000000" w14:paraId="6DCE8D55" w14:textId="77777777">
      <w:pPr>
        <w:spacing w:before="60" w:after="60"/>
      </w:pPr>
      <w:r>
        <w:rPr>
          <w:i/>
          <w:iCs/>
        </w:rPr>
        <w:t>Frontend rollback: Re-run the GitHub Actions pipeline on the previous stable commit to re-sync dist/ to S3 and invalidate CloudFront (/*). Hashed assets are retained during deploy so rollback is safe.</w:t>
      </w:r>
      <w:r>
        <w:rPr>
          <w:i/>
          <w:iCs/>
        </w:rPr>
        <w:br/>
      </w:r>
      <w:r>
        <w:rPr>
          <w:i/>
          <w:iCs/>
        </w:rPr>
        <w:t>Backend rollback: Force ECS service deployment with the previous ECR image digest (target: tag images with git SHA, not :latest only). If infra changed, revert serverless.yml and redeploy.</w:t>
      </w:r>
      <w:r>
        <w:rPr>
          <w:i/>
          <w:iCs/>
        </w:rPr>
        <w:br/>
      </w:r>
      <w:r>
        <w:rPr>
          <w:i/>
          <w:iCs/>
        </w:rPr>
        <w:t>Database: restore DynamoDB tables from PITR/AWS Backup (once enabled). Run migration scripts in reverse only if documented.</w:t>
      </w:r>
      <w:r>
        <w:rPr>
          <w:i/>
          <w:iCs/>
        </w:rPr>
        <w:br/>
      </w:r>
      <w:r>
        <w:rPr>
          <w:i/>
          <w:iCs/>
        </w:rPr>
        <w:t>Timeline: rollback must complete within 30 minutes. Notify stakeholders immediately. Post-incident: log in incident tool, conduct root-cause analysis.</w:t>
      </w:r>
    </w:p>
    <w:p w:rsidR="00256E13" w:rsidRDefault="00256E13" w14:paraId="2810FABB" w14:textId="77777777">
      <w:pPr>
        <w:spacing w:before="60" w:after="60"/>
      </w:pPr>
    </w:p>
    <w:p w:rsidR="00256E13" w:rsidRDefault="00000000" w14:paraId="2E6F8D5C" w14:textId="77777777">
      <w:pPr>
        <w:pStyle w:val="Heading1"/>
      </w:pPr>
      <w:r>
        <w:t>10. Security Guidelines</w:t>
      </w:r>
    </w:p>
    <w:p w:rsidR="00256E13" w:rsidRDefault="00000000" w14:paraId="088EC975" w14:textId="77777777">
      <w:pPr>
        <w:pStyle w:val="Heading2"/>
      </w:pPr>
      <w:r>
        <w:t>Authentication</w:t>
      </w:r>
    </w:p>
    <w:p w:rsidR="00256E13" w:rsidRDefault="00000000" w14:paraId="68D34878" w14:textId="77777777">
      <w:pPr>
        <w:spacing w:before="60" w:after="60"/>
      </w:pPr>
      <w:r>
        <w:rPr>
          <w:i/>
          <w:iCs/>
        </w:rPr>
        <w:t>Azure Entra ID (OpenID Connect) via MSAL on the frontend. Users authenticate with corporate SSO (loginRedirect/loginPopup). The frontend exchanges the MSAL ID token at POST /api/auth/msal-token for a backend HS256 JWT (15-minute expiry). JWKS validation (RS256) against Azure keys with issuer/audience checks. MFA is enforced at the Azure AD tenant level for all users including admins.</w:t>
      </w:r>
    </w:p>
    <w:p w:rsidR="00256E13" w:rsidRDefault="00256E13" w14:paraId="0C9021ED" w14:textId="77777777">
      <w:pPr>
        <w:spacing w:before="60" w:after="60"/>
      </w:pPr>
    </w:p>
    <w:p w:rsidR="00256E13" w:rsidRDefault="00000000" w14:paraId="10723E05" w14:textId="77777777">
      <w:pPr>
        <w:pStyle w:val="Heading2"/>
      </w:pPr>
      <w:r>
        <w:t>Authorisation</w:t>
      </w:r>
    </w:p>
    <w:p w:rsidR="00256E13" w:rsidRDefault="00000000" w14:paraId="09C1ECC8" w14:textId="77777777">
      <w:pPr>
        <w:spacing w:before="60" w:after="60"/>
      </w:pPr>
      <w:r>
        <w:rPr>
          <w:i/>
          <w:iCs/>
        </w:rPr>
        <w:t>Role-Based Access Control (RBAC) with three tiers: (1) Standard User — read directory, submit own goals/feedback/leave; (2) Manager — team performance views, goal approval, leave approval for direct reports; (3) Admin — full CRUD on employees, feature flags, admin portal, review cycle management. Enforced via FastAPI dependencies (get_current_active_user, require_admin_user) and DynamoDB admin table lookup. Feature flags (DynamoDB + YAML) provide additional module-level gating.</w:t>
      </w:r>
    </w:p>
    <w:p w:rsidR="00256E13" w:rsidRDefault="00256E13" w14:paraId="6FA57983" w14:textId="77777777">
      <w:pPr>
        <w:spacing w:before="60" w:after="60"/>
      </w:pPr>
    </w:p>
    <w:p w:rsidR="00256E13" w:rsidRDefault="00000000" w14:paraId="3A339405" w14:textId="77777777">
      <w:pPr>
        <w:pStyle w:val="Heading2"/>
      </w:pPr>
      <w:r>
        <w:t>Data Encryption</w:t>
      </w:r>
    </w:p>
    <w:p w:rsidR="00256E13" w:rsidRDefault="00000000" w14:paraId="67C2605A" w14:textId="77777777">
      <w:pPr>
        <w:spacing w:before="60" w:after="60"/>
      </w:pPr>
      <w:r>
        <w:rPr>
          <w:i/>
          <w:iCs/>
        </w:rPr>
        <w:t>In transit: TLS 1.2+ enforced (ALB HTTPS with ACM cert, HTTP→HTTPS 301 redirect; CloudFront MinimumProtocolVersion TLSv1.2_2021).</w:t>
      </w:r>
      <w:r>
        <w:rPr>
          <w:i/>
          <w:iCs/>
        </w:rPr>
        <w:br/>
      </w:r>
      <w:r>
        <w:rPr>
          <w:i/>
          <w:iCs/>
        </w:rPr>
        <w:t>At rest: DynamoDB default AWS-owned encryption; field-level AES-256-GCM envelope encryption via KMS CMK (alias/zenith-hr-field-encryption-&lt;stage&gt;, key rotation enabled) for PII fields per allowlist (bio, DOB, phone, ratings, etc.). S3 buckets use AES encryption.</w:t>
      </w:r>
      <w:r>
        <w:rPr>
          <w:i/>
          <w:iCs/>
        </w:rPr>
        <w:br/>
      </w:r>
      <w:r>
        <w:rPr>
          <w:i/>
          <w:iCs/>
        </w:rPr>
        <w:t>No PII (names, emails, phone, DOB, ratings) in application logs.</w:t>
      </w:r>
    </w:p>
    <w:p w:rsidR="00A04F05" w:rsidRDefault="00000000" w14:paraId="26F7430D" w14:textId="77777777">
      <w:r>
        <w:t>Envelope-encryption detail: each protected attribute is encrypted with a per-record data key generated from the KMS customer-managed key; the attributes to encrypt are defined per table in an allowlist (config/field_encryption_allowlist.json); a key-version marker (v1/v2) supports key rotation and re-wrapping of existing data; and data keys are cached only for the duration of a single request and cleared between requests.</w:t>
      </w:r>
    </w:p>
    <w:p w:rsidR="00256E13" w:rsidRDefault="00256E13" w14:paraId="76D401D7" w14:textId="77777777">
      <w:pPr>
        <w:spacing w:before="60" w:after="60"/>
      </w:pPr>
    </w:p>
    <w:p w:rsidR="00256E13" w:rsidRDefault="00000000" w14:paraId="3E57972E" w14:textId="77777777">
      <w:pPr>
        <w:pStyle w:val="Heading2"/>
      </w:pPr>
      <w:r>
        <w:t>Secrets Management</w:t>
      </w:r>
    </w:p>
    <w:p w:rsidR="00256E13" w:rsidRDefault="00000000" w14:paraId="414FA623" w14:textId="77777777">
      <w:pPr>
        <w:spacing w:before="60" w:after="60"/>
      </w:pPr>
      <w:r>
        <w:t>Runtime secrets (JWT signing key SECURITY_SECRET_KEY, AZURE_MSAL_CLIENT_ID/TENANT_ID, AWS access keys, KMS ARNs) are injected from GitHub Actions encrypted secrets into the ECS task definition at deploy time; they are not stored in source code.</w:t>
      </w:r>
      <w:r>
        <w:br/>
      </w:r>
      <w:r>
        <w:t>Implemented (Jul 2026): the previously committed MongoDB credential in backend/config/config.yaml has been redacted (runtime value now supplied via the RECRUITMENT_MONGODB_URL environment variable), and .gitignore has been hardened to exclude all .env.* files. Tracked in docs/SECURITY-REMEDIATION-committed-secrets.md.</w:t>
      </w:r>
      <w:r>
        <w:br/>
      </w:r>
      <w:r>
        <w:t>Outstanding (see §18.1): rotate the exposed MongoDB credential (still present in git history), migrate the committed .env.prod / .env.staging values to AWS Secrets Manager / SSM Parameter Store, untrack those files once CI reads from secrets, and purge the secrets from git history.</w:t>
      </w:r>
    </w:p>
    <w:p w:rsidR="00256E13" w:rsidRDefault="00256E13" w14:paraId="27A5722B" w14:textId="77777777">
      <w:pPr>
        <w:spacing w:before="60" w:after="60"/>
      </w:pPr>
    </w:p>
    <w:p w:rsidR="00256E13" w:rsidRDefault="00000000" w14:paraId="1119B337" w14:textId="77777777">
      <w:pPr>
        <w:pStyle w:val="Heading2"/>
      </w:pPr>
      <w:r>
        <w:t>Logging &amp; Audit</w:t>
      </w:r>
    </w:p>
    <w:p w:rsidR="00256E13" w:rsidRDefault="00000000" w14:paraId="21FD056C" w14:textId="77777777">
      <w:pPr>
        <w:spacing w:before="60" w:after="60"/>
      </w:pPr>
      <w:r>
        <w:rPr>
          <w:i/>
          <w:iCs/>
        </w:rPr>
        <w:t>Log: authentication events (login, token refresh, MSAL exchange), admin actions (employee CRUD, feature flag changes, admin management), API errors (4xx/5xx with request path and status, no PII), deployment events, and field-encryption operations. Format: Python logging to stdout → CloudWatch Logs (/ecs/zenith-hr-pulse-&lt;stage&gt;). Current retention: 7 days. Target retention: 90 days (prod).</w:t>
      </w:r>
    </w:p>
    <w:p w:rsidR="00256E13" w:rsidRDefault="00256E13" w14:paraId="02C5BBCE" w14:textId="77777777">
      <w:pPr>
        <w:spacing w:before="60" w:after="60"/>
      </w:pPr>
    </w:p>
    <w:p w:rsidR="00256E13" w:rsidRDefault="00000000" w14:paraId="76C290D2" w14:textId="77777777">
      <w:pPr>
        <w:pStyle w:val="Heading2"/>
      </w:pPr>
      <w:r>
        <w:t>Security Review Cadence</w:t>
      </w:r>
    </w:p>
    <w:p w:rsidR="00256E13" w:rsidRDefault="00000000" w14:paraId="213AB0F8" w14:textId="77777777">
      <w:pPr>
        <w:spacing w:before="60" w:after="60"/>
      </w:pPr>
      <w:r>
        <w:t>Security reviews are conducted manually for every major release and at least once per quarter, with findings documented in a security assessment report (docs/SECURITY-ASSESSMENT.md) and tracked to closure in a remediation backlog. Container images are automatically scanned for vulnerabilities on push to Amazon ECR (scan-on-push), and dependency audits (pip / npm audit) are run periodically. Integration of automated SAST/DAST into the CI pipeline is planned (§18.1).</w:t>
      </w:r>
    </w:p>
    <w:p w:rsidR="00A04F05" w:rsidRDefault="00000000" w14:paraId="63A3DB0E" w14:textId="77777777">
      <w:pPr>
        <w:pStyle w:val="Heading2"/>
      </w:pPr>
      <w:r>
        <w:t>Implemented Security Controls</w:t>
      </w:r>
    </w:p>
    <w:p w:rsidR="00A04F05" w:rsidRDefault="00000000" w14:paraId="2017946F" w14:textId="77777777">
      <w:r>
        <w:t>The following controls are implemented in the application and platform today:</w:t>
      </w:r>
    </w:p>
    <w:p w:rsidR="00A04F05" w:rsidRDefault="00000000" w14:paraId="43A632D3" w14:textId="77777777">
      <w:r>
        <w:t>Application layer</w:t>
      </w:r>
    </w:p>
    <w:p w:rsidR="00A04F05" w:rsidRDefault="00000000" w14:paraId="59F8B3F3" w14:textId="77777777">
      <w:pPr>
        <w:pStyle w:val="ListParagraph"/>
      </w:pPr>
      <w:r>
        <w:t>HTTP security headers are set on every API response: X-Content-Type-Options: nosniff, X-Frame-Options: DENY, Referrer-Policy: strict-origin-when-cross-origin, and a restrictive Permissions-Policy (camera, microphone, and geolocation disabled).</w:t>
      </w:r>
    </w:p>
    <w:p w:rsidR="00A04F05" w:rsidRDefault="00000000" w14:paraId="351C4F50" w14:textId="77777777">
      <w:pPr>
        <w:pStyle w:val="ListParagraph"/>
      </w:pPr>
      <w:r>
        <w:t>Strict CORS allowlist — only explicitly configured origins are accepted; wildcard origins combined with credentials are disallowed.</w:t>
      </w:r>
    </w:p>
    <w:p w:rsidR="00A04F05" w:rsidRDefault="00000000" w14:paraId="1A1B8855" w14:textId="77777777">
      <w:pPr>
        <w:pStyle w:val="ListParagraph"/>
      </w:pPr>
      <w:r>
        <w:t>Fail-fast startup security validation — the API refuses to start in staging/production if the JWT signing secret is missing, weak, or a placeholder, if the Azure MSAL client/tenant IDs are absent, or if the unverified-MSAL development bypass would be active.</w:t>
      </w:r>
    </w:p>
    <w:p w:rsidR="00A04F05" w:rsidRDefault="00000000" w14:paraId="2D49D74F" w14:textId="77777777">
      <w:pPr>
        <w:pStyle w:val="ListParagraph"/>
      </w:pPr>
      <w:r>
        <w:t>Diagnostic/debug endpoints (version-check, routes-debug) are disabled by default and return 404 unless explicitly enabled via ENABLE_DEBUG_ENDPOINTS.</w:t>
      </w:r>
    </w:p>
    <w:p w:rsidR="00A04F05" w:rsidRDefault="00000000" w14:paraId="04D5AE8C" w14:textId="77777777">
      <w:pPr>
        <w:pStyle w:val="ListParagraph"/>
      </w:pPr>
      <w:r>
        <w:t>IP-based rate limiting (SlowAPI) on authentication and expensive endpoints, correctly resolving the client IP behind ALB/CloudFront via X-Forwarded-For.</w:t>
      </w:r>
    </w:p>
    <w:p w:rsidR="00A04F05" w:rsidRDefault="00000000" w14:paraId="1495D0DB" w14:textId="77777777">
      <w:pPr>
        <w:pStyle w:val="ListParagraph"/>
      </w:pPr>
      <w:r>
        <w:t>Local-account passwords are hashed with bcrypt; backend sessions use short-lived JWTs.</w:t>
      </w:r>
    </w:p>
    <w:p w:rsidR="00A04F05" w:rsidRDefault="00000000" w14:paraId="527A2A8A" w14:textId="77777777">
      <w:r>
        <w:t>Platform &amp; network layer</w:t>
      </w:r>
    </w:p>
    <w:p w:rsidR="00A04F05" w:rsidRDefault="00000000" w14:paraId="33BEC6D3" w14:textId="77777777">
      <w:pPr>
        <w:pStyle w:val="ListParagraph"/>
      </w:pPr>
      <w:r>
        <w:t>Isolated VPC — ECS Fargate tasks run in a controlled security group exposing only required ports; the ALB terminates TLS 1.2+ and redirects all HTTP traffic to HTTPS.</w:t>
      </w:r>
    </w:p>
    <w:p w:rsidR="00A04F05" w:rsidRDefault="00000000" w14:paraId="38DE6C90" w14:textId="77777777">
      <w:pPr>
        <w:pStyle w:val="ListParagraph"/>
      </w:pPr>
      <w:r>
        <w:t>Private VPC endpoints for Amazon ECR (api and dkr) and STS, plus an S3 gateway endpoint, keeping AWS service traffic off the public internet.</w:t>
      </w:r>
    </w:p>
    <w:p w:rsidR="00A04F05" w:rsidRDefault="00000000" w14:paraId="47F796F8" w14:textId="77777777">
      <w:pPr>
        <w:pStyle w:val="ListParagraph"/>
      </w:pPr>
      <w:r>
        <w:t>All S3 buckets have public access fully blocked; the frontend bucket is private and served only through CloudFront using an Origin Access Identity.</w:t>
      </w:r>
    </w:p>
    <w:p w:rsidR="00A04F05" w:rsidRDefault="00000000" w14:paraId="00678CF4" w14:textId="77777777">
      <w:pPr>
        <w:pStyle w:val="ListParagraph"/>
      </w:pPr>
      <w:r>
        <w:t>Dedicated KMS customer-managed key with automatic rotation for field-level encryption; the ECS task IAM role is scoped to least privilege (specific tables, buckets, and the encryption key only).</w:t>
      </w:r>
    </w:p>
    <w:p w:rsidR="00A04F05" w:rsidRDefault="00000000" w14:paraId="1F970C7D" w14:textId="77777777">
      <w:pPr>
        <w:pStyle w:val="ListParagraph"/>
      </w:pPr>
      <w:r>
        <w:t>Container images are scanned for vulnerabilities on push to Amazon ECR (scan-on-push).</w:t>
      </w:r>
    </w:p>
    <w:p w:rsidR="00256E13" w:rsidRDefault="00256E13" w14:paraId="00C6D276" w14:textId="77777777">
      <w:pPr>
        <w:spacing w:before="60" w:after="60"/>
      </w:pPr>
    </w:p>
    <w:p w:rsidR="00256E13" w:rsidRDefault="00000000" w14:paraId="66849975" w14:textId="77777777">
      <w:pPr>
        <w:pStyle w:val="Heading1"/>
      </w:pPr>
      <w:r>
        <w:t>11. Access Management</w:t>
      </w:r>
    </w:p>
    <w:p w:rsidR="00256E13" w:rsidRDefault="00000000" w14:paraId="08001E3C" w14:textId="77777777">
      <w:pPr>
        <w:spacing w:before="60" w:after="60"/>
      </w:pPr>
      <w:r>
        <w:t>Access to all resources follows the principle of least privilege. Access requests must be approved by the resource owner and reviewed quarterly.</w:t>
      </w:r>
    </w:p>
    <w:p w:rsidR="00256E13" w:rsidRDefault="00256E13" w14:paraId="0794A4FD" w14:textId="77777777">
      <w:pPr>
        <w:spacing w:before="60" w:after="60"/>
      </w:pP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40"/>
        <w:gridCol w:w="2400"/>
        <w:gridCol w:w="4740"/>
      </w:tblGrid>
      <w:tr w:rsidR="00256E13" w:rsidTr="028CF405" w14:paraId="723AED5F"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6C8A326F" w14:textId="77777777">
            <w:r>
              <w:rPr>
                <w:b/>
                <w:bCs/>
                <w:color w:val="1F4E79"/>
              </w:rPr>
              <w:t>Resource</w:t>
            </w:r>
          </w:p>
        </w:tc>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CBDB2D4" w14:textId="77777777">
            <w:r>
              <w:rPr>
                <w:b/>
                <w:bCs/>
                <w:color w:val="1F4E79"/>
              </w:rPr>
              <w:t>Access Level</w:t>
            </w:r>
          </w:p>
        </w:tc>
        <w:tc>
          <w:tcPr>
            <w:tcW w:w="47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64823512" w14:textId="77777777">
            <w:r>
              <w:rPr>
                <w:b/>
                <w:bCs/>
                <w:color w:val="1F4E79"/>
              </w:rPr>
              <w:t>Access Owner</w:t>
            </w:r>
          </w:p>
        </w:tc>
      </w:tr>
      <w:tr w:rsidR="00256E13" w:rsidTr="028CF405" w14:paraId="7C25A656"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9B13CB0" w14:textId="77777777">
            <w:r>
              <w:t>GitHub Repository (infoservices-dev/infosrv-zenith-hr-pulse)</w:t>
            </w:r>
          </w:p>
        </w:tc>
        <w:tc>
          <w:tcPr>
            <w:tcW w:w="24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7F720A6B" w14:textId="77777777">
            <w:r>
              <w:t>Read / Write / Admin</w:t>
            </w:r>
          </w:p>
        </w:tc>
        <w:tc>
          <w:tcPr>
            <w:tcW w:w="47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5506ACF2" w14:textId="77777777">
            <w:r>
              <w:t>Tech Lead / DevOps</w:t>
            </w:r>
          </w:p>
        </w:tc>
      </w:tr>
      <w:tr w:rsidR="00256E13" w:rsidTr="028CF405" w14:paraId="029DA631"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B6B3D0F" w14:textId="77777777">
            <w:r>
              <w:t>AWS Console (383574875115, us-east-1)</w:t>
            </w:r>
          </w:p>
        </w:tc>
        <w:tc>
          <w:tcPr>
            <w:tcW w:w="24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6C124030" w14:textId="77777777">
            <w:r>
              <w:t>Deploy / Admin</w:t>
            </w:r>
          </w:p>
        </w:tc>
        <w:tc>
          <w:tcPr>
            <w:tcW w:w="47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1335662E" w14:textId="77777777">
            <w:r>
              <w:t>DevOps / INFRA_OWNER</w:t>
            </w:r>
          </w:p>
        </w:tc>
      </w:tr>
      <w:tr w:rsidR="00256E13" w:rsidTr="028CF405" w14:paraId="1258C42F"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4FD511B" w14:textId="77777777">
            <w:r>
              <w:t>DynamoDB (19 prod tables, zenith-hr-*-prod)</w:t>
            </w:r>
          </w:p>
        </w:tc>
        <w:tc>
          <w:tcPr>
            <w:tcW w:w="24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351D7891" w14:textId="77777777">
            <w:r>
              <w:t>Read / Write (via app IAM role)</w:t>
            </w:r>
          </w:p>
        </w:tc>
        <w:tc>
          <w:tcPr>
            <w:tcW w:w="47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46A7118A" w14:textId="77777777">
            <w:r>
              <w:t>DevOps / Application Service Account</w:t>
            </w:r>
          </w:p>
        </w:tc>
      </w:tr>
      <w:tr w:rsidR="00256E13" w:rsidTr="028CF405" w14:paraId="00BB04E5"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26B0BDF" w14:textId="77777777">
            <w:r>
              <w:t>GitHub Actions (deploy.yml)</w:t>
            </w:r>
          </w:p>
        </w:tc>
        <w:tc>
          <w:tcPr>
            <w:tcW w:w="24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0FB37130" w14:textId="77777777">
            <w:r>
              <w:t>Configure / Run</w:t>
            </w:r>
          </w:p>
        </w:tc>
        <w:tc>
          <w:tcPr>
            <w:tcW w:w="47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7209E59F" w14:textId="77777777">
            <w:r>
              <w:t>DevOps Engineer</w:t>
            </w:r>
          </w:p>
        </w:tc>
      </w:tr>
      <w:tr w:rsidR="00256E13" w:rsidTr="028CF405" w14:paraId="3C13C289"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1B769AF" w14:textId="77777777">
            <w:r>
              <w:t>CloudWatch (/ecs/zenith-hr-pulse-prod)</w:t>
            </w:r>
          </w:p>
        </w:tc>
        <w:tc>
          <w:tcPr>
            <w:tcW w:w="24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145E23AA" w14:textId="77777777">
            <w:r>
              <w:t>View / Alert</w:t>
            </w:r>
          </w:p>
        </w:tc>
        <w:tc>
          <w:tcPr>
            <w:tcW w:w="47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7A8ADB80" w14:textId="77777777">
            <w:r>
              <w:t>DevOps / Support</w:t>
            </w:r>
          </w:p>
        </w:tc>
      </w:tr>
      <w:tr w:rsidR="00256E13" w:rsidTr="028CF405" w14:paraId="7B72060D" w14:textId="77777777">
        <w:tc>
          <w:tcPr>
            <w:tcW w:w="26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D1ADBC2" w14:textId="77777777">
            <w:r>
              <w:t>GitHub Secrets + AWS KMS (field encryption)</w:t>
            </w:r>
          </w:p>
        </w:tc>
        <w:tc>
          <w:tcPr>
            <w:tcW w:w="24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6A6D8115" w14:textId="77777777">
            <w:r>
              <w:t>Read Only (runtime)</w:t>
            </w:r>
          </w:p>
        </w:tc>
        <w:tc>
          <w:tcPr>
            <w:tcW w:w="47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05FDFA25" w14:textId="77777777">
            <w:r>
              <w:t>ECS Task Role / Application Service Account</w:t>
            </w:r>
          </w:p>
        </w:tc>
      </w:tr>
    </w:tbl>
    <w:p w:rsidR="004B034C" w:rsidRDefault="004B034C" w14:paraId="605F0BCB" w14:textId="77777777">
      <w:pPr>
        <w:spacing w:before="60" w:after="60"/>
      </w:pPr>
    </w:p>
    <w:p w:rsidR="00256E13" w:rsidRDefault="00000000" w14:paraId="74199AA8" w14:textId="2BFD69EF">
      <w:pPr>
        <w:pStyle w:val="Heading1"/>
      </w:pPr>
      <w:r>
        <w:rPr/>
        <w:t>12. Monitoring &amp; Logging</w:t>
      </w:r>
    </w:p>
    <w:p w:rsidR="00256E13" w:rsidRDefault="00000000" w14:paraId="154F18F1" w14:textId="77777777">
      <w:pPr>
        <w:pStyle w:val="Heading2"/>
      </w:pPr>
      <w:r>
        <w:t>Monitoring Tools</w:t>
      </w:r>
    </w:p>
    <w:p w:rsidR="00256E13" w:rsidRDefault="00000000" w14:paraId="167C9D69" w14:textId="77777777">
      <w:pPr>
        <w:spacing w:before="60" w:after="60"/>
      </w:pPr>
      <w:r>
        <w:t>Primary: AWS CloudWatch (Logs, Metrics, Alarms). Application and container logs stream via the awslogs driver to /ecs/zenith-hr-pulse-&lt;stage&gt; (7-day retention). The GET /health endpoint performs a deep check — reporting DynamoDB, S3, and Bedrock initialisation and field-encryption status — and is polled by the ALB target group every 30 seconds (2 healthy / 5 unhealthy thresholds) and by the container Docker HEALTHCHECK. Container images are scanned on push to Amazon ECR (scanOnPush=true). Planned additions (see §18.1): CloudWatch dashboards per environment, SNS alerting, and AWS X-Ray tracing.</w:t>
      </w:r>
    </w:p>
    <w:p w:rsidR="00256E13" w:rsidRDefault="00256E13" w14:paraId="45AF800A" w14:textId="77777777">
      <w:pPr>
        <w:spacing w:before="60" w:after="60"/>
      </w:pPr>
    </w:p>
    <w:p w:rsidR="00256E13" w:rsidRDefault="00000000" w14:paraId="78CFD0A1" w14:textId="77777777">
      <w:pPr>
        <w:pStyle w:val="Heading2"/>
      </w:pPr>
      <w:r>
        <w:t>Key Metrics to Monitor</w:t>
      </w:r>
    </w:p>
    <w:p w:rsidR="00256E13" w:rsidRDefault="00000000" w14:paraId="578397E3" w14:textId="77777777">
      <w:pPr>
        <w:pStyle w:val="ListParagraph"/>
        <w:numPr>
          <w:ilvl w:val="0"/>
          <w:numId w:val="2"/>
        </w:numPr>
      </w:pPr>
      <w:r>
        <w:t>CPU and Memory utilisation</w:t>
      </w:r>
    </w:p>
    <w:p w:rsidR="00256E13" w:rsidRDefault="00000000" w14:paraId="6E66D2C7" w14:textId="77777777">
      <w:pPr>
        <w:pStyle w:val="ListParagraph"/>
        <w:numPr>
          <w:ilvl w:val="0"/>
          <w:numId w:val="2"/>
        </w:numPr>
      </w:pPr>
      <w:r>
        <w:t>API availability and health-check endpoints</w:t>
      </w:r>
    </w:p>
    <w:p w:rsidR="00256E13" w:rsidRDefault="00000000" w14:paraId="79B10B09" w14:textId="77777777">
      <w:pPr>
        <w:pStyle w:val="ListParagraph"/>
        <w:numPr>
          <w:ilvl w:val="0"/>
          <w:numId w:val="2"/>
        </w:numPr>
      </w:pPr>
      <w:r>
        <w:t>Error rate (4xx / 5xx responses)</w:t>
      </w:r>
    </w:p>
    <w:p w:rsidR="00256E13" w:rsidRDefault="00000000" w14:paraId="18014418" w14:textId="77777777">
      <w:pPr>
        <w:pStyle w:val="ListParagraph"/>
        <w:numPr>
          <w:ilvl w:val="0"/>
          <w:numId w:val="2"/>
        </w:numPr>
      </w:pPr>
      <w:r>
        <w:t>P95 / P99 response time</w:t>
      </w:r>
    </w:p>
    <w:p w:rsidR="00256E13" w:rsidRDefault="00000000" w14:paraId="039E0EE2" w14:textId="77777777">
      <w:pPr>
        <w:pStyle w:val="ListParagraph"/>
        <w:numPr>
          <w:ilvl w:val="0"/>
          <w:numId w:val="2"/>
        </w:numPr>
      </w:pPr>
      <w:r>
        <w:t>Database connection pool and query latency</w:t>
      </w:r>
    </w:p>
    <w:p w:rsidR="00256E13" w:rsidRDefault="00000000" w14:paraId="61ADB67C" w14:textId="77777777">
      <w:pPr>
        <w:pStyle w:val="ListParagraph"/>
        <w:numPr>
          <w:ilvl w:val="0"/>
          <w:numId w:val="2"/>
        </w:numPr>
      </w:pPr>
      <w:r>
        <w:t>Queue depth and consumer lag (if applicable)</w:t>
      </w:r>
    </w:p>
    <w:p w:rsidR="00256E13" w:rsidRDefault="00000000" w14:paraId="603EB0B3" w14:textId="77777777">
      <w:pPr>
        <w:pStyle w:val="ListParagraph"/>
        <w:numPr>
          <w:ilvl w:val="0"/>
          <w:numId w:val="2"/>
        </w:numPr>
      </w:pPr>
      <w:r>
        <w:t>Active user sessions</w:t>
      </w:r>
    </w:p>
    <w:p w:rsidR="00256E13" w:rsidRDefault="00256E13" w14:paraId="600DB451" w14:textId="77777777">
      <w:pPr>
        <w:spacing w:before="60" w:after="60"/>
      </w:pPr>
    </w:p>
    <w:p w:rsidR="00256E13" w:rsidRDefault="00000000" w14:paraId="5FE0CA1A" w14:textId="55B2D213">
      <w:pPr>
        <w:pStyle w:val="Heading2"/>
      </w:pPr>
    </w:p>
    <w:p w:rsidR="00256E13" w:rsidP="47998DE4" w:rsidRDefault="00000000" w14:paraId="133D8782" w14:textId="72D37DC3">
      <w:pPr/>
      <w:r>
        <w:br w:type="page"/>
      </w:r>
    </w:p>
    <w:p w:rsidR="00256E13" w:rsidRDefault="00000000" w14:paraId="08CB79D8" w14:textId="1577DF17">
      <w:pPr>
        <w:pStyle w:val="Heading2"/>
      </w:pPr>
      <w:r>
        <w:rPr/>
        <w:t>Alerting</w:t>
      </w:r>
    </w:p>
    <w:p w:rsidR="00256E13" w:rsidRDefault="00000000" w14:paraId="010E14F6" w14:textId="77777777">
      <w:pPr>
        <w:spacing w:before="60" w:after="60"/>
      </w:pPr>
      <w:r>
        <w:rPr>
          <w:i/>
          <w:iCs/>
        </w:rPr>
        <w:t>Target alerting (to be configured):</w:t>
      </w:r>
      <w:r>
        <w:rPr>
          <w:i/>
          <w:iCs/>
        </w:rPr>
        <w:br/>
      </w:r>
      <w:r>
        <w:rPr>
          <w:i/>
          <w:iCs/>
        </w:rPr>
        <w:t>• P1 (Critical): ECS RunningTaskCount &lt; DesiredCount, ALB UnHealthyHostCount ≥ 1, 5xx error rate &gt; 5% — notify on-call via email/Slack immediately.</w:t>
      </w:r>
      <w:r>
        <w:rPr>
          <w:i/>
          <w:iCs/>
        </w:rPr>
        <w:br/>
      </w:r>
      <w:r>
        <w:rPr>
          <w:i/>
          <w:iCs/>
        </w:rPr>
        <w:t>• P2 (High): ECS CPU/Memory &gt; 80% for 5 min, P95 response time &gt; 3s — Slack warning.</w:t>
      </w:r>
      <w:r>
        <w:rPr>
          <w:i/>
          <w:iCs/>
        </w:rPr>
        <w:br/>
      </w:r>
      <w:r>
        <w:rPr>
          <w:i/>
          <w:iCs/>
        </w:rPr>
        <w:t>• P3 (Info): Deployment success/failure — GitHub Actions notification.</w:t>
      </w:r>
      <w:r>
        <w:rPr>
          <w:i/>
          <w:iCs/>
        </w:rPr>
        <w:br/>
      </w:r>
      <w:r>
        <w:rPr>
          <w:i/>
          <w:iCs/>
        </w:rPr>
        <w:t>Current state: no CloudWatch alarms or SNS topics configured (gap).</w:t>
      </w:r>
    </w:p>
    <w:p w:rsidR="00256E13" w:rsidRDefault="00256E13" w14:paraId="1446CB68" w14:textId="77777777">
      <w:pPr>
        <w:spacing w:before="60" w:after="60"/>
      </w:pPr>
    </w:p>
    <w:p w:rsidR="00256E13" w:rsidRDefault="00000000" w14:paraId="7AF6046F" w14:textId="77777777">
      <w:pPr>
        <w:pStyle w:val="Heading1"/>
      </w:pPr>
      <w:r>
        <w:t>13. Backup &amp; Disaster Recovery</w:t>
      </w:r>
    </w:p>
    <w:p w:rsidR="00256E13" w:rsidRDefault="00000000" w14:paraId="4B150FBF" w14:textId="77777777">
      <w:pPr>
        <w:pStyle w:val="Heading2"/>
      </w:pPr>
      <w:r>
        <w:t>Backup Schedule</w:t>
      </w:r>
    </w:p>
    <w:p w:rsidR="00256E13" w:rsidRDefault="00000000" w14:paraId="0209E689" w14:textId="77777777">
      <w:pPr>
        <w:pStyle w:val="ListParagraph"/>
        <w:numPr>
          <w:ilvl w:val="0"/>
          <w:numId w:val="2"/>
        </w:numPr>
      </w:pPr>
      <w:r>
        <w:t>DynamoDB Point-in-Time Recovery (PITR) — continuous backup with a 35-day restore window (target: enable on all 19 tables)</w:t>
      </w:r>
    </w:p>
    <w:p w:rsidR="00256E13" w:rsidRDefault="00000000" w14:paraId="50DDC892" w14:textId="77777777">
      <w:pPr>
        <w:pStyle w:val="ListParagraph"/>
        <w:numPr>
          <w:ilvl w:val="0"/>
          <w:numId w:val="2"/>
        </w:numPr>
      </w:pPr>
      <w:r>
        <w:t>AWS Backup — scheduled daily snapshots of all DynamoDB tables (target)</w:t>
      </w:r>
    </w:p>
    <w:p w:rsidR="00256E13" w:rsidRDefault="00000000" w14:paraId="676468B9" w14:textId="77777777">
      <w:pPr>
        <w:pStyle w:val="ListParagraph"/>
        <w:numPr>
          <w:ilvl w:val="0"/>
          <w:numId w:val="2"/>
        </w:numPr>
      </w:pPr>
      <w:r>
        <w:t>Application &amp; infrastructure configuration — captured on every deployment (CloudFormation/Serverless stack + tagged ECR image)</w:t>
      </w:r>
    </w:p>
    <w:p w:rsidR="00256E13" w:rsidRDefault="00000000" w14:paraId="12127054" w14:textId="77777777">
      <w:pPr>
        <w:pStyle w:val="ListParagraph"/>
        <w:numPr>
          <w:ilvl w:val="0"/>
          <w:numId w:val="2"/>
        </w:numPr>
      </w:pPr>
      <w:r>
        <w:t>Retention — DynamoDB PITR: 35 days; AWS Backup snapshots: 30 days; S3 versioning: 90 days (target); ECR images: last 20 SHA-tagged releases (target)</w:t>
      </w:r>
    </w:p>
    <w:p w:rsidR="00256E13" w:rsidRDefault="00256E13" w14:paraId="686C084D" w14:textId="77777777">
      <w:pPr>
        <w:spacing w:before="60" w:after="60"/>
      </w:pPr>
    </w:p>
    <w:p w:rsidR="00256E13" w:rsidRDefault="00000000" w14:paraId="13875E3F" w14:textId="77777777">
      <w:pPr>
        <w:pStyle w:val="Heading2"/>
      </w:pPr>
      <w:r>
        <w:t>Recovery Process</w:t>
      </w:r>
    </w:p>
    <w:p w:rsidR="00256E13" w:rsidRDefault="00000000" w14:paraId="4B375C6B" w14:textId="77777777">
      <w:pPr>
        <w:spacing w:before="60" w:after="60"/>
      </w:pPr>
      <w:r>
        <w:t>1. Re-provision infrastructure: npx serverless deploy --stage &lt;stage&gt; (VPC, ALB, ECS, DynamoDB, S3, KMS).</w:t>
      </w:r>
      <w:r>
        <w:br/>
      </w:r>
      <w:r>
        <w:t>2. Restore DynamoDB tables from PITR or AWS Backup to the recovery point.</w:t>
      </w:r>
      <w:r>
        <w:br/>
      </w:r>
      <w:r>
        <w:t>3. Restore S3 objects from versioning/backup if needed.</w:t>
      </w:r>
      <w:r>
        <w:br/>
      </w:r>
      <w:r>
        <w:t>4. Redeploy the last-known-good container image (ECR SHA tag) and frontend build.</w:t>
      </w:r>
      <w:r>
        <w:br/>
      </w:r>
      <w:r>
        <w:t>5. Validate /health, MSAL login, and core data flows.</w:t>
      </w:r>
      <w:r>
        <w:br/>
      </w:r>
      <w:r>
        <w:t>6. Repoint DNS/CloudFront if a new distribution was created.</w:t>
      </w:r>
      <w:r>
        <w:br/>
      </w:r>
      <w:r>
        <w:t>Reference: Section 13 of this SOP (Backup &amp; Disaster Recovery) and the DR Runbook in the repository.</w:t>
      </w:r>
    </w:p>
    <w:p w:rsidR="00256E13" w:rsidRDefault="00256E13" w14:paraId="25E1644B" w14:textId="77777777">
      <w:pPr>
        <w:spacing w:before="60" w:after="60"/>
      </w:pPr>
    </w:p>
    <w:p w:rsidR="00256E13" w:rsidRDefault="00000000" w14:paraId="52D1488B" w14:textId="77777777">
      <w:pPr>
        <w:pStyle w:val="Heading2"/>
      </w:pPr>
      <w:r>
        <w:t>Recovery Objectives</w:t>
      </w:r>
    </w:p>
    <w:p w:rsidR="00256E13" w:rsidRDefault="00000000" w14:paraId="41D8D849" w14:textId="77777777">
      <w:pPr>
        <w:spacing w:before="60" w:after="60"/>
      </w:pPr>
      <w:r>
        <w:rPr>
          <w:i/>
          <w:iCs/>
        </w:rPr>
        <w:t>Recovery Time Objective (RTO): 1 hour (production), 4 hours (staging)</w:t>
      </w:r>
    </w:p>
    <w:p w:rsidR="00256E13" w:rsidRDefault="00000000" w14:paraId="36EE2F8D" w14:textId="77777777">
      <w:pPr>
        <w:spacing w:before="60" w:after="60"/>
      </w:pPr>
      <w:r>
        <w:rPr>
          <w:i/>
          <w:iCs/>
        </w:rPr>
        <w:t>Recovery Point Objective (RPO): 5 minutes (production, achievable with DynamoDB PITR), 24 hours (staging)</w:t>
      </w:r>
    </w:p>
    <w:p w:rsidR="00256E13" w:rsidRDefault="00000000" w14:paraId="6AA3158D" w14:textId="77777777">
      <w:pPr>
        <w:spacing w:before="60" w:after="60"/>
      </w:pPr>
      <w:r>
        <w:t>DR tests must be conducted at least annually and results documented.</w:t>
      </w:r>
    </w:p>
    <w:p w:rsidR="00256E13" w:rsidP="00C869DC" w:rsidRDefault="00000000" w14:paraId="52ADC480" w14:textId="3A864837">
      <w:r>
        <w:t>14. Incident &amp; Support Process</w:t>
      </w:r>
    </w:p>
    <w:p w:rsidR="00256E13" w:rsidRDefault="00000000" w14:paraId="6F585630" w14:textId="77777777">
      <w:pPr>
        <w:pStyle w:val="Heading2"/>
      </w:pPr>
      <w:r>
        <w:t>Support Levels</w:t>
      </w:r>
    </w:p>
    <w:tbl>
      <w:tblPr>
        <w:tblW w:w="9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7275"/>
      </w:tblGrid>
      <w:tr w:rsidR="00256E13" w:rsidTr="028CF405" w14:paraId="339A5720"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AEF5AA9" w14:textId="77777777">
            <w:r>
              <w:rPr>
                <w:b/>
                <w:bCs/>
                <w:color w:val="1F4E79"/>
              </w:rPr>
              <w:t>Level</w:t>
            </w:r>
          </w:p>
        </w:tc>
        <w:tc>
          <w:tcPr>
            <w:tcW w:w="7275"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B75DC89" w14:textId="77777777">
            <w:r>
              <w:rPr>
                <w:b/>
                <w:bCs/>
                <w:color w:val="1F4E79"/>
              </w:rPr>
              <w:t>Responsibility</w:t>
            </w:r>
          </w:p>
        </w:tc>
      </w:tr>
      <w:tr w:rsidR="00256E13" w:rsidTr="028CF405" w14:paraId="4F426966"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30D3AEB" w14:textId="77777777">
            <w:r>
              <w:rPr>
                <w:color w:val="000000"/>
              </w:rPr>
              <w:t>L1 – Help Desk</w:t>
            </w:r>
          </w:p>
        </w:tc>
        <w:tc>
          <w:tcPr>
            <w:tcW w:w="727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6D9A3078" w14:textId="77777777">
            <w:r>
              <w:rPr>
                <w:color w:val="000000"/>
              </w:rPr>
              <w:t>First point of contact; triage, log, and resolve known issues; escalate if unresolved within SLA</w:t>
            </w:r>
          </w:p>
        </w:tc>
      </w:tr>
      <w:tr w:rsidR="00256E13" w:rsidTr="028CF405" w14:paraId="349119FD"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1D246FF" w14:textId="77777777">
            <w:r>
              <w:rPr>
                <w:color w:val="000000"/>
              </w:rPr>
              <w:t>L2 – Application Support</w:t>
            </w:r>
          </w:p>
        </w:tc>
        <w:tc>
          <w:tcPr>
            <w:tcW w:w="727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3AFA6F6A" w14:textId="77777777">
            <w:r>
              <w:rPr>
                <w:color w:val="000000"/>
              </w:rPr>
              <w:t>Investigates and resolves application-level issues; applies patches or configuration changes</w:t>
            </w:r>
          </w:p>
        </w:tc>
      </w:tr>
      <w:tr w:rsidR="00256E13" w:rsidTr="028CF405" w14:paraId="57AF8D21" w14:textId="77777777">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D9EC8A4" w14:textId="77777777">
            <w:r>
              <w:rPr>
                <w:color w:val="000000"/>
              </w:rPr>
              <w:t>L3 – Engineering</w:t>
            </w:r>
          </w:p>
        </w:tc>
        <w:tc>
          <w:tcPr>
            <w:tcW w:w="727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0F840B3B" w14:textId="77777777">
            <w:r>
              <w:rPr>
                <w:color w:val="000000"/>
              </w:rPr>
              <w:t>Root-cause analysis of complex defects; code fixes, hotfixes, and permanent remediation</w:t>
            </w:r>
          </w:p>
        </w:tc>
      </w:tr>
    </w:tbl>
    <w:p w:rsidR="00256E13" w:rsidRDefault="00000000" w14:paraId="3F23A31D" w14:textId="77777777">
      <w:pPr>
        <w:pStyle w:val="Heading2"/>
      </w:pPr>
      <w:r>
        <w:t>Escalation Matrix</w:t>
      </w:r>
    </w:p>
    <w:tbl>
      <w:tblPr>
        <w:tblW w:w="96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80"/>
        <w:gridCol w:w="2880"/>
        <w:gridCol w:w="2160"/>
        <w:gridCol w:w="2910"/>
      </w:tblGrid>
      <w:tr w:rsidR="00256E13" w:rsidTr="028CF405" w14:paraId="180A5017" w14:textId="77777777">
        <w:tc>
          <w:tcPr>
            <w:tcW w:w="16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5356DDE" w14:textId="77777777">
            <w:r>
              <w:rPr>
                <w:b/>
                <w:bCs/>
                <w:color w:val="1F4E79"/>
              </w:rPr>
              <w:t>Severity</w:t>
            </w:r>
          </w:p>
        </w:tc>
        <w:tc>
          <w:tcPr>
            <w:tcW w:w="28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DC4D1C9" w14:textId="77777777">
            <w:r>
              <w:rPr>
                <w:b/>
                <w:bCs/>
                <w:color w:val="1F4E79"/>
              </w:rPr>
              <w:t>Description</w:t>
            </w:r>
          </w:p>
        </w:tc>
        <w:tc>
          <w:tcPr>
            <w:tcW w:w="216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2B0FAB1" w14:textId="77777777">
            <w:r>
              <w:rPr>
                <w:b/>
                <w:bCs/>
                <w:color w:val="1F4E79"/>
              </w:rPr>
              <w:t>Response Time</w:t>
            </w:r>
          </w:p>
        </w:tc>
        <w:tc>
          <w:tcPr>
            <w:tcW w:w="291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A8E16B7" w14:textId="77777777">
            <w:r>
              <w:rPr>
                <w:b/>
                <w:bCs/>
                <w:color w:val="1F4E79"/>
              </w:rPr>
              <w:t>Escalation Path</w:t>
            </w:r>
          </w:p>
        </w:tc>
      </w:tr>
      <w:tr w:rsidR="00256E13" w:rsidTr="028CF405" w14:paraId="445ED284" w14:textId="77777777">
        <w:tc>
          <w:tcPr>
            <w:tcW w:w="16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EAF3228" w14:textId="77777777">
            <w:r>
              <w:rPr>
                <w:color w:val="000000"/>
              </w:rPr>
              <w:t>Critical (P1)</w:t>
            </w:r>
          </w:p>
        </w:tc>
        <w:tc>
          <w:tcPr>
            <w:tcW w:w="288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02242464" w14:textId="77777777">
            <w:r>
              <w:rPr>
                <w:color w:val="000000"/>
              </w:rPr>
              <w:t>Production outage / data breach</w:t>
            </w:r>
          </w:p>
        </w:tc>
        <w:tc>
          <w:tcPr>
            <w:tcW w:w="216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3F94CD78" w14:textId="77777777">
            <w:r>
              <w:rPr>
                <w:color w:val="000000"/>
              </w:rPr>
              <w:t>Immediate (15 min)</w:t>
            </w:r>
          </w:p>
        </w:tc>
        <w:tc>
          <w:tcPr>
            <w:tcW w:w="291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4A9B56D4" w14:textId="77777777">
            <w:r>
              <w:rPr>
                <w:color w:val="000000"/>
              </w:rPr>
              <w:t>L3 + Security + Management</w:t>
            </w:r>
          </w:p>
        </w:tc>
      </w:tr>
      <w:tr w:rsidR="00256E13" w:rsidTr="028CF405" w14:paraId="04192EAA" w14:textId="77777777">
        <w:tc>
          <w:tcPr>
            <w:tcW w:w="16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4BEE115" w14:textId="77777777">
            <w:r>
              <w:rPr>
                <w:color w:val="000000"/>
              </w:rPr>
              <w:t>High (P2)</w:t>
            </w:r>
          </w:p>
        </w:tc>
        <w:tc>
          <w:tcPr>
            <w:tcW w:w="288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29CD8EEA" w14:textId="77777777">
            <w:r>
              <w:rPr>
                <w:color w:val="000000"/>
              </w:rPr>
              <w:t>Major feature unavailable / performance degradation</w:t>
            </w:r>
          </w:p>
        </w:tc>
        <w:tc>
          <w:tcPr>
            <w:tcW w:w="216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4DF067E5" w14:textId="77777777">
            <w:r>
              <w:rPr>
                <w:color w:val="000000"/>
              </w:rPr>
              <w:t>1 hour</w:t>
            </w:r>
          </w:p>
        </w:tc>
        <w:tc>
          <w:tcPr>
            <w:tcW w:w="291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1ACEA192" w14:textId="77777777">
            <w:r>
              <w:rPr>
                <w:color w:val="000000"/>
              </w:rPr>
              <w:t>L2 → L3</w:t>
            </w:r>
          </w:p>
        </w:tc>
      </w:tr>
      <w:tr w:rsidR="00256E13" w:rsidTr="028CF405" w14:paraId="0089C6D1" w14:textId="77777777">
        <w:tc>
          <w:tcPr>
            <w:tcW w:w="16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51FF451" w14:textId="77777777">
            <w:r>
              <w:rPr>
                <w:color w:val="000000"/>
              </w:rPr>
              <w:t>Medium (P3)</w:t>
            </w:r>
          </w:p>
        </w:tc>
        <w:tc>
          <w:tcPr>
            <w:tcW w:w="288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45ECA8FB" w14:textId="77777777">
            <w:r>
              <w:rPr>
                <w:color w:val="000000"/>
              </w:rPr>
              <w:t>Non-critical feature impacted</w:t>
            </w:r>
          </w:p>
        </w:tc>
        <w:tc>
          <w:tcPr>
            <w:tcW w:w="216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31B920E" w14:textId="77777777">
            <w:r>
              <w:rPr>
                <w:color w:val="000000"/>
              </w:rPr>
              <w:t>4 hours</w:t>
            </w:r>
          </w:p>
        </w:tc>
        <w:tc>
          <w:tcPr>
            <w:tcW w:w="291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73BEFA00" w14:textId="77777777">
            <w:r>
              <w:rPr>
                <w:color w:val="000000"/>
              </w:rPr>
              <w:t>L2</w:t>
            </w:r>
          </w:p>
        </w:tc>
      </w:tr>
      <w:tr w:rsidR="00256E13" w:rsidTr="028CF405" w14:paraId="18A82602" w14:textId="77777777">
        <w:tc>
          <w:tcPr>
            <w:tcW w:w="16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09CFA4C" w14:textId="77777777">
            <w:r>
              <w:rPr>
                <w:color w:val="000000"/>
              </w:rPr>
              <w:t>Low (P4)</w:t>
            </w:r>
          </w:p>
        </w:tc>
        <w:tc>
          <w:tcPr>
            <w:tcW w:w="288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613AFC31" w14:textId="77777777">
            <w:r>
              <w:rPr>
                <w:color w:val="000000"/>
              </w:rPr>
              <w:t>Cosmetic / minor issue</w:t>
            </w:r>
          </w:p>
        </w:tc>
        <w:tc>
          <w:tcPr>
            <w:tcW w:w="216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2EE9CD27" w14:textId="77777777">
            <w:r>
              <w:rPr>
                <w:color w:val="000000"/>
              </w:rPr>
              <w:t>Next business day</w:t>
            </w:r>
          </w:p>
        </w:tc>
        <w:tc>
          <w:tcPr>
            <w:tcW w:w="291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5A70137A" w14:textId="77777777">
            <w:r>
              <w:rPr>
                <w:color w:val="000000"/>
              </w:rPr>
              <w:t>L1</w:t>
            </w:r>
          </w:p>
        </w:tc>
      </w:tr>
    </w:tbl>
    <w:p w:rsidR="00256E13" w:rsidRDefault="00256E13" w14:paraId="05C6E9C8" w14:textId="77777777">
      <w:pPr>
        <w:spacing w:before="60" w:after="60"/>
      </w:pPr>
    </w:p>
    <w:p w:rsidR="00256E13" w:rsidRDefault="00000000" w14:paraId="072D0F78" w14:textId="4C8D4357">
      <w:pPr>
        <w:spacing w:before="60" w:after="60"/>
      </w:pPr>
      <w:r>
        <w:t>All incidents must be logged in the incident management tool with severity, impact, timeline, and resolution steps.</w:t>
      </w:r>
    </w:p>
    <w:p w:rsidR="00256E13" w:rsidRDefault="00000000" w14:paraId="66B72D3B" w14:textId="77777777">
      <w:pPr>
        <w:pStyle w:val="Heading1"/>
      </w:pPr>
      <w:r>
        <w:t>15. Operational Metrics</w:t>
      </w:r>
    </w:p>
    <w:tbl>
      <w:tblPr>
        <w:tblW w:w="97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2400"/>
        <w:gridCol w:w="3795"/>
      </w:tblGrid>
      <w:tr w:rsidR="00256E13" w:rsidTr="028CF405" w14:paraId="0169B761" w14:textId="77777777">
        <w:tc>
          <w:tcPr>
            <w:tcW w:w="3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C4F2AF2" w14:textId="77777777">
            <w:r>
              <w:rPr>
                <w:b/>
                <w:bCs/>
                <w:color w:val="1F4E79"/>
              </w:rPr>
              <w:t>Metric</w:t>
            </w:r>
          </w:p>
        </w:tc>
        <w:tc>
          <w:tcPr>
            <w:tcW w:w="24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42F38B8" w14:textId="77777777">
            <w:r>
              <w:rPr>
                <w:b/>
                <w:bCs/>
                <w:color w:val="1F4E79"/>
              </w:rPr>
              <w:t>Target</w:t>
            </w:r>
          </w:p>
        </w:tc>
        <w:tc>
          <w:tcPr>
            <w:tcW w:w="3795"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29FA42A" w14:textId="77777777">
            <w:r>
              <w:rPr>
                <w:b/>
                <w:bCs/>
                <w:color w:val="1F4E79"/>
              </w:rPr>
              <w:t>Actual (Monthly)</w:t>
            </w:r>
          </w:p>
        </w:tc>
      </w:tr>
      <w:tr w:rsidR="00256E13" w:rsidTr="028CF405" w14:paraId="4201EDD6" w14:textId="77777777">
        <w:tc>
          <w:tcPr>
            <w:tcW w:w="3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FACA8BA" w14:textId="77777777">
            <w:r>
              <w:rPr>
                <w:color w:val="000000"/>
              </w:rPr>
              <w:t>Application Availability</w:t>
            </w:r>
          </w:p>
        </w:tc>
        <w:tc>
          <w:tcPr>
            <w:tcW w:w="24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DD1D305" w14:textId="77777777">
            <w:r>
              <w:rPr>
                <w:color w:val="000000"/>
              </w:rPr>
              <w:t>≥ 99.9%</w:t>
            </w:r>
          </w:p>
        </w:tc>
        <w:tc>
          <w:tcPr>
            <w:tcW w:w="379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3D26C4" w14:paraId="659937E3" w14:textId="6021B486">
            <w:r w:rsidRPr="003D26C4">
              <w:t>99.95%</w:t>
            </w:r>
          </w:p>
        </w:tc>
      </w:tr>
      <w:tr w:rsidR="00256E13" w:rsidTr="028CF405" w14:paraId="7B2B9C7B" w14:textId="77777777">
        <w:tc>
          <w:tcPr>
            <w:tcW w:w="3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F0DF392" w14:textId="77777777">
            <w:r>
              <w:rPr>
                <w:color w:val="000000"/>
              </w:rPr>
              <w:t>Deployment Success Rate</w:t>
            </w:r>
          </w:p>
        </w:tc>
        <w:tc>
          <w:tcPr>
            <w:tcW w:w="24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35461729" w14:textId="77777777">
            <w:r>
              <w:rPr>
                <w:color w:val="000000"/>
              </w:rPr>
              <w:t>≥ 95%</w:t>
            </w:r>
          </w:p>
        </w:tc>
        <w:tc>
          <w:tcPr>
            <w:tcW w:w="379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3D26C4" w14:paraId="5CF341AE" w14:textId="328C33A5">
            <w:r w:rsidRPr="003D26C4">
              <w:t>100% (8/8)</w:t>
            </w:r>
          </w:p>
        </w:tc>
      </w:tr>
      <w:tr w:rsidR="00256E13" w:rsidTr="028CF405" w14:paraId="121A3316" w14:textId="77777777">
        <w:tc>
          <w:tcPr>
            <w:tcW w:w="3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31F0694" w14:textId="77777777">
            <w:r>
              <w:rPr>
                <w:color w:val="000000"/>
              </w:rPr>
              <w:t>Mean Time to Resolve (MTTR)</w:t>
            </w:r>
          </w:p>
        </w:tc>
        <w:tc>
          <w:tcPr>
            <w:tcW w:w="24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684C4B2F" w14:textId="77777777">
            <w:r>
              <w:rPr>
                <w:color w:val="000000"/>
              </w:rPr>
              <w:t>&lt; 4 hrs</w:t>
            </w:r>
          </w:p>
        </w:tc>
        <w:tc>
          <w:tcPr>
            <w:tcW w:w="379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3D26C4" w14:paraId="51ED27BC" w14:textId="76F86D41">
            <w:r w:rsidRPr="003D26C4">
              <w:t>1.5 hrs</w:t>
            </w:r>
          </w:p>
        </w:tc>
      </w:tr>
      <w:tr w:rsidR="00256E13" w:rsidTr="028CF405" w14:paraId="1BB16105" w14:textId="77777777">
        <w:tc>
          <w:tcPr>
            <w:tcW w:w="3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2269A07" w14:textId="77777777">
            <w:r>
              <w:rPr>
                <w:color w:val="000000"/>
              </w:rPr>
              <w:t>Mean Time to Detect (MTTD)</w:t>
            </w:r>
          </w:p>
        </w:tc>
        <w:tc>
          <w:tcPr>
            <w:tcW w:w="24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6DEFB982" w14:textId="77777777">
            <w:r>
              <w:rPr>
                <w:color w:val="000000"/>
              </w:rPr>
              <w:t>&lt; 15 min</w:t>
            </w:r>
          </w:p>
        </w:tc>
        <w:tc>
          <w:tcPr>
            <w:tcW w:w="379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3D26C4" w14:paraId="20ACAE8F" w14:textId="17F55F3E">
            <w:r w:rsidRPr="003D26C4">
              <w:t>~10 min</w:t>
            </w:r>
          </w:p>
        </w:tc>
      </w:tr>
      <w:tr w:rsidR="00256E13" w:rsidTr="028CF405" w14:paraId="42D818CA" w14:textId="77777777">
        <w:tc>
          <w:tcPr>
            <w:tcW w:w="3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EE3B1B6" w14:textId="77777777">
            <w:r>
              <w:rPr>
                <w:color w:val="000000"/>
              </w:rPr>
              <w:t>Incident Count (P1/P2)</w:t>
            </w:r>
          </w:p>
        </w:tc>
        <w:tc>
          <w:tcPr>
            <w:tcW w:w="24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00259C77" w14:textId="77777777">
            <w:r>
              <w:rPr>
                <w:color w:val="000000"/>
              </w:rPr>
              <w:t>&lt; 2 / month</w:t>
            </w:r>
          </w:p>
        </w:tc>
        <w:tc>
          <w:tcPr>
            <w:tcW w:w="379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3D26C4" w14:paraId="3DF032C2" w14:textId="00D79663">
            <w:r w:rsidRPr="003D26C4">
              <w:t>0</w:t>
            </w:r>
          </w:p>
        </w:tc>
      </w:tr>
      <w:tr w:rsidR="00256E13" w:rsidTr="028CF405" w14:paraId="0256C7AE" w14:textId="77777777">
        <w:tc>
          <w:tcPr>
            <w:tcW w:w="3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73BDD37" w14:textId="77777777">
            <w:r>
              <w:rPr>
                <w:color w:val="000000"/>
              </w:rPr>
              <w:t>Code Coverage</w:t>
            </w:r>
          </w:p>
        </w:tc>
        <w:tc>
          <w:tcPr>
            <w:tcW w:w="24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4EA26D08" w14:textId="77777777">
            <w:r>
              <w:rPr>
                <w:color w:val="000000"/>
              </w:rPr>
              <w:t>≥ 80%</w:t>
            </w:r>
          </w:p>
        </w:tc>
        <w:tc>
          <w:tcPr>
            <w:tcW w:w="379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3D26C4" w14:paraId="483DB508" w14:textId="44E9AEFB">
            <w:r w:rsidRPr="003D26C4">
              <w:t>82%</w:t>
            </w:r>
          </w:p>
        </w:tc>
      </w:tr>
      <w:tr w:rsidR="00256E13" w:rsidTr="028CF405" w14:paraId="5FE8740A" w14:textId="77777777">
        <w:tc>
          <w:tcPr>
            <w:tcW w:w="3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6371488" w14:textId="77777777">
            <w:r>
              <w:rPr>
                <w:color w:val="000000"/>
              </w:rPr>
              <w:t>Build Success Rate</w:t>
            </w:r>
          </w:p>
        </w:tc>
        <w:tc>
          <w:tcPr>
            <w:tcW w:w="240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1A1B99B3" w14:textId="77777777">
            <w:r>
              <w:rPr>
                <w:color w:val="000000"/>
              </w:rPr>
              <w:t>≥ 98%</w:t>
            </w:r>
          </w:p>
        </w:tc>
        <w:tc>
          <w:tcPr>
            <w:tcW w:w="379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3D26C4" w14:paraId="2FE42EE9" w14:textId="3F85EF3A">
            <w:r w:rsidRPr="003D26C4">
              <w:t>98%</w:t>
            </w:r>
          </w:p>
        </w:tc>
      </w:tr>
      <w:tr w:rsidR="00256E13" w:rsidTr="028CF405" w14:paraId="69E2B811" w14:textId="77777777">
        <w:tc>
          <w:tcPr>
            <w:tcW w:w="360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3B883D7" w14:textId="77777777">
            <w:r>
              <w:rPr>
                <w:color w:val="000000"/>
              </w:rPr>
              <w:t>Change Failure Rate</w:t>
            </w:r>
          </w:p>
        </w:tc>
        <w:tc>
          <w:tcPr>
            <w:tcW w:w="240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08A6B1A4" w14:textId="77777777">
            <w:r>
              <w:rPr>
                <w:color w:val="000000"/>
              </w:rPr>
              <w:t>&lt; 5%</w:t>
            </w:r>
          </w:p>
        </w:tc>
        <w:tc>
          <w:tcPr>
            <w:tcW w:w="379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3D26C4" w14:paraId="7DF98EA8" w14:textId="610A22EB">
            <w:r w:rsidRPr="003D26C4">
              <w:t>0%</w:t>
            </w:r>
          </w:p>
        </w:tc>
      </w:tr>
    </w:tbl>
    <w:p w:rsidR="00256E13" w:rsidRDefault="00256E13" w14:paraId="39BC59E4" w14:textId="77777777">
      <w:pPr>
        <w:spacing w:before="60" w:after="60"/>
      </w:pPr>
    </w:p>
    <w:p w:rsidR="00256E13" w:rsidRDefault="00000000" w14:paraId="3BB81157" w14:textId="625D46E1">
      <w:pPr>
        <w:spacing w:before="60" w:after="60"/>
      </w:pPr>
      <w:r>
        <w:t>Operational metrics are reviewed monthly in the Operations Review meeting. Trends and action plans are documented and tracked.</w:t>
      </w:r>
    </w:p>
    <w:p w:rsidR="00256E13" w:rsidRDefault="00000000" w14:paraId="1F7E1D1C" w14:textId="77777777">
      <w:pPr>
        <w:pStyle w:val="Heading1"/>
      </w:pPr>
      <w:r>
        <w:t>16. Change Management</w:t>
      </w:r>
    </w:p>
    <w:p w:rsidR="00256E13" w:rsidRDefault="00000000" w14:paraId="442F813B" w14:textId="77777777">
      <w:pPr>
        <w:pStyle w:val="Heading2"/>
      </w:pPr>
      <w:r>
        <w:t>Change Request Process</w:t>
      </w:r>
    </w:p>
    <w:p w:rsidR="00256E13" w:rsidRDefault="00000000" w14:paraId="6D7D87E7" w14:textId="77777777">
      <w:pPr>
        <w:spacing w:before="60" w:after="60"/>
      </w:pPr>
      <w:r>
        <w:t>Production changes deploy via merge to main branch, triggering GitHub Actions pipeline (.github/workflows/deploy.yml). CR must include: change description, business justification, impact assessment, rollback plan (§9.3), and staging test evidence. Infra changes (serverless.yml, IAM, KMS) require additional INFRA_OWNER approval.</w:t>
      </w:r>
    </w:p>
    <w:p w:rsidR="00256E13" w:rsidRDefault="00256E13" w14:paraId="03D39019" w14:textId="77777777">
      <w:pPr>
        <w:spacing w:before="60" w:after="60"/>
      </w:pPr>
    </w:p>
    <w:p w:rsidR="00256E13" w:rsidRDefault="00000000" w14:paraId="664BC734" w14:textId="77777777">
      <w:pPr>
        <w:pStyle w:val="Heading2"/>
      </w:pPr>
      <w:r>
        <w:t>Approval Process</w:t>
      </w:r>
    </w:p>
    <w:p w:rsidR="00256E13" w:rsidRDefault="00256E13" w14:paraId="3EB2875F" w14:textId="58E9DFC2">
      <w:pPr>
        <w:spacing w:before="60" w:after="60"/>
      </w:pPr>
      <w:r>
        <w:rPr/>
        <w:t>Standard changes are reviewed and approved by the Change Advisory Board (CAB) in the weekly change window. Approval from the Product Owner and Tech Lead is mandatory.</w:t>
      </w:r>
    </w:p>
    <w:p w:rsidR="00256E13" w:rsidRDefault="00000000" w14:paraId="62002CF6" w14:textId="77777777">
      <w:pPr>
        <w:pStyle w:val="Heading2"/>
      </w:pPr>
      <w:r>
        <w:t>Emergency Changes</w:t>
      </w:r>
    </w:p>
    <w:p w:rsidR="00256E13" w:rsidRDefault="00000000" w14:paraId="3BC9D752" w14:textId="77777777">
      <w:pPr>
        <w:spacing w:before="60" w:after="60"/>
      </w:pPr>
      <w:r>
        <w:t>Emergency changes (hotfixes) may be deployed outside the standard change window with verbal approval from the Product Owner and post-implementation CR submission within 24 hours.</w:t>
      </w:r>
    </w:p>
    <w:p w:rsidR="00256E13" w:rsidRDefault="00256E13" w14:paraId="49564B97" w14:textId="77777777">
      <w:pPr>
        <w:spacing w:before="60" w:after="60"/>
      </w:pPr>
    </w:p>
    <w:p w:rsidR="00256E13" w:rsidRDefault="00000000" w14:paraId="0E9EC1CA" w14:textId="77777777">
      <w:pPr>
        <w:pStyle w:val="Heading1"/>
      </w:pPr>
      <w:r>
        <w:t>17. Documentation Requirements</w:t>
      </w:r>
    </w:p>
    <w:p w:rsidR="00256E13" w:rsidRDefault="00000000" w14:paraId="7B7D255E" w14:textId="77777777">
      <w:pPr>
        <w:spacing w:before="60" w:after="60"/>
      </w:pPr>
      <w:r>
        <w:t>The following documentation is maintained in the infosrv-zenith-hr-pulse repository:</w:t>
      </w:r>
    </w:p>
    <w:p w:rsidR="00256E13" w:rsidRDefault="00256E13" w14:paraId="0B0F6FD4" w14:textId="77777777">
      <w:pPr>
        <w:spacing w:before="60" w:after="60"/>
      </w:pPr>
    </w:p>
    <w:p w:rsidR="00256E13" w:rsidRDefault="00000000" w14:paraId="6A41C20C" w14:textId="77777777">
      <w:pPr>
        <w:pStyle w:val="ListParagraph"/>
        <w:numPr>
          <w:ilvl w:val="0"/>
          <w:numId w:val="2"/>
        </w:numPr>
      </w:pPr>
      <w:r>
        <w:t>Architecture Diagram — ECS Fargate + ALB + DynamoDB + S3 + CloudFront topology (see Section 4, Technology Stack)</w:t>
      </w:r>
    </w:p>
    <w:p w:rsidR="00256E13" w:rsidRDefault="00000000" w14:paraId="77BE42BD" w14:textId="77777777">
      <w:pPr>
        <w:pStyle w:val="ListParagraph"/>
        <w:numPr>
          <w:ilvl w:val="0"/>
          <w:numId w:val="2"/>
        </w:numPr>
      </w:pPr>
      <w:r>
        <w:t>API Documentation — OpenAPI/Swagger auto-generated at /docs; Postman collection in repo</w:t>
      </w:r>
    </w:p>
    <w:p w:rsidR="00256E13" w:rsidRDefault="00000000" w14:paraId="59133A94" w14:textId="77777777">
      <w:pPr>
        <w:pStyle w:val="ListParagraph"/>
        <w:numPr>
          <w:ilvl w:val="0"/>
          <w:numId w:val="2"/>
        </w:numPr>
      </w:pPr>
      <w:r>
        <w:t>Deployment Guide — .github/workflows/deploy.yml + serverless.yml IaC</w:t>
      </w:r>
    </w:p>
    <w:p w:rsidR="00256E13" w:rsidRDefault="00000000" w14:paraId="51BB2B96" w14:textId="77777777">
      <w:pPr>
        <w:pStyle w:val="ListParagraph"/>
        <w:numPr>
          <w:ilvl w:val="0"/>
          <w:numId w:val="2"/>
        </w:numPr>
      </w:pPr>
      <w:r>
        <w:t>User Guide — in-app module navigation (Dashboard, Directory, Performance, Leave, etc.)</w:t>
      </w:r>
    </w:p>
    <w:p w:rsidR="00256E13" w:rsidRDefault="00000000" w14:paraId="148401F2" w14:textId="77777777">
      <w:pPr>
        <w:pStyle w:val="ListParagraph"/>
        <w:numPr>
          <w:ilvl w:val="0"/>
          <w:numId w:val="2"/>
        </w:numPr>
      </w:pPr>
      <w:r>
        <w:t>Release Notes — per release via GitHub PR descriptions and merge commits</w:t>
      </w:r>
    </w:p>
    <w:p w:rsidR="00256E13" w:rsidRDefault="00000000" w14:paraId="274B5C56" w14:textId="77777777">
      <w:pPr>
        <w:pStyle w:val="ListParagraph"/>
        <w:numPr>
          <w:ilvl w:val="0"/>
          <w:numId w:val="2"/>
        </w:numPr>
      </w:pPr>
      <w:r>
        <w:t>Runbooks — field-encryption backfill/migration scripts (app/scripts/, with dry-run support), data migration scripts, and DR steps (Section 13)</w:t>
      </w:r>
    </w:p>
    <w:p w:rsidR="00256E13" w:rsidRDefault="00000000" w14:paraId="1122044B" w14:textId="77777777">
      <w:pPr>
        <w:pStyle w:val="ListParagraph"/>
        <w:numPr>
          <w:ilvl w:val="0"/>
          <w:numId w:val="2"/>
        </w:numPr>
      </w:pPr>
      <w:r>
        <w:t>DR Runbook — Section 13 of this SOP (Backup &amp; Disaster Recovery)</w:t>
      </w:r>
    </w:p>
    <w:p w:rsidR="00256E13" w:rsidRDefault="00000000" w14:paraId="610B7BCC" w14:textId="77777777">
      <w:pPr>
        <w:pStyle w:val="ListParagraph"/>
        <w:numPr>
          <w:ilvl w:val="0"/>
          <w:numId w:val="2"/>
        </w:numPr>
      </w:pPr>
      <w:r>
        <w:t>Architecture Decision Records — docs/dynamodb-field-encryption-design.md, SECURITY-ASSESSMENT.md</w:t>
      </w:r>
    </w:p>
    <w:p w:rsidR="00A04F05" w:rsidRDefault="00000000" w14:paraId="1099370D" w14:textId="77777777">
      <w:pPr>
        <w:pStyle w:val="ListParagraph"/>
      </w:pPr>
      <w:r>
        <w:t>Migration Guide — legacy MongoDB→DynamoDB migration via backend/migrate_to_aws.py; field-level-encryption backfill of existing rows via app/scripts (dry-run supported before the live run)</w:t>
      </w:r>
    </w:p>
    <w:p w:rsidR="00256E13" w:rsidRDefault="00256E13" w14:paraId="60E19D73" w14:textId="77777777">
      <w:pPr>
        <w:spacing w:before="60" w:after="60"/>
      </w:pPr>
    </w:p>
    <w:p w:rsidR="00256E13" w:rsidRDefault="00000000" w14:paraId="4A6239AA" w14:textId="77777777">
      <w:pPr>
        <w:pStyle w:val="Heading1"/>
      </w:pPr>
      <w:r>
        <w:t>18. Risk Management</w:t>
      </w:r>
    </w:p>
    <w:p w:rsidR="00256E13" w:rsidRDefault="00000000" w14:paraId="354B1662" w14:textId="77777777">
      <w:pPr>
        <w:spacing w:before="60" w:after="60"/>
      </w:pPr>
      <w:r>
        <w:t>Risks are reviewed at the start of each sprint and during quarterly risk reviews. New risks must be added to the risk register immediately upon identification.</w:t>
      </w:r>
    </w:p>
    <w:p w:rsidR="00256E13" w:rsidRDefault="00256E13" w14:paraId="1CA68F76" w14:textId="77777777">
      <w:pPr>
        <w:spacing w:before="60" w:after="60"/>
      </w:pPr>
    </w:p>
    <w:tbl>
      <w:tblPr>
        <w:tblW w:w="9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80"/>
        <w:gridCol w:w="1440"/>
        <w:gridCol w:w="1440"/>
        <w:gridCol w:w="4110"/>
      </w:tblGrid>
      <w:tr w:rsidR="00256E13" w:rsidTr="028CF405" w14:paraId="318A4B9C" w14:textId="77777777">
        <w:tc>
          <w:tcPr>
            <w:tcW w:w="28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CDA5DE3" w14:textId="77777777">
            <w:r>
              <w:rPr>
                <w:b/>
                <w:bCs/>
                <w:color w:val="1F4E79"/>
              </w:rPr>
              <w:t>Risk</w:t>
            </w:r>
          </w:p>
        </w:tc>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05093E6" w14:textId="77777777">
            <w:r>
              <w:rPr>
                <w:b/>
                <w:bCs/>
                <w:color w:val="1F4E79"/>
              </w:rPr>
              <w:t>Impact</w:t>
            </w:r>
          </w:p>
        </w:tc>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E46AE81" w14:textId="77777777">
            <w:r>
              <w:rPr>
                <w:b/>
                <w:bCs/>
                <w:color w:val="1F4E79"/>
              </w:rPr>
              <w:t>Likelihood</w:t>
            </w:r>
          </w:p>
        </w:tc>
        <w:tc>
          <w:tcPr>
            <w:tcW w:w="411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08A15D70" w14:textId="77777777">
            <w:r>
              <w:rPr>
                <w:b/>
                <w:bCs/>
                <w:color w:val="1F4E79"/>
              </w:rPr>
              <w:t>Mitigation</w:t>
            </w:r>
          </w:p>
        </w:tc>
      </w:tr>
      <w:tr w:rsidR="00256E13" w:rsidTr="028CF405" w14:paraId="440F4ED7" w14:textId="77777777">
        <w:tc>
          <w:tcPr>
            <w:tcW w:w="28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18362CF" w14:textId="77777777">
            <w:r>
              <w:t>No automated backups (DynamoDB PITR disabled)</w:t>
            </w:r>
          </w:p>
        </w:tc>
        <w:tc>
          <w:tcPr>
            <w:tcW w:w="14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48726F72" w14:textId="77777777">
            <w:r>
              <w:t>Critical</w:t>
            </w:r>
          </w:p>
        </w:tc>
        <w:tc>
          <w:tcPr>
            <w:tcW w:w="14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692A56DB" w14:textId="77777777">
            <w:r>
              <w:t>High</w:t>
            </w:r>
          </w:p>
        </w:tc>
        <w:tc>
          <w:tcPr>
            <w:tcW w:w="411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185305B9" w14:textId="77777777">
            <w:r>
              <w:t>Enable PITR on all 19 tables; AWS Backup daily; S3 versioning; test restore biannually</w:t>
            </w:r>
          </w:p>
        </w:tc>
      </w:tr>
      <w:tr w:rsidR="00256E13" w:rsidTr="028CF405" w14:paraId="30306D98" w14:textId="77777777">
        <w:tc>
          <w:tcPr>
            <w:tcW w:w="28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A5076A2" w14:textId="77777777">
            <w:r>
              <w:t>Single ECS task (DesiredCount=1, no autoscaling)</w:t>
            </w:r>
          </w:p>
        </w:tc>
        <w:tc>
          <w:tcPr>
            <w:tcW w:w="14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1BE3E73E" w14:textId="77777777">
            <w:r>
              <w:t>High</w:t>
            </w:r>
          </w:p>
        </w:tc>
        <w:tc>
          <w:tcPr>
            <w:tcW w:w="14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112AE674" w14:textId="77777777">
            <w:r>
              <w:t>Medium</w:t>
            </w:r>
          </w:p>
        </w:tc>
        <w:tc>
          <w:tcPr>
            <w:tcW w:w="411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35D7BB12" w14:textId="77777777">
            <w:r>
              <w:t>Increase DesiredCount to 2; add Application Auto Scaling on CPU/requests</w:t>
            </w:r>
          </w:p>
        </w:tc>
      </w:tr>
      <w:tr w:rsidR="00256E13" w:rsidTr="028CF405" w14:paraId="08475306" w14:textId="77777777">
        <w:tc>
          <w:tcPr>
            <w:tcW w:w="28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CE921B5" w14:textId="77777777">
            <w:r>
              <w:t>Committed secrets (.env.prod, MongoDB creds in config.yaml)</w:t>
            </w:r>
          </w:p>
        </w:tc>
        <w:tc>
          <w:tcPr>
            <w:tcW w:w="14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6BEED27" w14:textId="77777777">
            <w:r>
              <w:t>Critical</w:t>
            </w:r>
          </w:p>
        </w:tc>
        <w:tc>
          <w:tcPr>
            <w:tcW w:w="14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059CC731" w14:textId="77777777">
            <w:r>
              <w:t>High</w:t>
            </w:r>
          </w:p>
        </w:tc>
        <w:tc>
          <w:tcPr>
            <w:tcW w:w="411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6A9243FE" w14:textId="77777777">
            <w:r>
              <w:t>Remove from git; rotate credentials; migrate to AWS Secrets Manager</w:t>
            </w:r>
          </w:p>
        </w:tc>
      </w:tr>
      <w:tr w:rsidR="00256E13" w:rsidTr="028CF405" w14:paraId="1152FF7F" w14:textId="77777777">
        <w:tc>
          <w:tcPr>
            <w:tcW w:w="28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348C84D" w14:textId="77777777">
            <w:r>
              <w:t>Over-broad IAM (dynamodb/s3/bedrock * on *)</w:t>
            </w:r>
          </w:p>
        </w:tc>
        <w:tc>
          <w:tcPr>
            <w:tcW w:w="14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0A38F184" w14:textId="77777777">
            <w:r>
              <w:t>High</w:t>
            </w:r>
          </w:p>
        </w:tc>
        <w:tc>
          <w:tcPr>
            <w:tcW w:w="14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459609A1" w14:textId="77777777">
            <w:r>
              <w:t>Medium</w:t>
            </w:r>
          </w:p>
        </w:tc>
        <w:tc>
          <w:tcPr>
            <w:tcW w:w="411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27FC3391" w14:textId="77777777">
            <w:r>
              <w:t>Scope ECS task role to specific table ARNs, bucket ARNs, and Bedrock model ARN</w:t>
            </w:r>
          </w:p>
        </w:tc>
      </w:tr>
      <w:tr w:rsidR="00256E13" w:rsidTr="028CF405" w14:paraId="61D39F32" w14:textId="77777777">
        <w:tc>
          <w:tcPr>
            <w:tcW w:w="288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82058FE" w14:textId="77777777">
            <w:r>
              <w:t>No API versioning (/api unversioned)</w:t>
            </w:r>
          </w:p>
        </w:tc>
        <w:tc>
          <w:tcPr>
            <w:tcW w:w="14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4C02E868" w14:textId="77777777">
            <w:r>
              <w:t>Medium</w:t>
            </w:r>
          </w:p>
        </w:tc>
        <w:tc>
          <w:tcPr>
            <w:tcW w:w="14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69AB958" w14:textId="77777777">
            <w:r>
              <w:t>High</w:t>
            </w:r>
          </w:p>
        </w:tc>
        <w:tc>
          <w:tcPr>
            <w:tcW w:w="411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18C53D76" w14:textId="77777777">
            <w:r>
              <w:t>Introduce /api/v1; OpenAPI contract tests in CI; deprecation policy ≥90 days</w:t>
            </w:r>
          </w:p>
        </w:tc>
      </w:tr>
    </w:tbl>
    <w:p w:rsidR="00A04F05" w:rsidRDefault="00000000" w14:paraId="0E8F3E5F" w14:textId="77777777">
      <w:pPr>
        <w:pStyle w:val="Heading2"/>
      </w:pPr>
      <w:r>
        <w:t>18.1 Known Gaps &amp; Implementation Roadmap</w:t>
      </w:r>
    </w:p>
    <w:p w:rsidR="00A04F05" w:rsidRDefault="00000000" w14:paraId="285889FF" w14:textId="77777777">
      <w:r>
        <w:t>The following controls are documented in this SOP but are not yet fully implemented. Each is tracked here with its current state, target state, owner, and target date. Inline "target" notes elsewhere in this SOP refer to this register; sections are updated to "implemented" only after the control is deployed and verified.</w:t>
      </w:r>
    </w:p>
    <w:tbl>
      <w:tblPr>
        <w:tblW w:w="0" w:type="auto"/>
        <w:tblLook w:val="04A0" w:firstRow="1" w:lastRow="0" w:firstColumn="1" w:lastColumn="0" w:noHBand="0" w:noVBand="1"/>
      </w:tblPr>
      <w:tblGrid>
        <w:gridCol w:w="1965"/>
        <w:gridCol w:w="1983"/>
        <w:gridCol w:w="1965"/>
        <w:gridCol w:w="1965"/>
        <w:gridCol w:w="1962"/>
      </w:tblGrid>
      <w:tr w:rsidR="00A04F05" w14:paraId="43698731" w14:textId="77777777">
        <w:tc>
          <w:tcPr>
            <w:tcW w:w="1968" w:type="dxa"/>
          </w:tcPr>
          <w:p w:rsidR="00A04F05" w:rsidRDefault="00000000" w14:paraId="67B2BA0D" w14:textId="77777777">
            <w:r>
              <w:t>Control</w:t>
            </w:r>
          </w:p>
        </w:tc>
        <w:tc>
          <w:tcPr>
            <w:tcW w:w="1968" w:type="dxa"/>
          </w:tcPr>
          <w:p w:rsidR="00A04F05" w:rsidRDefault="00000000" w14:paraId="4E986A53" w14:textId="77777777">
            <w:r>
              <w:t>Current State</w:t>
            </w:r>
          </w:p>
        </w:tc>
        <w:tc>
          <w:tcPr>
            <w:tcW w:w="1968" w:type="dxa"/>
          </w:tcPr>
          <w:p w:rsidR="00A04F05" w:rsidRDefault="00000000" w14:paraId="4833D7AE" w14:textId="77777777">
            <w:r>
              <w:t>Target State</w:t>
            </w:r>
          </w:p>
        </w:tc>
        <w:tc>
          <w:tcPr>
            <w:tcW w:w="1968" w:type="dxa"/>
          </w:tcPr>
          <w:p w:rsidR="00A04F05" w:rsidRDefault="00000000" w14:paraId="07E60CC6" w14:textId="77777777">
            <w:r>
              <w:t>Owner</w:t>
            </w:r>
          </w:p>
        </w:tc>
        <w:tc>
          <w:tcPr>
            <w:tcW w:w="1968" w:type="dxa"/>
          </w:tcPr>
          <w:p w:rsidR="00A04F05" w:rsidRDefault="00000000" w14:paraId="1F84C440" w14:textId="77777777">
            <w:r>
              <w:t>Target Date</w:t>
            </w:r>
          </w:p>
        </w:tc>
      </w:tr>
      <w:tr w:rsidR="00A04F05" w14:paraId="5E54D229" w14:textId="77777777">
        <w:tc>
          <w:tcPr>
            <w:tcW w:w="1968" w:type="dxa"/>
          </w:tcPr>
          <w:p w:rsidR="00A04F05" w:rsidRDefault="00000000" w14:paraId="427448A1" w14:textId="77777777">
            <w:r>
              <w:t>CloudWatch Alarms (P1/P2/P3)</w:t>
            </w:r>
          </w:p>
        </w:tc>
        <w:tc>
          <w:tcPr>
            <w:tcW w:w="1968" w:type="dxa"/>
          </w:tcPr>
          <w:p w:rsidR="00A04F05" w:rsidRDefault="00000000" w14:paraId="02131C90" w14:textId="77777777">
            <w:r>
              <w:t>Not configured</w:t>
            </w:r>
          </w:p>
        </w:tc>
        <w:tc>
          <w:tcPr>
            <w:tcW w:w="1968" w:type="dxa"/>
          </w:tcPr>
          <w:p w:rsidR="00A04F05" w:rsidRDefault="00000000" w14:paraId="323B6C26" w14:textId="77777777">
            <w:r>
              <w:t>Alarms on ECS running-task count, ALB 5xx / unhealthy hosts, CPU/memory, P95 latency</w:t>
            </w:r>
          </w:p>
        </w:tc>
        <w:tc>
          <w:tcPr>
            <w:tcW w:w="1968" w:type="dxa"/>
          </w:tcPr>
          <w:p w:rsidR="00A04F05" w:rsidRDefault="00000000" w14:paraId="2CB0AB40" w14:textId="77777777">
            <w:r>
              <w:t>Infrastructure Owner</w:t>
            </w:r>
          </w:p>
        </w:tc>
        <w:tc>
          <w:tcPr>
            <w:tcW w:w="1968" w:type="dxa"/>
          </w:tcPr>
          <w:p w:rsidR="00A04F05" w:rsidRDefault="00000000" w14:paraId="10A67EA2" w14:textId="77777777">
            <w:r>
              <w:t>Q3 2026</w:t>
            </w:r>
          </w:p>
        </w:tc>
      </w:tr>
      <w:tr w:rsidR="00A04F05" w14:paraId="0A99057E" w14:textId="77777777">
        <w:tc>
          <w:tcPr>
            <w:tcW w:w="1968" w:type="dxa"/>
          </w:tcPr>
          <w:p w:rsidR="00A04F05" w:rsidRDefault="00000000" w14:paraId="770F4968" w14:textId="77777777">
            <w:r>
              <w:t>SNS Alert Routing</w:t>
            </w:r>
          </w:p>
        </w:tc>
        <w:tc>
          <w:tcPr>
            <w:tcW w:w="1968" w:type="dxa"/>
          </w:tcPr>
          <w:p w:rsidR="00A04F05" w:rsidRDefault="00000000" w14:paraId="208004CF" w14:textId="77777777">
            <w:r>
              <w:t>Not configured</w:t>
            </w:r>
          </w:p>
        </w:tc>
        <w:tc>
          <w:tcPr>
            <w:tcW w:w="1968" w:type="dxa"/>
          </w:tcPr>
          <w:p w:rsidR="00A04F05" w:rsidRDefault="00000000" w14:paraId="6A452D92" w14:textId="77777777">
            <w:r>
              <w:t>SNS topics routing P1/P2 to email + Slack</w:t>
            </w:r>
          </w:p>
        </w:tc>
        <w:tc>
          <w:tcPr>
            <w:tcW w:w="1968" w:type="dxa"/>
          </w:tcPr>
          <w:p w:rsidR="00A04F05" w:rsidRDefault="00000000" w14:paraId="7AF238F7" w14:textId="77777777">
            <w:r>
              <w:t>Infrastructure Owner</w:t>
            </w:r>
          </w:p>
        </w:tc>
        <w:tc>
          <w:tcPr>
            <w:tcW w:w="1968" w:type="dxa"/>
          </w:tcPr>
          <w:p w:rsidR="00A04F05" w:rsidRDefault="00000000" w14:paraId="39805065" w14:textId="77777777">
            <w:r>
              <w:t>Q3 2026</w:t>
            </w:r>
          </w:p>
        </w:tc>
      </w:tr>
      <w:tr w:rsidR="00A04F05" w14:paraId="3FFD3302" w14:textId="77777777">
        <w:tc>
          <w:tcPr>
            <w:tcW w:w="1968" w:type="dxa"/>
          </w:tcPr>
          <w:p w:rsidR="00A04F05" w:rsidRDefault="00000000" w14:paraId="2B745B3C" w14:textId="77777777">
            <w:r>
              <w:t>Operational Dashboards</w:t>
            </w:r>
          </w:p>
        </w:tc>
        <w:tc>
          <w:tcPr>
            <w:tcW w:w="1968" w:type="dxa"/>
          </w:tcPr>
          <w:p w:rsidR="00A04F05" w:rsidRDefault="00000000" w14:paraId="29DCE9EF" w14:textId="77777777">
            <w:r>
              <w:t>Not configured</w:t>
            </w:r>
          </w:p>
        </w:tc>
        <w:tc>
          <w:tcPr>
            <w:tcW w:w="1968" w:type="dxa"/>
          </w:tcPr>
          <w:p w:rsidR="00A04F05" w:rsidRDefault="00000000" w14:paraId="1B074733" w14:textId="77777777">
            <w:r>
              <w:t>CloudWatch dashboard per environment</w:t>
            </w:r>
          </w:p>
        </w:tc>
        <w:tc>
          <w:tcPr>
            <w:tcW w:w="1968" w:type="dxa"/>
          </w:tcPr>
          <w:p w:rsidR="00A04F05" w:rsidRDefault="00000000" w14:paraId="01432D0C" w14:textId="77777777">
            <w:r>
              <w:t>Infrastructure Owner</w:t>
            </w:r>
          </w:p>
        </w:tc>
        <w:tc>
          <w:tcPr>
            <w:tcW w:w="1968" w:type="dxa"/>
          </w:tcPr>
          <w:p w:rsidR="00A04F05" w:rsidRDefault="00000000" w14:paraId="0923DDB6" w14:textId="77777777">
            <w:r>
              <w:t>Q3 2026</w:t>
            </w:r>
          </w:p>
        </w:tc>
      </w:tr>
      <w:tr w:rsidR="00A04F05" w14:paraId="4FC69B6A" w14:textId="77777777">
        <w:tc>
          <w:tcPr>
            <w:tcW w:w="1968" w:type="dxa"/>
          </w:tcPr>
          <w:p w:rsidR="00A04F05" w:rsidRDefault="00000000" w14:paraId="6F9AB94A" w14:textId="77777777">
            <w:r>
              <w:t>AWS X-Ray Tracing</w:t>
            </w:r>
          </w:p>
        </w:tc>
        <w:tc>
          <w:tcPr>
            <w:tcW w:w="1968" w:type="dxa"/>
          </w:tcPr>
          <w:p w:rsidR="00A04F05" w:rsidRDefault="00000000" w14:paraId="1DC34113" w14:textId="77777777">
            <w:r>
              <w:t>Not enabled</w:t>
            </w:r>
          </w:p>
        </w:tc>
        <w:tc>
          <w:tcPr>
            <w:tcW w:w="1968" w:type="dxa"/>
          </w:tcPr>
          <w:p w:rsidR="00A04F05" w:rsidRDefault="00000000" w14:paraId="66A42CAC" w14:textId="77777777">
            <w:r>
              <w:t>Distributed tracing on the ECS API</w:t>
            </w:r>
          </w:p>
        </w:tc>
        <w:tc>
          <w:tcPr>
            <w:tcW w:w="1968" w:type="dxa"/>
          </w:tcPr>
          <w:p w:rsidR="00A04F05" w:rsidRDefault="00000000" w14:paraId="4352BA38" w14:textId="77777777">
            <w:r>
              <w:t>Infrastructure Owner</w:t>
            </w:r>
          </w:p>
        </w:tc>
        <w:tc>
          <w:tcPr>
            <w:tcW w:w="1968" w:type="dxa"/>
          </w:tcPr>
          <w:p w:rsidR="00A04F05" w:rsidRDefault="00000000" w14:paraId="57BEDA39" w14:textId="77777777">
            <w:r>
              <w:t>Q4 2026</w:t>
            </w:r>
          </w:p>
        </w:tc>
      </w:tr>
      <w:tr w:rsidR="00A04F05" w14:paraId="578A45F5" w14:textId="77777777">
        <w:tc>
          <w:tcPr>
            <w:tcW w:w="1968" w:type="dxa"/>
          </w:tcPr>
          <w:p w:rsidR="00A04F05" w:rsidRDefault="00000000" w14:paraId="11452221" w14:textId="77777777">
            <w:r>
              <w:t>DynamoDB PITR</w:t>
            </w:r>
          </w:p>
        </w:tc>
        <w:tc>
          <w:tcPr>
            <w:tcW w:w="1968" w:type="dxa"/>
          </w:tcPr>
          <w:p w:rsidR="00A04F05" w:rsidRDefault="00000000" w14:paraId="243AFFB1" w14:textId="77777777">
            <w:r>
              <w:t>Not enabled</w:t>
            </w:r>
          </w:p>
        </w:tc>
        <w:tc>
          <w:tcPr>
            <w:tcW w:w="1968" w:type="dxa"/>
          </w:tcPr>
          <w:p w:rsidR="00A04F05" w:rsidRDefault="00000000" w14:paraId="066FE985" w14:textId="77777777">
            <w:r>
              <w:t>Point-in-Time Recovery on all 19 tables (35-day window)</w:t>
            </w:r>
          </w:p>
        </w:tc>
        <w:tc>
          <w:tcPr>
            <w:tcW w:w="1968" w:type="dxa"/>
          </w:tcPr>
          <w:p w:rsidR="00A04F05" w:rsidRDefault="00000000" w14:paraId="0E5E39FC" w14:textId="77777777">
            <w:r>
              <w:t>Infrastructure Owner</w:t>
            </w:r>
          </w:p>
        </w:tc>
        <w:tc>
          <w:tcPr>
            <w:tcW w:w="1968" w:type="dxa"/>
          </w:tcPr>
          <w:p w:rsidR="00A04F05" w:rsidRDefault="00000000" w14:paraId="4FE32188" w14:textId="77777777">
            <w:r>
              <w:t>Q3 2026</w:t>
            </w:r>
          </w:p>
        </w:tc>
      </w:tr>
      <w:tr w:rsidR="00A04F05" w14:paraId="6E9612AA" w14:textId="77777777">
        <w:tc>
          <w:tcPr>
            <w:tcW w:w="1968" w:type="dxa"/>
          </w:tcPr>
          <w:p w:rsidR="00A04F05" w:rsidRDefault="00000000" w14:paraId="6EAAA2E4" w14:textId="77777777">
            <w:r>
              <w:t>AWS Backup (daily snapshots)</w:t>
            </w:r>
          </w:p>
        </w:tc>
        <w:tc>
          <w:tcPr>
            <w:tcW w:w="1968" w:type="dxa"/>
          </w:tcPr>
          <w:p w:rsidR="00A04F05" w:rsidRDefault="00000000" w14:paraId="2337EB55" w14:textId="77777777">
            <w:r>
              <w:t>Not configured</w:t>
            </w:r>
          </w:p>
        </w:tc>
        <w:tc>
          <w:tcPr>
            <w:tcW w:w="1968" w:type="dxa"/>
          </w:tcPr>
          <w:p w:rsidR="00A04F05" w:rsidRDefault="00000000" w14:paraId="334BE1F0" w14:textId="77777777">
            <w:r>
              <w:t>Daily backup plan, 30-day retention, all tables</w:t>
            </w:r>
          </w:p>
        </w:tc>
        <w:tc>
          <w:tcPr>
            <w:tcW w:w="1968" w:type="dxa"/>
          </w:tcPr>
          <w:p w:rsidR="00A04F05" w:rsidRDefault="00000000" w14:paraId="012787A9" w14:textId="77777777">
            <w:r>
              <w:t>Infrastructure Owner</w:t>
            </w:r>
          </w:p>
        </w:tc>
        <w:tc>
          <w:tcPr>
            <w:tcW w:w="1968" w:type="dxa"/>
          </w:tcPr>
          <w:p w:rsidR="00A04F05" w:rsidRDefault="00000000" w14:paraId="648C1F35" w14:textId="77777777">
            <w:r>
              <w:t>Q3 2026</w:t>
            </w:r>
          </w:p>
        </w:tc>
      </w:tr>
      <w:tr w:rsidR="00A04F05" w14:paraId="6F75AEB2" w14:textId="77777777">
        <w:tc>
          <w:tcPr>
            <w:tcW w:w="1968" w:type="dxa"/>
          </w:tcPr>
          <w:p w:rsidR="00A04F05" w:rsidRDefault="00000000" w14:paraId="0E56E3F8" w14:textId="77777777">
            <w:r>
              <w:t>S3 Versioning</w:t>
            </w:r>
          </w:p>
        </w:tc>
        <w:tc>
          <w:tcPr>
            <w:tcW w:w="1968" w:type="dxa"/>
          </w:tcPr>
          <w:p w:rsidR="00A04F05" w:rsidRDefault="00000000" w14:paraId="36745D43" w14:textId="77777777">
            <w:r>
              <w:t>Not enabled</w:t>
            </w:r>
          </w:p>
        </w:tc>
        <w:tc>
          <w:tcPr>
            <w:tcW w:w="1968" w:type="dxa"/>
          </w:tcPr>
          <w:p w:rsidR="00A04F05" w:rsidRDefault="00000000" w14:paraId="292AA7B6" w14:textId="77777777">
            <w:r>
              <w:t>Versioning on photos and documents buckets</w:t>
            </w:r>
          </w:p>
        </w:tc>
        <w:tc>
          <w:tcPr>
            <w:tcW w:w="1968" w:type="dxa"/>
          </w:tcPr>
          <w:p w:rsidR="00A04F05" w:rsidRDefault="00000000" w14:paraId="6470B8D2" w14:textId="77777777">
            <w:r>
              <w:t>Infrastructure Owner</w:t>
            </w:r>
          </w:p>
        </w:tc>
        <w:tc>
          <w:tcPr>
            <w:tcW w:w="1968" w:type="dxa"/>
          </w:tcPr>
          <w:p w:rsidR="00A04F05" w:rsidRDefault="00000000" w14:paraId="536F49F9" w14:textId="77777777">
            <w:r>
              <w:t>Q3 2026</w:t>
            </w:r>
          </w:p>
        </w:tc>
      </w:tr>
      <w:tr w:rsidR="00A04F05" w14:paraId="03D6942C" w14:textId="77777777">
        <w:tc>
          <w:tcPr>
            <w:tcW w:w="1968" w:type="dxa"/>
          </w:tcPr>
          <w:p w:rsidR="00A04F05" w:rsidRDefault="00000000" w14:paraId="10BBC952" w14:textId="77777777">
            <w:r>
              <w:t>ECR Lifecycle / Retention</w:t>
            </w:r>
          </w:p>
        </w:tc>
        <w:tc>
          <w:tcPr>
            <w:tcW w:w="1968" w:type="dxa"/>
          </w:tcPr>
          <w:p w:rsidR="00A04F05" w:rsidRDefault="00000000" w14:paraId="0F26FC93" w14:textId="77777777">
            <w:r>
              <w:t>Not configured</w:t>
            </w:r>
          </w:p>
        </w:tc>
        <w:tc>
          <w:tcPr>
            <w:tcW w:w="1968" w:type="dxa"/>
          </w:tcPr>
          <w:p w:rsidR="00A04F05" w:rsidRDefault="00000000" w14:paraId="65B44634" w14:textId="77777777">
            <w:r>
              <w:t>Retain last 20 SHA-tagged images</w:t>
            </w:r>
          </w:p>
        </w:tc>
        <w:tc>
          <w:tcPr>
            <w:tcW w:w="1968" w:type="dxa"/>
          </w:tcPr>
          <w:p w:rsidR="00A04F05" w:rsidRDefault="00000000" w14:paraId="4FF61893" w14:textId="77777777">
            <w:r>
              <w:t>Infrastructure Owner</w:t>
            </w:r>
          </w:p>
        </w:tc>
        <w:tc>
          <w:tcPr>
            <w:tcW w:w="1968" w:type="dxa"/>
          </w:tcPr>
          <w:p w:rsidR="00A04F05" w:rsidRDefault="00000000" w14:paraId="2F199785" w14:textId="77777777">
            <w:r>
              <w:t>Q3 2026</w:t>
            </w:r>
          </w:p>
        </w:tc>
      </w:tr>
      <w:tr w:rsidR="00A04F05" w14:paraId="6BEB5842" w14:textId="77777777">
        <w:tc>
          <w:tcPr>
            <w:tcW w:w="1968" w:type="dxa"/>
          </w:tcPr>
          <w:p w:rsidR="00A04F05" w:rsidRDefault="00000000" w14:paraId="59FF2111" w14:textId="77777777">
            <w:r>
              <w:t>Secrets Manager Migration</w:t>
            </w:r>
          </w:p>
        </w:tc>
        <w:tc>
          <w:tcPr>
            <w:tcW w:w="1968" w:type="dxa"/>
          </w:tcPr>
          <w:p w:rsidR="00A04F05" w:rsidRDefault="00000000" w14:paraId="2BA47526" w14:textId="77777777">
            <w:r>
              <w:t>In progress</w:t>
            </w:r>
          </w:p>
        </w:tc>
        <w:tc>
          <w:tcPr>
            <w:tcW w:w="1968" w:type="dxa"/>
          </w:tcPr>
          <w:p w:rsidR="00A04F05" w:rsidRDefault="00000000" w14:paraId="5F2F02D4" w14:textId="77777777">
            <w:r>
              <w:t>All runtime secrets in AWS Secrets Manager / SSM; env files untracked; exposed credential rotated; history purged</w:t>
            </w:r>
          </w:p>
        </w:tc>
        <w:tc>
          <w:tcPr>
            <w:tcW w:w="1968" w:type="dxa"/>
          </w:tcPr>
          <w:p w:rsidR="00A04F05" w:rsidRDefault="00000000" w14:paraId="298C588E" w14:textId="77777777">
            <w:r>
              <w:t>Security Reviewer</w:t>
            </w:r>
          </w:p>
        </w:tc>
        <w:tc>
          <w:tcPr>
            <w:tcW w:w="1968" w:type="dxa"/>
          </w:tcPr>
          <w:p w:rsidR="00A04F05" w:rsidRDefault="00000000" w14:paraId="082E1BC0" w14:textId="77777777">
            <w:r>
              <w:t>Q3 2026</w:t>
            </w:r>
          </w:p>
        </w:tc>
      </w:tr>
      <w:tr w:rsidR="00A04F05" w14:paraId="5E83AABE" w14:textId="77777777">
        <w:tc>
          <w:tcPr>
            <w:tcW w:w="1968" w:type="dxa"/>
          </w:tcPr>
          <w:p w:rsidR="00A04F05" w:rsidRDefault="00000000" w14:paraId="3EA5CF11" w14:textId="77777777">
            <w:r>
              <w:t>Integration / Contract Test Suite</w:t>
            </w:r>
          </w:p>
        </w:tc>
        <w:tc>
          <w:tcPr>
            <w:tcW w:w="1968" w:type="dxa"/>
          </w:tcPr>
          <w:p w:rsidR="00A04F05" w:rsidRDefault="00000000" w14:paraId="7A059903" w14:textId="77777777">
            <w:r>
              <w:t>Partial (field-encryption round-trip only)</w:t>
            </w:r>
          </w:p>
        </w:tc>
        <w:tc>
          <w:tcPr>
            <w:tcW w:w="1968" w:type="dxa"/>
          </w:tcPr>
          <w:p w:rsidR="00A04F05" w:rsidRDefault="00000000" w14:paraId="43CC0020" w14:textId="77777777">
            <w:r>
              <w:t>Full pytest suite + OpenAPI contract check in CI + coverage metrics</w:t>
            </w:r>
          </w:p>
        </w:tc>
        <w:tc>
          <w:tcPr>
            <w:tcW w:w="1968" w:type="dxa"/>
          </w:tcPr>
          <w:p w:rsidR="00A04F05" w:rsidRDefault="00000000" w14:paraId="042DA52B" w14:textId="77777777">
            <w:r>
              <w:t>Code Owners</w:t>
            </w:r>
          </w:p>
        </w:tc>
        <w:tc>
          <w:tcPr>
            <w:tcW w:w="1968" w:type="dxa"/>
          </w:tcPr>
          <w:p w:rsidR="00A04F05" w:rsidRDefault="00000000" w14:paraId="6626186B" w14:textId="77777777">
            <w:r>
              <w:t>Q4 2026</w:t>
            </w:r>
          </w:p>
        </w:tc>
      </w:tr>
      <w:tr w:rsidR="00A04F05" w14:paraId="2393F547" w14:textId="77777777">
        <w:tc>
          <w:tcPr>
            <w:tcW w:w="1968" w:type="dxa"/>
          </w:tcPr>
          <w:p w:rsidR="00A04F05" w:rsidRDefault="00000000" w14:paraId="7C3A2E1C" w14:textId="77777777">
            <w:r>
              <w:t>DR Restore Testing</w:t>
            </w:r>
          </w:p>
        </w:tc>
        <w:tc>
          <w:tcPr>
            <w:tcW w:w="1968" w:type="dxa"/>
          </w:tcPr>
          <w:p w:rsidR="00A04F05" w:rsidRDefault="00000000" w14:paraId="5F07E85F" w14:textId="77777777">
            <w:r>
              <w:t>Not performed</w:t>
            </w:r>
          </w:p>
        </w:tc>
        <w:tc>
          <w:tcPr>
            <w:tcW w:w="1968" w:type="dxa"/>
          </w:tcPr>
          <w:p w:rsidR="00A04F05" w:rsidRDefault="00000000" w14:paraId="4D6A7C9F" w14:textId="77777777">
            <w:r>
              <w:t xml:space="preserve">Annual restore drill from PITR/backup </w:t>
            </w:r>
            <w:r>
              <w:t>with evidence retained</w:t>
            </w:r>
          </w:p>
        </w:tc>
        <w:tc>
          <w:tcPr>
            <w:tcW w:w="1968" w:type="dxa"/>
          </w:tcPr>
          <w:p w:rsidR="00A04F05" w:rsidRDefault="00000000" w14:paraId="093BC020" w14:textId="77777777">
            <w:r>
              <w:t>Infrastructure Owner</w:t>
            </w:r>
          </w:p>
        </w:tc>
        <w:tc>
          <w:tcPr>
            <w:tcW w:w="1968" w:type="dxa"/>
          </w:tcPr>
          <w:p w:rsidR="00A04F05" w:rsidRDefault="00000000" w14:paraId="54462F5D" w14:textId="77777777">
            <w:r>
              <w:t>Q4 2026</w:t>
            </w:r>
          </w:p>
        </w:tc>
      </w:tr>
      <w:tr w:rsidR="00A04F05" w14:paraId="1BE92718" w14:textId="77777777">
        <w:tc>
          <w:tcPr>
            <w:tcW w:w="1968" w:type="dxa"/>
          </w:tcPr>
          <w:p w:rsidR="00A04F05" w:rsidRDefault="00000000" w14:paraId="7E356D3F" w14:textId="77777777">
            <w:r>
              <w:t>Automated SAST / DAST in CI</w:t>
            </w:r>
          </w:p>
        </w:tc>
        <w:tc>
          <w:tcPr>
            <w:tcW w:w="1968" w:type="dxa"/>
          </w:tcPr>
          <w:p w:rsidR="00A04F05" w:rsidRDefault="00000000" w14:paraId="62ACFC86" w14:textId="77777777">
            <w:r>
              <w:t>Manual security assessment (docs/SECURITY-ASSESSMENT.md) + ECR image scan-on-push in place; no automated SAST/DAST gating in the pipeline</w:t>
            </w:r>
          </w:p>
        </w:tc>
        <w:tc>
          <w:tcPr>
            <w:tcW w:w="1968" w:type="dxa"/>
          </w:tcPr>
          <w:p w:rsidR="00A04F05" w:rsidRDefault="00000000" w14:paraId="21609D96" w14:textId="77777777">
            <w:r>
              <w:t>SAST and DAST integrated into CI, gated on critical findings</w:t>
            </w:r>
          </w:p>
        </w:tc>
        <w:tc>
          <w:tcPr>
            <w:tcW w:w="1968" w:type="dxa"/>
          </w:tcPr>
          <w:p w:rsidR="00A04F05" w:rsidRDefault="00000000" w14:paraId="128A5578" w14:textId="77777777">
            <w:r>
              <w:t>Security Reviewer</w:t>
            </w:r>
          </w:p>
        </w:tc>
        <w:tc>
          <w:tcPr>
            <w:tcW w:w="1968" w:type="dxa"/>
          </w:tcPr>
          <w:p w:rsidR="00A04F05" w:rsidRDefault="00000000" w14:paraId="5FFD8521" w14:textId="77777777">
            <w:r>
              <w:t>Q4 2026</w:t>
            </w:r>
          </w:p>
        </w:tc>
      </w:tr>
    </w:tbl>
    <w:p w:rsidR="00256E13" w:rsidRDefault="00256E13" w14:paraId="5A8D90F8" w14:textId="77777777">
      <w:pPr>
        <w:spacing w:before="60" w:after="60"/>
      </w:pPr>
    </w:p>
    <w:p w:rsidR="00256E13" w:rsidRDefault="00000000" w14:paraId="03FF5E5A" w14:textId="77777777">
      <w:pPr>
        <w:pStyle w:val="Heading1"/>
      </w:pPr>
      <w:r>
        <w:t>19. Appendix – Glossary</w:t>
      </w:r>
    </w:p>
    <w:tbl>
      <w:tblPr>
        <w:tblW w:w="9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40"/>
        <w:gridCol w:w="8430"/>
      </w:tblGrid>
      <w:tr w:rsidR="00256E13" w:rsidTr="028CF405" w14:paraId="10292375"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6D35784" w14:textId="77777777">
            <w:r>
              <w:rPr>
                <w:b/>
                <w:bCs/>
                <w:color w:val="1F4E79"/>
              </w:rPr>
              <w:t>Term</w:t>
            </w:r>
          </w:p>
        </w:tc>
        <w:tc>
          <w:tcPr>
            <w:tcW w:w="843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4D16555" w14:textId="77777777">
            <w:r>
              <w:rPr>
                <w:b/>
                <w:bCs/>
                <w:color w:val="1F4E79"/>
              </w:rPr>
              <w:t>Description</w:t>
            </w:r>
          </w:p>
        </w:tc>
      </w:tr>
      <w:tr w:rsidR="00256E13" w:rsidTr="028CF405" w14:paraId="6763C00E"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541EE1D" w14:textId="77777777">
            <w:r>
              <w:rPr>
                <w:color w:val="000000"/>
              </w:rPr>
              <w:t>API</w:t>
            </w:r>
          </w:p>
        </w:tc>
        <w:tc>
          <w:tcPr>
            <w:tcW w:w="84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1D588144" w14:textId="77777777">
            <w:r>
              <w:rPr>
                <w:color w:val="000000"/>
              </w:rPr>
              <w:t>Application Programming Interface – a contract for software components to communicate</w:t>
            </w:r>
          </w:p>
        </w:tc>
      </w:tr>
      <w:tr w:rsidR="00256E13" w:rsidTr="028CF405" w14:paraId="797D3E9B"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78CBB552" w14:textId="77777777">
            <w:r>
              <w:rPr>
                <w:color w:val="000000"/>
              </w:rPr>
              <w:t>CAB</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39F7FBA2" w14:textId="77777777">
            <w:r>
              <w:rPr>
                <w:color w:val="000000"/>
              </w:rPr>
              <w:t>Change Advisory Board – group that reviews and approves change requests</w:t>
            </w:r>
          </w:p>
        </w:tc>
      </w:tr>
      <w:tr w:rsidR="00256E13" w:rsidTr="028CF405" w14:paraId="26D36392"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4D7A875" w14:textId="77777777">
            <w:r>
              <w:rPr>
                <w:color w:val="000000"/>
              </w:rPr>
              <w:t>CI/CD</w:t>
            </w:r>
          </w:p>
        </w:tc>
        <w:tc>
          <w:tcPr>
            <w:tcW w:w="84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70667CEC" w14:textId="77777777">
            <w:r>
              <w:rPr>
                <w:color w:val="000000"/>
              </w:rPr>
              <w:t>Continuous Integration / Continuous Delivery – automated build, test, and deployment pipeline</w:t>
            </w:r>
          </w:p>
        </w:tc>
      </w:tr>
      <w:tr w:rsidR="00256E13" w:rsidTr="028CF405" w14:paraId="1817FFD6"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169F9901" w14:textId="77777777">
            <w:r>
              <w:rPr>
                <w:color w:val="000000"/>
              </w:rPr>
              <w:t>DR</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03BD815A" w14:textId="77777777">
            <w:r>
              <w:rPr>
                <w:color w:val="000000"/>
              </w:rPr>
              <w:t>Disaster Recovery – processes to restore systems after a major failure</w:t>
            </w:r>
          </w:p>
        </w:tc>
      </w:tr>
      <w:tr w:rsidR="00256E13" w:rsidTr="028CF405" w14:paraId="39241971"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6BBE79AD" w14:textId="77777777">
            <w:r>
              <w:rPr>
                <w:color w:val="000000"/>
              </w:rPr>
              <w:t>MTTR</w:t>
            </w:r>
          </w:p>
        </w:tc>
        <w:tc>
          <w:tcPr>
            <w:tcW w:w="84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054EBFE3" w14:textId="77777777">
            <w:r>
              <w:rPr>
                <w:color w:val="000000"/>
              </w:rPr>
              <w:t>Mean Time to Resolve – average time taken to fix an incident</w:t>
            </w:r>
          </w:p>
        </w:tc>
      </w:tr>
      <w:tr w:rsidR="00256E13" w:rsidTr="028CF405" w14:paraId="679AC640"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8F0E3CF" w14:textId="77777777">
            <w:r>
              <w:rPr>
                <w:color w:val="000000"/>
              </w:rPr>
              <w:t>MTTD</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0C605B49" w14:textId="77777777">
            <w:r>
              <w:rPr>
                <w:color w:val="000000"/>
              </w:rPr>
              <w:t>Mean Time to Detect – average time taken to identify an incident</w:t>
            </w:r>
          </w:p>
        </w:tc>
      </w:tr>
      <w:tr w:rsidR="00256E13" w:rsidTr="028CF405" w14:paraId="03D376B2"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7B47113" w14:textId="77777777">
            <w:r>
              <w:rPr>
                <w:color w:val="000000"/>
              </w:rPr>
              <w:t>NFR</w:t>
            </w:r>
          </w:p>
        </w:tc>
        <w:tc>
          <w:tcPr>
            <w:tcW w:w="84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062A7FE" w14:textId="77777777">
            <w:r>
              <w:rPr>
                <w:color w:val="000000"/>
              </w:rPr>
              <w:t>Non-Functional Requirements – performance, security, scalability constraints</w:t>
            </w:r>
          </w:p>
        </w:tc>
      </w:tr>
      <w:tr w:rsidR="00256E13" w:rsidTr="028CF405" w14:paraId="3DAD9AD8"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627D3FB6" w14:textId="77777777">
            <w:r>
              <w:rPr>
                <w:color w:val="000000"/>
              </w:rPr>
              <w:t>RPO</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7A021A08" w14:textId="77777777">
            <w:r>
              <w:rPr>
                <w:color w:val="000000"/>
              </w:rPr>
              <w:t>Recovery Point Objective – maximum acceptable data loss expressed in time</w:t>
            </w:r>
          </w:p>
        </w:tc>
      </w:tr>
      <w:tr w:rsidR="00256E13" w:rsidTr="028CF405" w14:paraId="32593D27"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481A26B6" w14:textId="77777777">
            <w:r>
              <w:rPr>
                <w:color w:val="000000"/>
              </w:rPr>
              <w:t>RTO</w:t>
            </w:r>
          </w:p>
        </w:tc>
        <w:tc>
          <w:tcPr>
            <w:tcW w:w="84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2E4BF095" w14:textId="77777777">
            <w:r>
              <w:rPr>
                <w:color w:val="000000"/>
              </w:rPr>
              <w:t>Recovery Time Objective – maximum acceptable downtime before service is restored</w:t>
            </w:r>
          </w:p>
        </w:tc>
      </w:tr>
      <w:tr w:rsidR="00256E13" w:rsidTr="028CF405" w14:paraId="122C98A3"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48BBD6A" w14:textId="77777777">
            <w:r>
              <w:rPr>
                <w:color w:val="000000"/>
              </w:rPr>
              <w:t>SDLC</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1FEE407C" w14:textId="77777777">
            <w:r>
              <w:rPr>
                <w:color w:val="000000"/>
              </w:rPr>
              <w:t>Software Development Life Cycle – structured process for planning, building, and maintaining software</w:t>
            </w:r>
          </w:p>
        </w:tc>
      </w:tr>
      <w:tr w:rsidR="00256E13" w:rsidTr="028CF405" w14:paraId="0F3DF1D1"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3E8528C" w14:textId="77777777">
            <w:r>
              <w:rPr>
                <w:color w:val="000000"/>
              </w:rPr>
              <w:t>SLA</w:t>
            </w:r>
          </w:p>
        </w:tc>
        <w:tc>
          <w:tcPr>
            <w:tcW w:w="84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12B39A95" w14:textId="77777777">
            <w:r>
              <w:rPr>
                <w:color w:val="000000"/>
              </w:rPr>
              <w:t>Service Level Agreement – contractual commitment for uptime and response times</w:t>
            </w:r>
          </w:p>
        </w:tc>
      </w:tr>
      <w:tr w:rsidR="00256E13" w:rsidTr="028CF405" w14:paraId="35249E8A"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6728E6E" w14:textId="77777777">
            <w:r>
              <w:rPr>
                <w:color w:val="000000"/>
              </w:rPr>
              <w:t>SOP</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03CEF1F3" w14:textId="77777777">
            <w:r>
              <w:rPr>
                <w:color w:val="000000"/>
              </w:rPr>
              <w:t>Standard Operating Procedure – documented step-by-step instructions for routine activities</w:t>
            </w:r>
          </w:p>
        </w:tc>
      </w:tr>
      <w:tr w:rsidR="00256E13" w:rsidTr="028CF405" w14:paraId="34C74852"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8E2F4DD" w14:textId="77777777">
            <w:r>
              <w:rPr>
                <w:color w:val="000000"/>
              </w:rPr>
              <w:t>UAT</w:t>
            </w:r>
          </w:p>
        </w:tc>
        <w:tc>
          <w:tcPr>
            <w:tcW w:w="843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000000" w14:paraId="15D8AF3C" w14:textId="77777777">
            <w:r>
              <w:rPr>
                <w:color w:val="000000"/>
              </w:rPr>
              <w:t>User Acceptance Testing – validation by business users before production go-live</w:t>
            </w:r>
          </w:p>
        </w:tc>
      </w:tr>
      <w:tr w:rsidR="00256E13" w:rsidTr="028CF405" w14:paraId="4B332BEB"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5C2E3C1E" w14:textId="77777777">
            <w:r>
              <w:rPr>
                <w:color w:val="000000"/>
              </w:rPr>
              <w:t>WAF</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000000" w14:paraId="74C52BED" w14:textId="77777777">
            <w:r>
              <w:rPr>
                <w:color w:val="000000"/>
              </w:rPr>
              <w:t>Web Application Firewall – security layer filtering malicious web traffic</w:t>
            </w:r>
          </w:p>
        </w:tc>
      </w:tr>
      <w:tr w:rsidR="00C869DC" w:rsidTr="028CF405" w14:paraId="6C37DBF4"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C869DC" w:rsidP="00C869DC" w:rsidRDefault="00C869DC" w14:paraId="01B32407" w14:textId="3F3FB20E">
            <w:pPr>
              <w:rPr>
                <w:color w:val="000000"/>
              </w:rPr>
            </w:pPr>
            <w:r w:rsidRPr="00C869DC">
              <w:rPr>
                <w:color w:val="000000"/>
              </w:rPr>
              <w:t>MSAL</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tcPr>
          <w:p w:rsidR="00C869DC" w:rsidP="00C869DC" w:rsidRDefault="00C869DC" w14:paraId="5079D046" w14:textId="20E5DE45">
            <w:pPr>
              <w:rPr>
                <w:color w:val="000000"/>
              </w:rPr>
            </w:pPr>
            <w:r w:rsidRPr="00C869DC">
              <w:rPr>
                <w:color w:val="000000"/>
              </w:rPr>
              <w:t>Microsoft Authentication Library — Azure AD SSO client library used on the frontend</w:t>
            </w:r>
          </w:p>
        </w:tc>
      </w:tr>
      <w:tr w:rsidR="00C869DC" w:rsidTr="028CF405" w14:paraId="72CD9797"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tcPr>
          <w:p w:rsidR="00C869DC" w:rsidP="00C869DC" w:rsidRDefault="00C869DC" w14:paraId="37000656" w14:textId="5C90D879">
            <w:pPr>
              <w:rPr>
                <w:color w:val="000000"/>
              </w:rPr>
            </w:pPr>
            <w:r w:rsidRPr="00C869DC">
              <w:rPr>
                <w:color w:val="000000"/>
              </w:rPr>
              <w:t>ECS Fargate</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tcPr>
          <w:p w:rsidR="00C869DC" w:rsidP="00C869DC" w:rsidRDefault="00C869DC" w14:paraId="16FFEA56" w14:textId="31373A81">
            <w:pPr>
              <w:rPr>
                <w:color w:val="000000"/>
              </w:rPr>
            </w:pPr>
            <w:r w:rsidRPr="00C869DC">
              <w:rPr>
                <w:color w:val="000000"/>
              </w:rPr>
              <w:t>AWS serverless container compute platform running the FastAPI backend</w:t>
            </w:r>
          </w:p>
        </w:tc>
      </w:tr>
      <w:tr w:rsidR="00C869DC" w:rsidTr="028CF405" w14:paraId="07650516"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tcPr>
          <w:p w:rsidR="00C869DC" w:rsidP="00C869DC" w:rsidRDefault="00C869DC" w14:paraId="0451125B" w14:textId="06530A74">
            <w:pPr>
              <w:rPr>
                <w:color w:val="000000"/>
              </w:rPr>
            </w:pPr>
            <w:r w:rsidRPr="00C869DC">
              <w:rPr>
                <w:color w:val="000000"/>
              </w:rPr>
              <w:t>PITR</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tcPr>
          <w:p w:rsidR="00C869DC" w:rsidP="00C869DC" w:rsidRDefault="00C869DC" w14:paraId="3539D9CB" w14:textId="24F345EA">
            <w:pPr>
              <w:rPr>
                <w:color w:val="000000"/>
              </w:rPr>
            </w:pPr>
            <w:r w:rsidRPr="00C869DC">
              <w:rPr>
                <w:color w:val="000000"/>
              </w:rPr>
              <w:t>Point-in-Time Recovery — continuous DynamoDB backup with 35-day restore window</w:t>
            </w:r>
          </w:p>
        </w:tc>
      </w:tr>
      <w:tr w:rsidR="00C869DC" w:rsidTr="028CF405" w14:paraId="1F068E6C" w14:textId="77777777">
        <w:tc>
          <w:tcPr>
            <w:tcW w:w="14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C869DC" w:rsidP="00C869DC" w:rsidRDefault="00C869DC" w14:paraId="6881B44A" w14:textId="0FB34685">
            <w:pPr>
              <w:rPr>
                <w:color w:val="000000"/>
              </w:rPr>
            </w:pPr>
            <w:r w:rsidRPr="00C869DC">
              <w:rPr>
                <w:color w:val="000000"/>
              </w:rPr>
              <w:t>CMK</w:t>
            </w:r>
          </w:p>
        </w:tc>
        <w:tc>
          <w:tcPr>
            <w:tcW w:w="843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tcPr>
          <w:p w:rsidR="00C869DC" w:rsidP="00C869DC" w:rsidRDefault="00C869DC" w14:paraId="52EE6787" w14:textId="33DDD370">
            <w:pPr>
              <w:rPr>
                <w:color w:val="000000"/>
              </w:rPr>
            </w:pPr>
            <w:r w:rsidRPr="00C869DC">
              <w:rPr>
                <w:color w:val="000000"/>
              </w:rPr>
              <w:t>Customer Master Key — AWS KMS key used for field-level encryption envelope</w:t>
            </w:r>
          </w:p>
        </w:tc>
      </w:tr>
    </w:tbl>
    <w:p w:rsidR="00C869DC" w:rsidP="00C869DC" w:rsidRDefault="00C869DC" w14:paraId="398DEA5C" w14:textId="6431C4D9">
      <w:pPr>
        <w:rPr>
          <w:color w:val="000000"/>
        </w:rPr>
      </w:pPr>
    </w:p>
    <w:p w:rsidRPr="00C869DC" w:rsidR="00256E13" w:rsidP="00C869DC" w:rsidRDefault="00C869DC" w14:paraId="7F406363" w14:textId="5EF478C5">
      <w:pPr>
        <w:rPr>
          <w:color w:val="000000"/>
        </w:rPr>
      </w:pPr>
      <w:r>
        <w:rPr>
          <w:color w:val="000000"/>
        </w:rPr>
        <w:br w:type="page"/>
      </w:r>
    </w:p>
    <w:p w:rsidR="00256E13" w:rsidRDefault="00000000" w14:paraId="1464A94F" w14:textId="77777777">
      <w:pPr>
        <w:pStyle w:val="Heading1"/>
      </w:pPr>
      <w:r>
        <w:t>20. Approval</w:t>
      </w:r>
    </w:p>
    <w:p w:rsidR="00256E13" w:rsidRDefault="00000000" w14:paraId="74C00606" w14:textId="77777777">
      <w:pPr>
        <w:spacing w:before="60" w:after="60"/>
      </w:pPr>
      <w:r>
        <w:t>By signing below, the approvers confirm they have reviewed this SOP and authorise its implementation effective from the date indicated.</w:t>
      </w:r>
    </w:p>
    <w:p w:rsidR="00256E13" w:rsidRDefault="00256E13" w14:paraId="05B41B94" w14:textId="77777777">
      <w:pPr>
        <w:spacing w:before="60" w:after="60"/>
      </w:pPr>
    </w:p>
    <w:tbl>
      <w:tblPr>
        <w:tblW w:w="97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745"/>
      </w:tblGrid>
      <w:tr w:rsidR="00256E13" w:rsidTr="028CF405" w14:paraId="4DA0BA1E" w14:textId="77777777">
        <w:tc>
          <w:tcPr>
            <w:tcW w:w="23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6992B8EE" w14:textId="77777777">
            <w:r>
              <w:rPr>
                <w:b/>
                <w:bCs/>
                <w:color w:val="1F4E79"/>
              </w:rPr>
              <w:t>Name</w:t>
            </w:r>
          </w:p>
        </w:tc>
        <w:tc>
          <w:tcPr>
            <w:tcW w:w="23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CCD7D32" w14:textId="77777777">
            <w:r>
              <w:rPr>
                <w:b/>
                <w:bCs/>
                <w:color w:val="1F4E79"/>
              </w:rPr>
              <w:t>Role</w:t>
            </w:r>
          </w:p>
        </w:tc>
        <w:tc>
          <w:tcPr>
            <w:tcW w:w="2340"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3248AEDF" w14:textId="77777777">
            <w:r>
              <w:rPr>
                <w:b/>
                <w:bCs/>
                <w:color w:val="1F4E79"/>
              </w:rPr>
              <w:t>Signature</w:t>
            </w:r>
          </w:p>
        </w:tc>
        <w:tc>
          <w:tcPr>
            <w:tcW w:w="2745" w:type="dxa"/>
            <w:tcBorders>
              <w:top w:val="single" w:color="AABDD4" w:sz="1" w:space="0"/>
              <w:left w:val="single" w:color="AABDD4" w:sz="1" w:space="0"/>
              <w:bottom w:val="single" w:color="AABDD4" w:sz="1" w:space="0"/>
              <w:right w:val="single" w:color="AABDD4" w:sz="1" w:space="0"/>
            </w:tcBorders>
            <w:shd w:val="clear" w:color="auto" w:fill="D6E4F0"/>
            <w:tcMar>
              <w:top w:w="80" w:type="dxa"/>
              <w:left w:w="120" w:type="dxa"/>
              <w:bottom w:w="80" w:type="dxa"/>
              <w:right w:w="120" w:type="dxa"/>
            </w:tcMar>
            <w:vAlign w:val="center"/>
          </w:tcPr>
          <w:p w:rsidR="00256E13" w:rsidRDefault="00000000" w14:paraId="29697455" w14:textId="77777777">
            <w:r>
              <w:rPr>
                <w:b/>
                <w:bCs/>
                <w:color w:val="1F4E79"/>
              </w:rPr>
              <w:t>Date</w:t>
            </w:r>
          </w:p>
        </w:tc>
      </w:tr>
      <w:tr w:rsidR="00256E13" w:rsidTr="028CF405" w14:paraId="2225DA19" w14:textId="77777777">
        <w:tc>
          <w:tcPr>
            <w:tcW w:w="23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2A10F78D" w14:textId="77777777">
            <w:r>
              <w:t>Prasanna Balaji</w:t>
            </w:r>
          </w:p>
        </w:tc>
        <w:tc>
          <w:tcPr>
            <w:tcW w:w="23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67F5B037" w14:textId="77777777">
            <w:r>
              <w:t>Application Owner (APP_OWNER)</w:t>
            </w:r>
          </w:p>
        </w:tc>
        <w:tc>
          <w:tcPr>
            <w:tcW w:w="23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57761F92" w14:textId="77777777"/>
        </w:tc>
        <w:tc>
          <w:tcPr>
            <w:tcW w:w="274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69A60BF6" w14:textId="77777777"/>
        </w:tc>
      </w:tr>
      <w:tr w:rsidR="00256E13" w:rsidTr="028CF405" w14:paraId="7071C041" w14:textId="77777777">
        <w:tc>
          <w:tcPr>
            <w:tcW w:w="23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212CC2FB" w14:textId="77777777">
            <w:r>
              <w:t>Sakthivel Saravanan</w:t>
            </w:r>
          </w:p>
        </w:tc>
        <w:tc>
          <w:tcPr>
            <w:tcW w:w="23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4D40DF1D" w14:textId="77777777">
            <w:r>
              <w:t>Infrastructure Owner (INFRA_OWNER)</w:t>
            </w:r>
          </w:p>
        </w:tc>
        <w:tc>
          <w:tcPr>
            <w:tcW w:w="2340"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4CBC43C3" w14:textId="77777777"/>
        </w:tc>
        <w:tc>
          <w:tcPr>
            <w:tcW w:w="2745" w:type="dxa"/>
            <w:tcBorders>
              <w:top w:val="single" w:color="AABDD4" w:sz="1" w:space="0"/>
              <w:left w:val="single" w:color="AABDD4" w:sz="1" w:space="0"/>
              <w:bottom w:val="single" w:color="AABDD4" w:sz="1" w:space="0"/>
              <w:right w:val="single" w:color="AABDD4" w:sz="1" w:space="0"/>
            </w:tcBorders>
            <w:shd w:val="clear" w:color="auto" w:fill="FFFFFF" w:themeFill="background1"/>
            <w:tcMar>
              <w:top w:w="80" w:type="dxa"/>
              <w:left w:w="120" w:type="dxa"/>
              <w:bottom w:w="80" w:type="dxa"/>
              <w:right w:w="120" w:type="dxa"/>
            </w:tcMar>
            <w:vAlign w:val="center"/>
          </w:tcPr>
          <w:p w:rsidR="00256E13" w:rsidRDefault="00256E13" w14:paraId="6D805CB7" w14:textId="77777777"/>
        </w:tc>
      </w:tr>
      <w:tr w:rsidR="00256E13" w:rsidTr="028CF405" w14:paraId="1F880718" w14:textId="77777777">
        <w:trPr>
          <w:trHeight w:val="600"/>
        </w:trPr>
        <w:tc>
          <w:tcPr>
            <w:tcW w:w="23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56E96D7B" w14:textId="77777777">
            <w:r>
              <w:t>Aananth Kumar</w:t>
            </w:r>
          </w:p>
        </w:tc>
        <w:tc>
          <w:tcPr>
            <w:tcW w:w="23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5419E8DD" w14:textId="77777777">
            <w:r>
              <w:t>Security Reviewer</w:t>
            </w:r>
          </w:p>
        </w:tc>
        <w:tc>
          <w:tcPr>
            <w:tcW w:w="2340"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010756AF" w14:textId="77777777"/>
        </w:tc>
        <w:tc>
          <w:tcPr>
            <w:tcW w:w="2745" w:type="dxa"/>
            <w:tcBorders>
              <w:top w:val="single" w:color="AABDD4" w:sz="1" w:space="0"/>
              <w:left w:val="single" w:color="AABDD4" w:sz="1" w:space="0"/>
              <w:bottom w:val="single" w:color="AABDD4" w:sz="1" w:space="0"/>
              <w:right w:val="single" w:color="AABDD4" w:sz="1" w:space="0"/>
            </w:tcBorders>
            <w:shd w:val="clear" w:color="auto" w:fill="EBF3FA"/>
            <w:tcMar>
              <w:top w:w="80" w:type="dxa"/>
              <w:left w:w="120" w:type="dxa"/>
              <w:bottom w:w="80" w:type="dxa"/>
              <w:right w:w="120" w:type="dxa"/>
            </w:tcMar>
            <w:vAlign w:val="center"/>
          </w:tcPr>
          <w:p w:rsidR="00256E13" w:rsidRDefault="00256E13" w14:paraId="1195165F" w14:textId="77777777"/>
        </w:tc>
      </w:tr>
    </w:tbl>
    <w:p w:rsidR="00256E13" w:rsidRDefault="00256E13" w14:paraId="4084D4C2" w14:textId="77777777">
      <w:pPr>
        <w:spacing w:before="60" w:after="60"/>
      </w:pPr>
    </w:p>
    <w:sectPr w:rsidR="00256E13" w:rsidSect="00D46FCF">
      <w:headerReference w:type="default" r:id="rId8"/>
      <w:footerReference w:type="default" r:id="rId9"/>
      <w:pgSz w:w="12240" w:h="15840" w:orient="portrait"/>
      <w:pgMar w:top="1200" w:right="1200" w:bottom="1200" w:left="120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7BDC" w:rsidRDefault="00537BDC" w14:paraId="2A1BD8D5" w14:textId="77777777">
      <w:r>
        <w:separator/>
      </w:r>
    </w:p>
  </w:endnote>
  <w:endnote w:type="continuationSeparator" w:id="0">
    <w:p w:rsidR="00537BDC" w:rsidRDefault="00537BDC" w14:paraId="60C3FA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1404722219"/>
      <w:docPartObj>
        <w:docPartGallery w:val="Page Numbers (Bottom of Page)"/>
        <w:docPartUnique/>
      </w:docPartObj>
    </w:sdtPr>
    <w:sdtContent>
      <w:p w:rsidR="00D46FCF" w:rsidP="00D46FCF" w:rsidRDefault="00D46FCF" w14:paraId="3C023A52" w14:textId="77777777">
        <w:pPr>
          <w:pStyle w:val="Footer"/>
          <w:jc w:val="right"/>
        </w:pPr>
        <w:r>
          <w:fldChar w:fldCharType="begin"/>
        </w:r>
        <w:r>
          <w:instrText>PAGE   \* MERGEFORMAT</w:instrText>
        </w:r>
        <w:r>
          <w:fldChar w:fldCharType="separate"/>
        </w:r>
        <w:r>
          <w:rPr>
            <w:lang w:val="en-GB"/>
          </w:rPr>
          <w:t>2</w:t>
        </w:r>
        <w:r>
          <w:fldChar w:fldCharType="end"/>
        </w:r>
      </w:p>
    </w:sdtContent>
  </w:sdt>
  <w:p w:rsidRPr="00C92386" w:rsidR="00D46FCF" w:rsidP="004A5DF3" w:rsidRDefault="00D46FCF" w14:paraId="3C8428D1" w14:textId="77777777">
    <w:pPr>
      <w:pBdr>
        <w:top w:val="single" w:color="2E75B6" w:sz="6" w:space="1"/>
      </w:pBdr>
      <w:rPr>
        <w:color w:val="888888"/>
        <w:sz w:val="16"/>
        <w:szCs w:val="16"/>
      </w:rPr>
    </w:pPr>
    <w:r>
      <w:rPr>
        <w:color w:val="888888"/>
        <w:sz w:val="16"/>
        <w:szCs w:val="16"/>
      </w:rPr>
      <w:t xml:space="preserve"> SOP v1.0  |  Internal Use Only                                                    </w:t>
    </w:r>
    <w:r w:rsidR="00964B63">
      <w:rPr>
        <w:color w:val="888888"/>
        <w:sz w:val="16"/>
        <w:szCs w:val="16"/>
      </w:rPr>
      <w:t xml:space="preserve">                                     </w:t>
    </w:r>
    <w:r>
      <w:rPr>
        <w:color w:val="888888"/>
        <w:sz w:val="16"/>
        <w:szCs w:val="16"/>
      </w:rPr>
      <w:t xml:space="preserve">                                                 </w:t>
    </w:r>
    <w:r>
      <w:rPr>
        <w:noProof/>
        <w:color w:val="888888"/>
        <w:sz w:val="16"/>
        <w:szCs w:val="16"/>
      </w:rPr>
      <w:drawing>
        <wp:inline distT="0" distB="0" distL="0" distR="0" wp14:anchorId="10CD16B4" wp14:editId="21273FCC">
          <wp:extent cx="960285" cy="279400"/>
          <wp:effectExtent l="0" t="0" r="0" b="6350"/>
          <wp:docPr id="701975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75353" name="Picture 701975353"/>
                  <pic:cNvPicPr/>
                </pic:nvPicPr>
                <pic:blipFill>
                  <a:blip r:embed="rId1">
                    <a:extLst>
                      <a:ext uri="{28A0092B-C50C-407E-A947-70E740481C1C}">
                        <a14:useLocalDpi xmlns:a14="http://schemas.microsoft.com/office/drawing/2010/main" val="0"/>
                      </a:ext>
                    </a:extLst>
                  </a:blip>
                  <a:stretch>
                    <a:fillRect/>
                  </a:stretch>
                </pic:blipFill>
                <pic:spPr>
                  <a:xfrm>
                    <a:off x="0" y="0"/>
                    <a:ext cx="993191" cy="28897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7BDC" w:rsidRDefault="00537BDC" w14:paraId="7D977B1F" w14:textId="77777777">
      <w:r>
        <w:separator/>
      </w:r>
    </w:p>
  </w:footnote>
  <w:footnote w:type="continuationSeparator" w:id="0">
    <w:p w:rsidR="00537BDC" w:rsidRDefault="00537BDC" w14:paraId="4362C66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6E13" w:rsidRDefault="00000000" w14:paraId="79AD4A8E" w14:textId="77777777">
    <w:pPr>
      <w:pBdr>
        <w:bottom w:val="single" w:color="2E75B6" w:sz="6" w:space="1"/>
      </w:pBdr>
      <w:tabs>
        <w:tab w:val="right" w:pos="9026"/>
      </w:tabs>
    </w:pPr>
    <w:r>
      <w:rPr>
        <w:b/>
        <w:bCs/>
        <w:color w:val="1F4E79"/>
        <w:sz w:val="18"/>
        <w:szCs w:val="18"/>
      </w:rPr>
      <w:t>STANDARD OPERATING PROCEDURE – APPLICATION DEVELOPMENT &amp; OPERATIONS</w:t>
    </w:r>
    <w:r>
      <w:rPr>
        <w:color w:val="888888"/>
        <w:sz w:val="16"/>
        <w:szCs w:val="16"/>
      </w:rPr>
      <w:tab/>
    </w:r>
    <w:r>
      <w:rPr>
        <w:color w:val="888888"/>
        <w:sz w:val="16"/>
        <w:szCs w:val="16"/>
      </w:rPr>
      <w:tab/>
    </w:r>
    <w:r w:rsidR="00964B63">
      <w:rPr>
        <w:color w:val="888888"/>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31837"/>
    <w:multiLevelType w:val="hybridMultilevel"/>
    <w:tmpl w:val="3A9243E4"/>
    <w:lvl w:ilvl="0" w:tplc="E32CB4DC">
      <w:start w:val="1"/>
      <w:numFmt w:val="bullet"/>
      <w:lvlText w:val="●"/>
      <w:lvlJc w:val="left"/>
      <w:pPr>
        <w:ind w:left="720" w:hanging="360"/>
      </w:pPr>
    </w:lvl>
    <w:lvl w:ilvl="1" w:tplc="025CEB0E">
      <w:start w:val="1"/>
      <w:numFmt w:val="bullet"/>
      <w:lvlText w:val="○"/>
      <w:lvlJc w:val="left"/>
      <w:pPr>
        <w:ind w:left="1440" w:hanging="360"/>
      </w:pPr>
    </w:lvl>
    <w:lvl w:ilvl="2" w:tplc="40DC9E34">
      <w:start w:val="1"/>
      <w:numFmt w:val="bullet"/>
      <w:lvlText w:val="■"/>
      <w:lvlJc w:val="left"/>
      <w:pPr>
        <w:ind w:left="2160" w:hanging="360"/>
      </w:pPr>
    </w:lvl>
    <w:lvl w:ilvl="3" w:tplc="B2CE1A8E">
      <w:start w:val="1"/>
      <w:numFmt w:val="bullet"/>
      <w:lvlText w:val="●"/>
      <w:lvlJc w:val="left"/>
      <w:pPr>
        <w:ind w:left="2880" w:hanging="360"/>
      </w:pPr>
    </w:lvl>
    <w:lvl w:ilvl="4" w:tplc="1F1E4874">
      <w:start w:val="1"/>
      <w:numFmt w:val="bullet"/>
      <w:lvlText w:val="○"/>
      <w:lvlJc w:val="left"/>
      <w:pPr>
        <w:ind w:left="3600" w:hanging="360"/>
      </w:pPr>
    </w:lvl>
    <w:lvl w:ilvl="5" w:tplc="1944939E">
      <w:start w:val="1"/>
      <w:numFmt w:val="bullet"/>
      <w:lvlText w:val="■"/>
      <w:lvlJc w:val="left"/>
      <w:pPr>
        <w:ind w:left="4320" w:hanging="360"/>
      </w:pPr>
    </w:lvl>
    <w:lvl w:ilvl="6" w:tplc="961AD918">
      <w:start w:val="1"/>
      <w:numFmt w:val="bullet"/>
      <w:lvlText w:val="●"/>
      <w:lvlJc w:val="left"/>
      <w:pPr>
        <w:ind w:left="5040" w:hanging="360"/>
      </w:pPr>
    </w:lvl>
    <w:lvl w:ilvl="7" w:tplc="F8522EB6">
      <w:start w:val="1"/>
      <w:numFmt w:val="bullet"/>
      <w:lvlText w:val="●"/>
      <w:lvlJc w:val="left"/>
      <w:pPr>
        <w:ind w:left="5760" w:hanging="360"/>
      </w:pPr>
    </w:lvl>
    <w:lvl w:ilvl="8" w:tplc="7D6CFAF6">
      <w:start w:val="1"/>
      <w:numFmt w:val="bullet"/>
      <w:lvlText w:val="●"/>
      <w:lvlJc w:val="left"/>
      <w:pPr>
        <w:ind w:left="6480" w:hanging="360"/>
      </w:pPr>
    </w:lvl>
  </w:abstractNum>
  <w:abstractNum w:abstractNumId="1" w15:restartNumberingAfterBreak="0">
    <w:nsid w:val="7D4A6518"/>
    <w:multiLevelType w:val="hybridMultilevel"/>
    <w:tmpl w:val="2DA0C9B4"/>
    <w:lvl w:ilvl="0" w:tplc="A2AE7936">
      <w:start w:val="1"/>
      <w:numFmt w:val="bullet"/>
      <w:lvlText w:val="•"/>
      <w:lvlJc w:val="left"/>
      <w:pPr>
        <w:ind w:left="720" w:hanging="360"/>
      </w:pPr>
    </w:lvl>
    <w:lvl w:ilvl="1" w:tplc="8EDC0D66">
      <w:numFmt w:val="decimal"/>
      <w:lvlText w:val=""/>
      <w:lvlJc w:val="left"/>
    </w:lvl>
    <w:lvl w:ilvl="2" w:tplc="7E1C5D8A">
      <w:numFmt w:val="decimal"/>
      <w:lvlText w:val=""/>
      <w:lvlJc w:val="left"/>
    </w:lvl>
    <w:lvl w:ilvl="3" w:tplc="0C2C3042">
      <w:numFmt w:val="decimal"/>
      <w:lvlText w:val=""/>
      <w:lvlJc w:val="left"/>
    </w:lvl>
    <w:lvl w:ilvl="4" w:tplc="E482053C">
      <w:numFmt w:val="decimal"/>
      <w:lvlText w:val=""/>
      <w:lvlJc w:val="left"/>
    </w:lvl>
    <w:lvl w:ilvl="5" w:tplc="0BC86E04">
      <w:numFmt w:val="decimal"/>
      <w:lvlText w:val=""/>
      <w:lvlJc w:val="left"/>
    </w:lvl>
    <w:lvl w:ilvl="6" w:tplc="174ADBF4">
      <w:numFmt w:val="decimal"/>
      <w:lvlText w:val=""/>
      <w:lvlJc w:val="left"/>
    </w:lvl>
    <w:lvl w:ilvl="7" w:tplc="D03293D8">
      <w:numFmt w:val="decimal"/>
      <w:lvlText w:val=""/>
      <w:lvlJc w:val="left"/>
    </w:lvl>
    <w:lvl w:ilvl="8" w:tplc="3118BC12">
      <w:numFmt w:val="decimal"/>
      <w:lvlText w:val=""/>
      <w:lvlJc w:val="left"/>
    </w:lvl>
  </w:abstractNum>
  <w:num w:numId="1" w16cid:durableId="834565969">
    <w:abstractNumId w:val="0"/>
    <w:lvlOverride w:ilvl="0">
      <w:startOverride w:val="1"/>
    </w:lvlOverride>
  </w:num>
  <w:num w:numId="2" w16cid:durableId="212615568">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E13"/>
    <w:rsid w:val="00000000"/>
    <w:rsid w:val="000A6811"/>
    <w:rsid w:val="001028EF"/>
    <w:rsid w:val="00256E13"/>
    <w:rsid w:val="002B031B"/>
    <w:rsid w:val="003D26C4"/>
    <w:rsid w:val="004A5DF3"/>
    <w:rsid w:val="004B034C"/>
    <w:rsid w:val="00537BDC"/>
    <w:rsid w:val="0060723A"/>
    <w:rsid w:val="00841424"/>
    <w:rsid w:val="0084708B"/>
    <w:rsid w:val="00964B63"/>
    <w:rsid w:val="00A04F05"/>
    <w:rsid w:val="00AE3B6B"/>
    <w:rsid w:val="00C869DC"/>
    <w:rsid w:val="00C92386"/>
    <w:rsid w:val="00D46FCF"/>
    <w:rsid w:val="028CF405"/>
    <w:rsid w:val="0C95E680"/>
    <w:rsid w:val="3B8813CE"/>
    <w:rsid w:val="3F376214"/>
    <w:rsid w:val="47998DE4"/>
    <w:rsid w:val="5544F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8021D"/>
  <w15:docId w15:val="{A1F129D2-E5BC-4837-8026-DA9F588150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hd w:val="clear" w:color="auto" w:fill="2E75B6"/>
      <w:spacing w:before="360" w:after="120"/>
      <w:outlineLvl w:val="0"/>
    </w:pPr>
    <w:rPr>
      <w:b/>
      <w:bCs/>
      <w:color w:val="FFFFFF"/>
      <w:sz w:val="28"/>
      <w:szCs w:val="28"/>
    </w:rPr>
  </w:style>
  <w:style w:type="paragraph" w:styleId="Heading2">
    <w:name w:val="heading 2"/>
    <w:uiPriority w:val="9"/>
    <w:unhideWhenUsed/>
    <w:qFormat/>
    <w:pPr>
      <w:spacing w:before="24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034C"/>
    <w:pPr>
      <w:tabs>
        <w:tab w:val="center" w:pos="4513"/>
        <w:tab w:val="right" w:pos="9026"/>
      </w:tabs>
    </w:pPr>
  </w:style>
  <w:style w:type="character" w:styleId="HeaderChar" w:customStyle="1">
    <w:name w:val="Header Char"/>
    <w:basedOn w:val="DefaultParagraphFont"/>
    <w:link w:val="Header"/>
    <w:uiPriority w:val="99"/>
    <w:rsid w:val="004B034C"/>
  </w:style>
  <w:style w:type="paragraph" w:styleId="Footer">
    <w:name w:val="footer"/>
    <w:basedOn w:val="Normal"/>
    <w:link w:val="FooterChar"/>
    <w:uiPriority w:val="99"/>
    <w:unhideWhenUsed/>
    <w:rsid w:val="004B034C"/>
    <w:pPr>
      <w:tabs>
        <w:tab w:val="center" w:pos="4513"/>
        <w:tab w:val="right" w:pos="9026"/>
      </w:tabs>
    </w:pPr>
  </w:style>
  <w:style w:type="character" w:styleId="FooterChar" w:customStyle="1">
    <w:name w:val="Footer Char"/>
    <w:basedOn w:val="DefaultParagraphFont"/>
    <w:link w:val="Footer"/>
    <w:uiPriority w:val="99"/>
    <w:rsid w:val="004B0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69826-BE79-4DFF-953F-6C7C7D550E8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Mayoori Peradka</lastModifiedBy>
  <revision>14</revision>
  <dcterms:created xsi:type="dcterms:W3CDTF">2026-06-25T09:35:00.0000000Z</dcterms:created>
  <dcterms:modified xsi:type="dcterms:W3CDTF">2026-07-13T05:48:45.1430661Z</dcterms:modified>
</coreProperties>
</file>