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Arial" w:cs="Arial" w:eastAsia="Arial" w:hAnsi="Arial"/>
          <w:color w:val="002060"/>
          <w:sz w:val="36"/>
          <w:szCs w:val="36"/>
          <w:rtl w:val="0"/>
        </w:rPr>
        <w:t xml:space="preserve">Assessment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2060"/>
          <w:sz w:val="36"/>
          <w:szCs w:val="36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AT1 Project management documentation portfolio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43" w:lineRule="auto"/>
        <w:ind w:left="-5" w:firstLine="0"/>
        <w:rPr/>
      </w:pPr>
      <w:r w:rsidDel="00000000" w:rsidR="00000000" w:rsidRPr="00000000">
        <w:rPr>
          <w:rtl w:val="0"/>
        </w:rPr>
        <w:t xml:space="preserve">Assessment method:  Portfolio Unit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922"/>
        </w:tabs>
        <w:spacing w:after="139" w:lineRule="auto"/>
        <w:rPr/>
      </w:pPr>
      <w:r w:rsidDel="00000000" w:rsidR="00000000" w:rsidRPr="00000000">
        <w:rPr>
          <w:rFonts w:ascii="Arial" w:cs="Arial" w:eastAsia="Arial" w:hAnsi="Arial"/>
          <w:color w:val="002060"/>
          <w:sz w:val="28"/>
          <w:szCs w:val="28"/>
          <w:rtl w:val="0"/>
        </w:rPr>
        <w:t xml:space="preserve">Course name: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22603VIC Certificate IV in Cyber Security</w:t>
      </w:r>
      <w:r w:rsidDel="00000000" w:rsidR="00000000" w:rsidRPr="00000000">
        <w:rPr>
          <w:rFonts w:ascii="Arial" w:cs="Arial" w:eastAsia="Arial" w:hAnsi="Arial"/>
          <w:color w:val="00206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31" w:line="261.99999999999994" w:lineRule="auto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Unit[s] of competency: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VU23220 Develop and carry out a cyber security industry project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Assessment information for student </w:t>
      </w:r>
    </w:p>
    <w:p w:rsidR="00000000" w:rsidDel="00000000" w:rsidP="00000000" w:rsidRDefault="00000000" w:rsidRPr="00000000" w14:paraId="00000006">
      <w:pPr>
        <w:spacing w:after="16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Task number: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70" w:line="258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Due date: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Click or tap to enter a date.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If date in Gordon Online, check box: </w:t>
      </w:r>
      <w:r w:rsidDel="00000000" w:rsidR="00000000" w:rsidRPr="00000000">
        <w:rPr>
          <w:rFonts w:ascii="MS Gothic" w:cs="MS Gothic" w:eastAsia="MS Gothic" w:hAnsi="MS Gothic"/>
          <w:color w:val="00206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Where assessment will take place: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classroom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Time available to complete this assessment</w:t>
      </w:r>
      <w:r w:rsidDel="00000000" w:rsidR="00000000" w:rsidRPr="00000000">
        <w:rPr>
          <w:rFonts w:ascii="Arial" w:cs="Arial" w:eastAsia="Arial" w:hAnsi="Arial"/>
          <w:rtl w:val="0"/>
        </w:rPr>
        <w:t xml:space="preserve">: 9 weeks</w:t>
      </w: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If Questioning, state number of questions: </w:t>
      </w:r>
      <w:r w:rsidDel="00000000" w:rsidR="00000000" w:rsidRPr="00000000">
        <w:rPr>
          <w:rFonts w:ascii="Arial" w:cs="Arial" w:eastAsia="Arial" w:hAnsi="Arial"/>
          <w:rtl w:val="0"/>
        </w:rPr>
        <w:t xml:space="preserve">N/A</w:t>
      </w:r>
      <w:r w:rsidDel="00000000" w:rsidR="00000000" w:rsidRPr="00000000">
        <w:rPr>
          <w:rFonts w:ascii="Arial" w:cs="Arial" w:eastAsia="Arial" w:hAnsi="Arial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Requirements of this assessment task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0" w:lineRule="auto"/>
        <w:ind w:left="-5" w:hanging="1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The following documents should be included in the project management documentation portfolio. Use the document templates provided. Zip all the documents and include the assessment coversheet. </w:t>
      </w:r>
    </w:p>
    <w:p w:rsidR="00000000" w:rsidDel="00000000" w:rsidP="00000000" w:rsidRDefault="00000000" w:rsidRPr="00000000" w14:paraId="0000000E">
      <w:pPr>
        <w:spacing w:line="260" w:lineRule="auto"/>
        <w:ind w:left="-5" w:hanging="1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0" w:lineRule="auto"/>
        <w:ind w:left="-5" w:hanging="1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Please refer to our GitHub repository for all the attachments and documentation.</w:t>
      </w:r>
    </w:p>
    <w:p w:rsidR="00000000" w:rsidDel="00000000" w:rsidP="00000000" w:rsidRDefault="00000000" w:rsidRPr="00000000" w14:paraId="00000010">
      <w:pPr>
        <w:spacing w:line="260" w:lineRule="auto"/>
        <w:ind w:left="-5" w:hanging="1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Github repository </w:t>
      </w: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2024CyberProject</w:t>
        </w:r>
      </w:hyperlink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60" w:lineRule="auto"/>
        <w:ind w:left="-5" w:hanging="1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project scope document including: business problem definition and clarification questions; a list of team members identifying the team leader. </w:t>
      </w:r>
    </w:p>
    <w:p w:rsidR="00000000" w:rsidDel="00000000" w:rsidP="00000000" w:rsidRDefault="00000000" w:rsidRPr="00000000" w14:paraId="00000013">
      <w:pPr>
        <w:spacing w:after="3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Refer :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Attachment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dated Trello screenshots and a link to Trello board </w:t>
      </w:r>
    </w:p>
    <w:p w:rsidR="00000000" w:rsidDel="00000000" w:rsidP="00000000" w:rsidRDefault="00000000" w:rsidRPr="00000000" w14:paraId="00000017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hyperlink r:id="rId8">
        <w:r w:rsidDel="00000000" w:rsidR="00000000" w:rsidRPr="00000000">
          <w:rPr>
            <w:rFonts w:ascii="Arial" w:cs="Arial" w:eastAsia="Arial" w:hAnsi="Arial"/>
            <w:color w:val="002060"/>
            <w:u w:val="single"/>
            <w:rtl w:val="0"/>
          </w:rPr>
          <w:t xml:space="preserve">https://trello.com/b/WAbXQ07O/cyber-project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10:09 25/6/2024</w:t>
      </w:r>
    </w:p>
    <w:p w:rsidR="00000000" w:rsidDel="00000000" w:rsidP="00000000" w:rsidRDefault="00000000" w:rsidRPr="00000000" w14:paraId="00000023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</w:rPr>
        <w:drawing>
          <wp:inline distB="114300" distT="114300" distL="114300" distR="114300">
            <wp:extent cx="573247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47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weekly stand-up meeting minutes </w:t>
      </w:r>
    </w:p>
    <w:p w:rsidR="00000000" w:rsidDel="00000000" w:rsidP="00000000" w:rsidRDefault="00000000" w:rsidRPr="00000000" w14:paraId="00000027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Our weekly meeting minutes are on the trello (</w:t>
      </w:r>
      <w:hyperlink r:id="rId10">
        <w:r w:rsidDel="00000000" w:rsidR="00000000" w:rsidRPr="00000000">
          <w:rPr>
            <w:rFonts w:ascii="Arial" w:cs="Arial" w:eastAsia="Arial" w:hAnsi="Arial"/>
            <w:color w:val="002060"/>
            <w:u w:val="single"/>
            <w:rtl w:val="0"/>
          </w:rPr>
          <w:t xml:space="preserve">https://trello.com/b/WAbXQ07O/cyber-project</w:t>
        </w:r>
      </w:hyperlink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). </w:t>
      </w:r>
    </w:p>
    <w:p w:rsidR="00000000" w:rsidDel="00000000" w:rsidP="00000000" w:rsidRDefault="00000000" w:rsidRPr="00000000" w14:paraId="00000029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Here are a couple examples of our meetings.</w:t>
      </w:r>
    </w:p>
    <w:p w:rsidR="00000000" w:rsidDel="00000000" w:rsidP="00000000" w:rsidRDefault="00000000" w:rsidRPr="00000000" w14:paraId="0000002A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" w:line="260" w:lineRule="auto"/>
        <w:ind w:left="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10/05/2024</w:t>
      </w:r>
    </w:p>
    <w:p w:rsidR="00000000" w:rsidDel="00000000" w:rsidP="00000000" w:rsidRDefault="00000000" w:rsidRPr="00000000" w14:paraId="0000002C">
      <w:pPr>
        <w:spacing w:after="0" w:before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everyone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completed Configure kali Purple - for remote management - ssh, rdp, console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completed Set up configure and interconnect Virtual environment, firewall , servers and client</w:t>
      </w:r>
    </w:p>
    <w:p w:rsidR="00000000" w:rsidDel="00000000" w:rsidP="00000000" w:rsidRDefault="00000000" w:rsidRPr="00000000" w14:paraId="0000002F">
      <w:pPr>
        <w:spacing w:after="0" w:before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individual progress:</w:t>
      </w:r>
    </w:p>
    <w:p w:rsidR="00000000" w:rsidDel="00000000" w:rsidP="00000000" w:rsidRDefault="00000000" w:rsidRPr="00000000" w14:paraId="00000030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‌</w:t>
      </w:r>
    </w:p>
    <w:p w:rsidR="00000000" w:rsidDel="00000000" w:rsidP="00000000" w:rsidRDefault="00000000" w:rsidRPr="00000000" w14:paraId="00000031">
      <w:pPr>
        <w:spacing w:after="0" w:before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Nicholas</w:t>
      </w:r>
    </w:p>
    <w:p w:rsidR="00000000" w:rsidDel="00000000" w:rsidP="00000000" w:rsidRDefault="00000000" w:rsidRPr="00000000" w14:paraId="00000032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What you’re working 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4.1 Install Elasticsearch</w:t>
      </w:r>
    </w:p>
    <w:p w:rsidR="00000000" w:rsidDel="00000000" w:rsidP="00000000" w:rsidRDefault="00000000" w:rsidRPr="00000000" w14:paraId="00000034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Any blockers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trouble with kibarna and elastic (resolved)</w:t>
      </w:r>
    </w:p>
    <w:p w:rsidR="00000000" w:rsidDel="00000000" w:rsidP="00000000" w:rsidRDefault="00000000" w:rsidRPr="00000000" w14:paraId="00000036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Next Steps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try to get to 5.0 Implement Fleet Server and end point protection agent - overview / installation</w:t>
      </w:r>
    </w:p>
    <w:p w:rsidR="00000000" w:rsidDel="00000000" w:rsidP="00000000" w:rsidRDefault="00000000" w:rsidRPr="00000000" w14:paraId="00000038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‌</w:t>
      </w:r>
    </w:p>
    <w:p w:rsidR="00000000" w:rsidDel="00000000" w:rsidP="00000000" w:rsidRDefault="00000000" w:rsidRPr="00000000" w14:paraId="00000039">
      <w:pPr>
        <w:spacing w:after="0" w:before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Shehreen</w:t>
      </w:r>
    </w:p>
    <w:p w:rsidR="00000000" w:rsidDel="00000000" w:rsidP="00000000" w:rsidRDefault="00000000" w:rsidRPr="00000000" w14:paraId="0000003A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What you’re working on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project documentation</w:t>
      </w:r>
    </w:p>
    <w:p w:rsidR="00000000" w:rsidDel="00000000" w:rsidP="00000000" w:rsidRDefault="00000000" w:rsidRPr="00000000" w14:paraId="0000003C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Any blockers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trouble with kibana and elastic (resolved)</w:t>
      </w:r>
    </w:p>
    <w:p w:rsidR="00000000" w:rsidDel="00000000" w:rsidP="00000000" w:rsidRDefault="00000000" w:rsidRPr="00000000" w14:paraId="0000003E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Next Steps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working on the project document</w:t>
      </w:r>
    </w:p>
    <w:p w:rsidR="00000000" w:rsidDel="00000000" w:rsidP="00000000" w:rsidRDefault="00000000" w:rsidRPr="00000000" w14:paraId="00000040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‌</w:t>
      </w:r>
    </w:p>
    <w:p w:rsidR="00000000" w:rsidDel="00000000" w:rsidP="00000000" w:rsidRDefault="00000000" w:rsidRPr="00000000" w14:paraId="00000041">
      <w:pPr>
        <w:spacing w:after="0" w:before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Jarna</w:t>
      </w:r>
    </w:p>
    <w:p w:rsidR="00000000" w:rsidDel="00000000" w:rsidP="00000000" w:rsidRDefault="00000000" w:rsidRPr="00000000" w14:paraId="00000042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What you’re working on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fleet installation</w:t>
      </w:r>
    </w:p>
    <w:p w:rsidR="00000000" w:rsidDel="00000000" w:rsidP="00000000" w:rsidRDefault="00000000" w:rsidRPr="00000000" w14:paraId="00000044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Any blockers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PC didn't have enough ram to run virtual machines</w:t>
      </w:r>
    </w:p>
    <w:p w:rsidR="00000000" w:rsidDel="00000000" w:rsidP="00000000" w:rsidRDefault="00000000" w:rsidRPr="00000000" w14:paraId="00000046">
      <w:pPr>
        <w:spacing w:after="0" w:before="0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Next Steps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completing fleet installation and setup</w:t>
      </w:r>
    </w:p>
    <w:p w:rsidR="00000000" w:rsidDel="00000000" w:rsidP="00000000" w:rsidRDefault="00000000" w:rsidRPr="00000000" w14:paraId="00000048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" w:line="260" w:lineRule="auto"/>
        <w:ind w:left="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" w:line="260" w:lineRule="auto"/>
        <w:ind w:left="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30/05/2024</w:t>
      </w:r>
    </w:p>
    <w:p w:rsidR="00000000" w:rsidDel="00000000" w:rsidP="00000000" w:rsidRDefault="00000000" w:rsidRPr="00000000" w14:paraId="0000004B">
      <w:pPr>
        <w:spacing w:after="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Everyone: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Review product backlog and re prioritise, add tasks etc.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Review task due dates</w:t>
      </w:r>
    </w:p>
    <w:p w:rsidR="00000000" w:rsidDel="00000000" w:rsidP="00000000" w:rsidRDefault="00000000" w:rsidRPr="00000000" w14:paraId="0000004E">
      <w:pPr>
        <w:spacing w:after="0" w:before="24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Nick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Completed prototype to SEIM integration with client and server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before="0" w:beforeAutospacing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Completing DMZ Production</w:t>
      </w:r>
    </w:p>
    <w:p w:rsidR="00000000" w:rsidDel="00000000" w:rsidP="00000000" w:rsidRDefault="00000000" w:rsidRPr="00000000" w14:paraId="00000051">
      <w:pPr>
        <w:spacing w:after="0" w:before="24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Shehreen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Completing DMZ Production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beforeAutospacing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Shared learning and investigation</w:t>
      </w:r>
    </w:p>
    <w:p w:rsidR="00000000" w:rsidDel="00000000" w:rsidP="00000000" w:rsidRDefault="00000000" w:rsidRPr="00000000" w14:paraId="00000054">
      <w:pPr>
        <w:spacing w:after="0" w:before="24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Jarna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Completing DMZ Production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0" w:beforeAutospacing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Shared workload to achieve our progress</w:t>
      </w:r>
    </w:p>
    <w:p w:rsidR="00000000" w:rsidDel="00000000" w:rsidP="00000000" w:rsidRDefault="00000000" w:rsidRPr="00000000" w14:paraId="00000057">
      <w:pPr>
        <w:spacing w:after="0" w:before="240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Actions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Preparation for testing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Preparation for presentation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before="0" w:beforeAutospacing="0" w:line="260" w:lineRule="auto"/>
        <w:ind w:left="1440" w:hanging="360"/>
        <w:rPr>
          <w:rFonts w:ascii="Arial" w:cs="Arial" w:eastAsia="Arial" w:hAnsi="Arial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Documentation and procedures</w:t>
      </w:r>
    </w:p>
    <w:p w:rsidR="00000000" w:rsidDel="00000000" w:rsidP="00000000" w:rsidRDefault="00000000" w:rsidRPr="00000000" w14:paraId="0000005B">
      <w:pPr>
        <w:spacing w:after="3" w:line="260" w:lineRule="auto"/>
        <w:ind w:left="720" w:firstLine="0"/>
        <w:rPr>
          <w:rFonts w:ascii="Arial" w:cs="Arial" w:eastAsia="Arial" w:hAnsi="Arial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Monthly project reports to milestones including risk management strategy </w:t>
      </w:r>
    </w:p>
    <w:p w:rsidR="00000000" w:rsidDel="00000000" w:rsidP="00000000" w:rsidRDefault="00000000" w:rsidRPr="00000000" w14:paraId="0000005D">
      <w:pPr>
        <w:spacing w:after="3" w:line="260" w:lineRule="auto"/>
        <w:ind w:left="720" w:firstLine="0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Each attach when uploading your submission : Refer: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Attachment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project closing (monthly) report : Refer: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Attachment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3" w:line="260" w:lineRule="auto"/>
        <w:ind w:left="720" w:hanging="36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Attach MS-Project file inclusive of the following: Refer: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Attachment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WBS for all project tasks with predecessors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Working time for each task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Gant 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Milestones / 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Resources allocated to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Costs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3" w:line="260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Baseline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3" w:line="365" w:lineRule="auto"/>
        <w:ind w:left="1080" w:firstLine="1080"/>
        <w:rPr>
          <w:color w:val="002060"/>
        </w:rPr>
      </w:pPr>
      <w:r w:rsidDel="00000000" w:rsidR="00000000" w:rsidRPr="00000000">
        <w:rPr>
          <w:rFonts w:ascii="Arial" w:cs="Arial" w:eastAsia="Arial" w:hAnsi="Arial"/>
          <w:color w:val="002060"/>
          <w:rtl w:val="0"/>
        </w:rPr>
        <w:t xml:space="preserve">WBS includes end user training </w:t>
      </w:r>
    </w:p>
    <w:p w:rsidR="00000000" w:rsidDel="00000000" w:rsidP="00000000" w:rsidRDefault="00000000" w:rsidRPr="00000000" w14:paraId="00000068">
      <w:pPr>
        <w:spacing w:after="3" w:line="365" w:lineRule="auto"/>
        <w:ind w:left="0" w:firstLine="0"/>
        <w:rPr>
          <w:rFonts w:ascii="Arial" w:cs="Arial" w:eastAsia="Arial" w:hAnsi="Arial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54" w:top="2113" w:left="1440" w:right="1438" w:header="397" w:footer="3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MS Gothic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leader="none" w:pos="4537"/>
        <w:tab w:val="right" w:leader="none" w:pos="9028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sz w:val="18"/>
        <w:szCs w:val="18"/>
        <w:rtl w:val="0"/>
      </w:rPr>
      <w:t xml:space="preserve">TED TP 14.01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2060"/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  <w:t xml:space="preserve">Date updated: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30/11/2023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spacing w:after="0" w:lineRule="auto"/>
      <w:ind w:right="2"/>
      <w:jc w:val="center"/>
      <w:rPr/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OFFICIAL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center" w:leader="none" w:pos="4537"/>
        <w:tab w:val="right" w:leader="none" w:pos="9028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sz w:val="18"/>
        <w:szCs w:val="18"/>
        <w:rtl w:val="0"/>
      </w:rPr>
      <w:t xml:space="preserve">TED TP 14.01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2060"/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  <w:t xml:space="preserve">Date updated: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30/11/2023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spacing w:after="0" w:lineRule="auto"/>
      <w:ind w:right="2"/>
      <w:jc w:val="center"/>
      <w:rPr/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OFFICIAL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leader="none" w:pos="4537"/>
        <w:tab w:val="right" w:leader="none" w:pos="9028"/>
      </w:tabs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sz w:val="18"/>
        <w:szCs w:val="18"/>
        <w:rtl w:val="0"/>
      </w:rPr>
      <w:t xml:space="preserve">TED TP 14.01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2060"/>
        <w:sz w:val="20"/>
        <w:szCs w:val="20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2060"/>
        <w:sz w:val="20"/>
        <w:szCs w:val="20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  <w:tab/>
      <w:t xml:space="preserve">Date updated: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30/11/2023</w:t>
    </w: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spacing w:after="0" w:lineRule="auto"/>
      <w:ind w:right="2"/>
      <w:jc w:val="center"/>
      <w:rPr/>
    </w:pPr>
    <w:r w:rsidDel="00000000" w:rsidR="00000000" w:rsidRPr="00000000">
      <w:rPr>
        <w:rFonts w:ascii="Arial Rounded" w:cs="Arial Rounded" w:eastAsia="Arial Rounded" w:hAnsi="Arial Rounded"/>
        <w:b w:val="1"/>
        <w:sz w:val="24"/>
        <w:szCs w:val="24"/>
        <w:rtl w:val="0"/>
      </w:rPr>
      <w:t xml:space="preserve">OFFICIAL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Rule="auto"/>
      <w:ind w:left="-332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58350" y="3398675"/>
                        <a:ext cx="3175254" cy="762635"/>
                        <a:chOff x="3758350" y="3398675"/>
                        <a:chExt cx="3175300" cy="762650"/>
                      </a:xfrm>
                    </wpg:grpSpPr>
                    <wpg:grpSp>
                      <wpg:cNvGrpSpPr/>
                      <wpg:grpSpPr>
                        <a:xfrm>
                          <a:off x="3758373" y="3398683"/>
                          <a:ext cx="3175255" cy="762635"/>
                          <a:chOff x="0" y="0"/>
                          <a:chExt cx="3175255" cy="7626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175250" cy="76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5509" y="0"/>
                            <a:ext cx="3039746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0" y="289226"/>
                            <a:ext cx="160532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20701" y="289226"/>
                            <a:ext cx="666654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FFICIA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21944" y="289226"/>
                            <a:ext cx="122426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14756" y="289226"/>
                            <a:ext cx="50673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254" cy="762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Assessment Task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after="0" w:lineRule="auto"/>
      <w:ind w:left="-332" w:firstLine="0"/>
      <w:jc w:val="both"/>
      <w:rPr/>
    </w:pP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Template </w:t>
    </w:r>
    <w:r w:rsidDel="00000000" w:rsidR="00000000" w:rsidRPr="00000000">
      <w:rPr>
        <w:rFonts w:ascii="Arial" w:cs="Arial" w:eastAsia="Arial" w:hAnsi="Arial"/>
        <w:color w:val="002060"/>
        <w:sz w:val="34"/>
        <w:szCs w:val="34"/>
        <w:vertAlign w:val="subscript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0" w:lineRule="auto"/>
      <w:ind w:left="-332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58350" y="3398675"/>
                        <a:ext cx="3175254" cy="762635"/>
                        <a:chOff x="3758350" y="3398675"/>
                        <a:chExt cx="3175300" cy="762650"/>
                      </a:xfrm>
                    </wpg:grpSpPr>
                    <wpg:grpSp>
                      <wpg:cNvGrpSpPr/>
                      <wpg:grpSpPr>
                        <a:xfrm>
                          <a:off x="3758373" y="3398683"/>
                          <a:ext cx="3175255" cy="762635"/>
                          <a:chOff x="0" y="0"/>
                          <a:chExt cx="3175255" cy="7626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175250" cy="76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5509" y="0"/>
                            <a:ext cx="3039746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0" y="289226"/>
                            <a:ext cx="160532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0701" y="289226"/>
                            <a:ext cx="666654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FFICIA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21944" y="289226"/>
                            <a:ext cx="122426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14756" y="289226"/>
                            <a:ext cx="50673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254" cy="762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Assessment Task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after="0" w:lineRule="auto"/>
      <w:ind w:left="-332" w:firstLine="0"/>
      <w:jc w:val="both"/>
      <w:rPr/>
    </w:pP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Template </w:t>
    </w:r>
    <w:r w:rsidDel="00000000" w:rsidR="00000000" w:rsidRPr="00000000">
      <w:rPr>
        <w:rFonts w:ascii="Arial" w:cs="Arial" w:eastAsia="Arial" w:hAnsi="Arial"/>
        <w:color w:val="002060"/>
        <w:sz w:val="34"/>
        <w:szCs w:val="34"/>
        <w:vertAlign w:val="subscript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Rule="auto"/>
      <w:ind w:left="-332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58350" y="3398675"/>
                        <a:ext cx="3175254" cy="762635"/>
                        <a:chOff x="3758350" y="3398675"/>
                        <a:chExt cx="3175300" cy="762650"/>
                      </a:xfrm>
                    </wpg:grpSpPr>
                    <wpg:grpSp>
                      <wpg:cNvGrpSpPr/>
                      <wpg:grpSpPr>
                        <a:xfrm>
                          <a:off x="3758373" y="3398683"/>
                          <a:ext cx="3175255" cy="762635"/>
                          <a:chOff x="0" y="0"/>
                          <a:chExt cx="3175255" cy="7626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175250" cy="76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6" name="Shape 1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5509" y="0"/>
                            <a:ext cx="3039746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" name="Shape 17"/>
                        <wps:spPr>
                          <a:xfrm>
                            <a:off x="0" y="289226"/>
                            <a:ext cx="160532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20701" y="289226"/>
                            <a:ext cx="666654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FFICIA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21944" y="289226"/>
                            <a:ext cx="122426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14756" y="289226"/>
                            <a:ext cx="50673" cy="190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Rounded" w:cs="Arial Rounded" w:eastAsia="Arial Rounded" w:hAnsi="Arial Rounde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4059301</wp:posOffset>
              </wp:positionH>
              <wp:positionV relativeFrom="page">
                <wp:posOffset>252095</wp:posOffset>
              </wp:positionV>
              <wp:extent cx="3175254" cy="762635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254" cy="762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Assessment Task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spacing w:after="0" w:lineRule="auto"/>
      <w:ind w:left="-332" w:firstLine="0"/>
      <w:jc w:val="both"/>
      <w:rPr/>
    </w:pPr>
    <w:r w:rsidDel="00000000" w:rsidR="00000000" w:rsidRPr="00000000">
      <w:rPr>
        <w:rFonts w:ascii="Arial" w:cs="Arial" w:eastAsia="Arial" w:hAnsi="Arial"/>
        <w:b w:val="1"/>
        <w:color w:val="002060"/>
        <w:sz w:val="48"/>
        <w:szCs w:val="48"/>
        <w:rtl w:val="0"/>
      </w:rPr>
      <w:t xml:space="preserve">Template </w:t>
    </w:r>
    <w:r w:rsidDel="00000000" w:rsidR="00000000" w:rsidRPr="00000000">
      <w:rPr>
        <w:rFonts w:ascii="Arial" w:cs="Arial" w:eastAsia="Arial" w:hAnsi="Arial"/>
        <w:color w:val="002060"/>
        <w:sz w:val="34"/>
        <w:szCs w:val="34"/>
        <w:vertAlign w:val="subscript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spacing w:after="0" w:lineRule="auto"/>
      <w:rPr/>
    </w:pPr>
    <w:r w:rsidDel="00000000" w:rsidR="00000000" w:rsidRPr="00000000">
      <w:rPr>
        <w:rFonts w:ascii="Arial" w:cs="Arial" w:eastAsia="Arial" w:hAnsi="Arial"/>
        <w:color w:val="00206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206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5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206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Reenhaider/2024CyberProject/tree/main/ProjectManagement/Monthly%20project%20progress%20reports" TargetMode="External"/><Relationship Id="rId10" Type="http://schemas.openxmlformats.org/officeDocument/2006/relationships/hyperlink" Target="https://trello.com/b/WAbXQ07O/cyber-project" TargetMode="External"/><Relationship Id="rId13" Type="http://schemas.openxmlformats.org/officeDocument/2006/relationships/hyperlink" Target="https://github.com/Reenhaider/2024CyberProject/tree/main/ProjectManagement/Monthly%20project%20progress%20reports" TargetMode="External"/><Relationship Id="rId12" Type="http://schemas.openxmlformats.org/officeDocument/2006/relationships/hyperlink" Target="https://github.com/Reenhaider/2024CyberProject/tree/main/ProjectManagement/Monthly%20project%20progress%20repor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yperlink" Target="https://github.com/Reenhaider/2024CyberProject/blob/main/ProjectManagement/MsProject%20File.docx" TargetMode="External"/><Relationship Id="rId17" Type="http://schemas.openxmlformats.org/officeDocument/2006/relationships/header" Target="head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hyperlink" Target="https://github.com/Reenhaider/2024CyberProject" TargetMode="External"/><Relationship Id="rId18" Type="http://schemas.openxmlformats.org/officeDocument/2006/relationships/footer" Target="footer2.xml"/><Relationship Id="rId7" Type="http://schemas.openxmlformats.org/officeDocument/2006/relationships/hyperlink" Target="https://github.com/Reenhaider/2024CyberProject/blob/main/ProjectManagement/README.md" TargetMode="External"/><Relationship Id="rId8" Type="http://schemas.openxmlformats.org/officeDocument/2006/relationships/hyperlink" Target="https://trello.com/b/WAbXQ07O/cyber-projec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