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ayfair Display" w:hAnsi="Playfair Display"/>
          <w:b/>
          <w:color w:val="1F2A44"/>
          <w:sz w:val="56"/>
        </w:rPr>
        <w:t>Master Prompt Variations</w:t>
      </w:r>
    </w:p>
    <w:p/>
    <w:p>
      <w:r>
        <w:rPr>
          <w:color w:val="1A1A1A"/>
          <w:sz w:val="22"/>
        </w:rPr>
        <w:t>50+ high-retention short-form video prompt templates with variations for different niches and formats.</w:t>
      </w:r>
    </w:p>
    <w:p>
      <w:r>
        <w:rPr>
          <w:b/>
          <w:color w:val="C9A96E"/>
          <w:sz w:val="28"/>
        </w:rPr>
        <w:t>Core Prompt Template</w:t>
      </w:r>
    </w:p>
    <w:p>
      <w:r>
        <w:rPr>
          <w:color w:val="1A1A1A"/>
          <w:sz w:val="22"/>
        </w:rPr>
        <w:t>Create a [VIDEO_TYPE] video about [TOPIC] that hooks in the first 3 seconds using a [HOOK_TYPE]. The main value should be delivered in under 45 seconds with a clear [CTA]. Tone: [TONE].</w:t>
      </w:r>
    </w:p>
    <w:p>
      <w:r>
        <w:rPr>
          <w:b/>
          <w:color w:val="C9A96E"/>
          <w:sz w:val="28"/>
        </w:rPr>
        <w:t>Niche-Specific Variations</w:t>
      </w:r>
    </w:p>
    <w:p>
      <w:pPr>
        <w:pStyle w:val="ListBullet"/>
      </w:pPr>
      <w:r>
        <w:t>Fitness: Focus on quick wins, before/after micro-transformations, and I wish I knew this earlier framing.</w:t>
      </w:r>
    </w:p>
    <w:p>
      <w:pPr>
        <w:pStyle w:val="ListBullet"/>
      </w:pPr>
      <w:r>
        <w:t>Finance: Use specific numbers, I made $X in Y days, and contrarian takes on common advice.</w:t>
      </w:r>
    </w:p>
    <w:p>
      <w:pPr>
        <w:pStyle w:val="ListBullet"/>
      </w:pPr>
      <w:r>
        <w:t>Productivity: Emphasize time-saving hacks, stop doing X, and system-based thinking.</w:t>
      </w:r>
    </w:p>
    <w:p>
      <w:pPr>
        <w:pStyle w:val="ListBullet"/>
      </w:pPr>
      <w:r>
        <w:t>Relationships: Lead with emotional tension, relatable scenarios, and actionable communication scripts.</w:t>
      </w:r>
    </w:p>
    <w:p>
      <w:r>
        <w:rPr>
          <w:b/>
          <w:color w:val="C9A96E"/>
          <w:sz w:val="28"/>
        </w:rPr>
        <w:t>Hook Variation Bank</w:t>
      </w:r>
    </w:p>
    <w:p>
      <w:pPr>
        <w:pStyle w:val="ListBullet"/>
      </w:pPr>
      <w:r>
        <w:t>The brutal truth about...</w:t>
      </w:r>
    </w:p>
    <w:p>
      <w:pPr>
        <w:pStyle w:val="ListBullet"/>
      </w:pPr>
      <w:r>
        <w:t>I tried X for 30 days and...</w:t>
      </w:r>
    </w:p>
    <w:p>
      <w:pPr>
        <w:pStyle w:val="ListBullet"/>
      </w:pPr>
      <w:r>
        <w:t>Stop doing this if you want...</w:t>
      </w:r>
    </w:p>
    <w:p>
      <w:pPr>
        <w:pStyle w:val="ListBullet"/>
      </w:pPr>
      <w:r>
        <w:t>Most people get this wrong...</w:t>
      </w:r>
    </w:p>
    <w:p>
      <w:pPr>
        <w:pStyle w:val="ListBullet"/>
      </w:pPr>
      <w:r>
        <w:t>The one thing that changed everything for me...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A44"/>
        <w:sz w:val="16"/>
      </w:rPr>
      <w:t>© 2026 PanicProofPrintables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2A44"/>
        <w:sz w:val="18"/>
      </w:rPr>
      <w:t>PanicProofPrintables • Short-Form Creator Content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