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layfair Display" w:hAnsi="Playfair Display"/>
          <w:b/>
          <w:color w:val="1F2A44"/>
          <w:sz w:val="56"/>
        </w:rPr>
        <w:t>Sales Page Copy</w:t>
      </w:r>
    </w:p>
    <w:p/>
    <w:p>
      <w:r>
        <w:rPr>
          <w:color w:val="1A1A1A"/>
          <w:sz w:val="22"/>
        </w:rPr>
        <w:t>Ready-to-use high-converting sales page copy for the Short-Form Creator Content System.</w:t>
      </w:r>
    </w:p>
    <w:p>
      <w:r>
        <w:rPr>
          <w:b/>
          <w:color w:val="C9A96E"/>
          <w:sz w:val="28"/>
        </w:rPr>
        <w:t>Headline Options</w:t>
      </w:r>
    </w:p>
    <w:p>
      <w:pPr>
        <w:pStyle w:val="ListBullet"/>
      </w:pPr>
      <w:r>
        <w:t>The Exact System Top Creators Use to Hit 1M+ Views — Without Showing Your Face</w:t>
      </w:r>
    </w:p>
    <w:p>
      <w:pPr>
        <w:pStyle w:val="ListBullet"/>
      </w:pPr>
      <w:r>
        <w:t>50+ Battle-Tested Prompts + Complete Planning Framework for High-Retention Short-Form Video</w:t>
      </w:r>
    </w:p>
    <w:p>
      <w:pPr>
        <w:pStyle w:val="ListBullet"/>
      </w:pPr>
      <w:r>
        <w:t>Stop Guessing What Works. Start Creating Videos That Actually Hold Attention.</w:t>
      </w:r>
    </w:p>
    <w:p>
      <w:r>
        <w:rPr>
          <w:b/>
          <w:color w:val="C9A96E"/>
          <w:sz w:val="28"/>
        </w:rPr>
        <w:t>Problem Agitation</w:t>
      </w:r>
    </w:p>
    <w:p>
      <w:r>
        <w:rPr>
          <w:color w:val="1A1A1A"/>
          <w:sz w:val="22"/>
        </w:rPr>
        <w:t>You know short-form video works. But every time you sit down to create, you stare at a blank screen. You write hooks that flop. Your videos get 3-second watch time. You post consistently but see zero growth. The problem isnt effort — its the system.</w:t>
      </w:r>
    </w:p>
    <w:p>
      <w:r>
        <w:rPr>
          <w:b/>
          <w:color w:val="C9A96E"/>
          <w:sz w:val="28"/>
        </w:rPr>
        <w:t>Solution</w:t>
      </w:r>
    </w:p>
    <w:p>
      <w:r>
        <w:rPr>
          <w:color w:val="1A1A1A"/>
          <w:sz w:val="22"/>
        </w:rPr>
        <w:t>The Short-Form Creator Content System gives you the complete framework: proven prompts, scoring systems, planning templates, and production workflows used by creators who consistently hit high retention and engagement.</w:t>
      </w:r>
    </w:p>
    <w:p>
      <w:r>
        <w:rPr>
          <w:b/>
          <w:color w:val="C9A96E"/>
          <w:sz w:val="28"/>
        </w:rPr>
        <w:t>What You Get (12-File Bundle)</w:t>
      </w:r>
    </w:p>
    <w:p>
      <w:pPr>
        <w:pStyle w:val="ListBullet"/>
      </w:pPr>
      <w:r>
        <w:t>Start Here Guide + Onboarding Checklist</w:t>
      </w:r>
    </w:p>
    <w:p>
      <w:pPr>
        <w:pStyle w:val="ListBullet"/>
      </w:pPr>
      <w:r>
        <w:t>Main Prompt Guide (50+ high-retention prompts)</w:t>
      </w:r>
    </w:p>
    <w:p>
      <w:pPr>
        <w:pStyle w:val="ListBullet"/>
      </w:pPr>
      <w:r>
        <w:t>Copy-Paste Prompt Vault</w:t>
      </w:r>
    </w:p>
    <w:p>
      <w:pPr>
        <w:pStyle w:val="ListBullet"/>
      </w:pPr>
      <w:r>
        <w:t>Creator Brief Worksheet</w:t>
      </w:r>
    </w:p>
    <w:p>
      <w:pPr>
        <w:pStyle w:val="ListBullet"/>
      </w:pPr>
      <w:r>
        <w:t>Hook Scoring Sheet</w:t>
      </w:r>
    </w:p>
    <w:p>
      <w:pPr>
        <w:pStyle w:val="ListBullet"/>
      </w:pPr>
      <w:r>
        <w:t>7-Day Content Planner</w:t>
      </w:r>
    </w:p>
    <w:p>
      <w:pPr>
        <w:pStyle w:val="ListBullet"/>
      </w:pPr>
      <w:r>
        <w:t>AI Video Production Planner</w:t>
      </w:r>
    </w:p>
    <w:p>
      <w:pPr>
        <w:pStyle w:val="ListBullet"/>
      </w:pPr>
      <w:r>
        <w:t>Faceless Video Planner</w:t>
      </w:r>
    </w:p>
    <w:p>
      <w:pPr>
        <w:pStyle w:val="ListBullet"/>
      </w:pPr>
      <w:r>
        <w:t>Performance Tracker</w:t>
      </w:r>
    </w:p>
    <w:p>
      <w:pPr>
        <w:pStyle w:val="ListBullet"/>
      </w:pPr>
      <w:r>
        <w:t>License &amp; Usage Terms</w:t>
      </w:r>
    </w:p>
    <w:p>
      <w:pPr>
        <w:pStyle w:val="ListBullet"/>
      </w:pPr>
      <w:r>
        <w:t>Sales Page Copy</w:t>
      </w:r>
    </w:p>
    <w:p>
      <w:pPr>
        <w:pStyle w:val="ListBullet"/>
      </w:pPr>
      <w:r>
        <w:t>Master Prompt Variations</w:t>
      </w:r>
    </w:p>
    <w:p>
      <w:r>
        <w:rPr>
          <w:b/>
          <w:color w:val="C9A96E"/>
          <w:sz w:val="28"/>
        </w:rPr>
        <w:t>Price &amp; Guarantee</w:t>
      </w:r>
    </w:p>
    <w:p>
      <w:r>
        <w:rPr>
          <w:color w:val="1A1A1A"/>
          <w:sz w:val="22"/>
        </w:rPr>
        <w:t>One-time payment of $37. 30-day performance guarantee. If you dont see improvement in your hook quality and video retention within 30 days, well refund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2A44"/>
        <w:sz w:val="16"/>
      </w:rPr>
      <w:t>© 2026 PanicProofPrintables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2A44"/>
        <w:sz w:val="18"/>
      </w:rPr>
      <w:t>PanicProofPrintables • Short-Form Creator Content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