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0D7E" w14:textId="30918019" w:rsidR="002E1C64" w:rsidRDefault="00705E9A" w:rsidP="00705E9A">
      <w:pPr>
        <w:pStyle w:val="Heading1"/>
        <w:spacing w:before="0" w:after="0"/>
        <w:jc w:val="center"/>
        <w:rPr>
          <w:bCs/>
          <w:lang w:val="en-GB"/>
        </w:rPr>
      </w:pPr>
      <w:r w:rsidRPr="00705E9A">
        <w:rPr>
          <w:bCs/>
          <w:lang w:val="en-GB"/>
        </w:rPr>
        <w:t xml:space="preserve">Smart </w:t>
      </w:r>
      <w:proofErr w:type="spellStart"/>
      <w:r w:rsidRPr="00705E9A">
        <w:rPr>
          <w:bCs/>
          <w:lang w:val="en-GB"/>
        </w:rPr>
        <w:t>Nagarpalika</w:t>
      </w:r>
      <w:proofErr w:type="spellEnd"/>
      <w:r w:rsidRPr="00705E9A">
        <w:rPr>
          <w:bCs/>
          <w:lang w:val="en-GB"/>
        </w:rPr>
        <w:t>: Advancing Urban Governance through Technology in India</w:t>
      </w:r>
    </w:p>
    <w:p w14:paraId="7023D9D7" w14:textId="77777777" w:rsidR="00705E9A" w:rsidRPr="00705E9A" w:rsidRDefault="00705E9A" w:rsidP="00705E9A">
      <w:pPr>
        <w:rPr>
          <w:lang w:val="en-GB"/>
        </w:rPr>
      </w:pPr>
    </w:p>
    <w:p w14:paraId="3E4D6B06" w14:textId="567E0F1D" w:rsidR="002E1C64" w:rsidRPr="00F22691" w:rsidRDefault="00624714" w:rsidP="002E1C64">
      <w:pPr>
        <w:pStyle w:val="Heading1"/>
        <w:spacing w:before="0"/>
        <w:rPr>
          <w:rFonts w:cs="Times New Roman"/>
        </w:rPr>
      </w:pPr>
      <w:r>
        <w:rPr>
          <w:rFonts w:cs="Times New Roman"/>
        </w:rPr>
        <w:t xml:space="preserve">1. </w:t>
      </w:r>
      <w:r w:rsidR="002E1C64" w:rsidRPr="00F22691">
        <w:rPr>
          <w:rFonts w:cs="Times New Roman"/>
        </w:rPr>
        <w:t>Introduction</w:t>
      </w:r>
    </w:p>
    <w:p w14:paraId="708526A2" w14:textId="018210EA" w:rsidR="00624714" w:rsidRPr="00624714" w:rsidRDefault="00624714" w:rsidP="00624714">
      <w:pPr>
        <w:spacing w:after="0" w:line="360" w:lineRule="auto"/>
        <w:jc w:val="both"/>
        <w:rPr>
          <w:rFonts w:eastAsia="Times New Roman" w:cs="Times New Roman"/>
          <w:szCs w:val="24"/>
        </w:rPr>
      </w:pPr>
      <w:r w:rsidRPr="00624714">
        <w:rPr>
          <w:rFonts w:eastAsia="Times New Roman" w:cs="Times New Roman"/>
          <w:szCs w:val="24"/>
        </w:rPr>
        <w:t>Urban local bodies are responsible for providing many essential services to people living in towns and cities. These services include property tax collection, water connections, birth and death registration, building permissions, trade licenses, financial management, and grievance handling. When these activities are managed through manual records and separate departments, maintaining accurate information and providing services quickly can become difficult. The increasing size and complexity of urban areas created a need for better systems that could organize municipal information and improve the way local governments interact with citizens.</w:t>
      </w:r>
    </w:p>
    <w:p w14:paraId="7D2D2951" w14:textId="0ECE56A0" w:rsidR="00624714" w:rsidRPr="00624714" w:rsidRDefault="00624714" w:rsidP="00624714">
      <w:pPr>
        <w:spacing w:after="0" w:line="360" w:lineRule="auto"/>
        <w:jc w:val="both"/>
        <w:rPr>
          <w:rFonts w:eastAsia="Times New Roman" w:cs="Times New Roman"/>
          <w:szCs w:val="24"/>
        </w:rPr>
      </w:pPr>
      <w:r w:rsidRPr="00624714">
        <w:rPr>
          <w:rFonts w:eastAsia="Times New Roman" w:cs="Times New Roman"/>
          <w:szCs w:val="24"/>
        </w:rPr>
        <w:t xml:space="preserve">To address these problems, the National Informatics Centre (NIC) developed Smart </w:t>
      </w:r>
      <w:proofErr w:type="spellStart"/>
      <w:r w:rsidRPr="00624714">
        <w:rPr>
          <w:rFonts w:eastAsia="Times New Roman" w:cs="Times New Roman"/>
          <w:szCs w:val="24"/>
        </w:rPr>
        <w:t>Nagarpalika</w:t>
      </w:r>
      <w:proofErr w:type="spellEnd"/>
      <w:r w:rsidRPr="00624714">
        <w:rPr>
          <w:rFonts w:eastAsia="Times New Roman" w:cs="Times New Roman"/>
          <w:szCs w:val="24"/>
        </w:rPr>
        <w:t>, an information and communication technology framework for the computerization of Urban Local Bodies (ULBs) in India. The project studied the major functions of municipalities and developed software modules to support their day-to-day administration. Andhra Pradesh was selected as the pilot state, where the requirements of municipal administration were studied and used to prepare system requirements for the development of the software. The project was intended to make municipal administration more organized, improve access to information, and support better delivery of civic services [1].</w:t>
      </w:r>
    </w:p>
    <w:p w14:paraId="640A10B6" w14:textId="4896FBAA" w:rsidR="002E1C64" w:rsidRDefault="00624714" w:rsidP="00624714">
      <w:pPr>
        <w:spacing w:after="0" w:line="360" w:lineRule="auto"/>
        <w:jc w:val="both"/>
        <w:rPr>
          <w:rFonts w:eastAsia="Times New Roman" w:cs="Times New Roman"/>
          <w:szCs w:val="24"/>
        </w:rPr>
      </w:pPr>
      <w:r w:rsidRPr="00624714">
        <w:rPr>
          <w:rFonts w:eastAsia="Times New Roman" w:cs="Times New Roman"/>
          <w:szCs w:val="24"/>
        </w:rPr>
        <w:t xml:space="preserve">Smart </w:t>
      </w:r>
      <w:proofErr w:type="spellStart"/>
      <w:r w:rsidRPr="00624714">
        <w:rPr>
          <w:rFonts w:eastAsia="Times New Roman" w:cs="Times New Roman"/>
          <w:szCs w:val="24"/>
        </w:rPr>
        <w:t>Nagarpalika</w:t>
      </w:r>
      <w:proofErr w:type="spellEnd"/>
      <w:r w:rsidRPr="00624714">
        <w:rPr>
          <w:rFonts w:eastAsia="Times New Roman" w:cs="Times New Roman"/>
          <w:szCs w:val="24"/>
        </w:rPr>
        <w:t xml:space="preserve"> is different from the Smart Cities Mission, which was launched by the Government of India in 2015 for the development of 100 cities. However, both initiatives use information technology to improve urban governance and public services. The later Smart Cities Mission expanded the use of digital technologies through projects such as Integrated Command and Control </w:t>
      </w:r>
      <w:proofErr w:type="spellStart"/>
      <w:r w:rsidRPr="00624714">
        <w:rPr>
          <w:rFonts w:eastAsia="Times New Roman" w:cs="Times New Roman"/>
          <w:szCs w:val="24"/>
        </w:rPr>
        <w:t>Centres</w:t>
      </w:r>
      <w:proofErr w:type="spellEnd"/>
      <w:r w:rsidRPr="00624714">
        <w:rPr>
          <w:rFonts w:eastAsia="Times New Roman" w:cs="Times New Roman"/>
          <w:szCs w:val="24"/>
        </w:rPr>
        <w:t xml:space="preserve">, intelligent transport systems, digital public services, and technology-based monitoring. Therefore, Smart </w:t>
      </w:r>
      <w:proofErr w:type="spellStart"/>
      <w:r w:rsidRPr="00624714">
        <w:rPr>
          <w:rFonts w:eastAsia="Times New Roman" w:cs="Times New Roman"/>
          <w:szCs w:val="24"/>
        </w:rPr>
        <w:t>Nagarpalika</w:t>
      </w:r>
      <w:proofErr w:type="spellEnd"/>
      <w:r w:rsidRPr="00624714">
        <w:rPr>
          <w:rFonts w:eastAsia="Times New Roman" w:cs="Times New Roman"/>
          <w:szCs w:val="24"/>
        </w:rPr>
        <w:t xml:space="preserve"> can be viewed as an important earlier example of applying ICT to municipal administration in India [2].</w:t>
      </w:r>
    </w:p>
    <w:p w14:paraId="385D80C3" w14:textId="77777777" w:rsidR="00624714" w:rsidRPr="00F22691" w:rsidRDefault="00624714" w:rsidP="00624714">
      <w:pPr>
        <w:spacing w:after="0" w:line="360" w:lineRule="auto"/>
        <w:jc w:val="both"/>
        <w:rPr>
          <w:rFonts w:eastAsia="Times New Roman" w:cs="Times New Roman"/>
          <w:szCs w:val="24"/>
        </w:rPr>
      </w:pPr>
    </w:p>
    <w:p w14:paraId="712FFEA4" w14:textId="77777777" w:rsidR="002E1C64" w:rsidRPr="00F22691" w:rsidRDefault="002E1C64" w:rsidP="002E1C64">
      <w:pPr>
        <w:pStyle w:val="Heading2"/>
        <w:spacing w:before="0" w:line="360" w:lineRule="auto"/>
        <w:jc w:val="both"/>
        <w:rPr>
          <w:rFonts w:cs="Times New Roman"/>
        </w:rPr>
      </w:pPr>
      <w:r w:rsidRPr="00F22691">
        <w:rPr>
          <w:rFonts w:cs="Times New Roman"/>
        </w:rPr>
        <w:lastRenderedPageBreak/>
        <w:t>1.1 Background Study</w:t>
      </w:r>
    </w:p>
    <w:p w14:paraId="38141B2A" w14:textId="50EB1D8A" w:rsidR="00385C43" w:rsidRPr="00385C43" w:rsidRDefault="00385C43" w:rsidP="00385C43">
      <w:pPr>
        <w:spacing w:after="0" w:line="360" w:lineRule="auto"/>
        <w:jc w:val="both"/>
        <w:rPr>
          <w:rFonts w:cs="Times New Roman"/>
        </w:rPr>
      </w:pPr>
      <w:r w:rsidRPr="00385C43">
        <w:rPr>
          <w:rFonts w:cs="Times New Roman"/>
        </w:rPr>
        <w:t xml:space="preserve">Urban local bodies perform a wide range of administrative and public-service functions. Traditionally, many of these activities depended on registers, paper files, manual calculations, and separate departmental records. Such an arrangement made it difficult to quickly retrieve information, monitor municipal activities, and coordinate work between different sections. Smart </w:t>
      </w:r>
      <w:proofErr w:type="spellStart"/>
      <w:r w:rsidRPr="00385C43">
        <w:rPr>
          <w:rFonts w:cs="Times New Roman"/>
        </w:rPr>
        <w:t>Nagarpalika</w:t>
      </w:r>
      <w:proofErr w:type="spellEnd"/>
      <w:r w:rsidRPr="00385C43">
        <w:rPr>
          <w:rFonts w:cs="Times New Roman"/>
        </w:rPr>
        <w:t xml:space="preserve"> was designed to address these issues by bringing important municipal functions into computerized systems.</w:t>
      </w:r>
    </w:p>
    <w:p w14:paraId="4E26EA26" w14:textId="13420348" w:rsidR="00385C43" w:rsidRPr="00385C43" w:rsidRDefault="00385C43" w:rsidP="00385C43">
      <w:pPr>
        <w:spacing w:after="0" w:line="360" w:lineRule="auto"/>
        <w:jc w:val="both"/>
        <w:rPr>
          <w:rFonts w:cs="Times New Roman"/>
        </w:rPr>
      </w:pPr>
      <w:r w:rsidRPr="00385C43">
        <w:rPr>
          <w:rFonts w:cs="Times New Roman"/>
        </w:rPr>
        <w:t>The project was taken up as a national-level initiative by NIC under the Department of Information Technology, with Andhra Pradesh serving as the pilot state. A detailed System Requirements Specification (SRS) was prepared after studying the requirements of municipal administration. The software framework covered areas such as birth and death registration, property tax, water connections and charges, advertisement tax, financial accounting, building permissions, grievance redressal, project and works monitoring, trade licensing, assets and inventory, and court-case monitoring [1].</w:t>
      </w:r>
    </w:p>
    <w:p w14:paraId="5FDC38B7" w14:textId="6DAEB27A" w:rsidR="00385C43" w:rsidRPr="00385C43" w:rsidRDefault="00385C43" w:rsidP="00385C43">
      <w:pPr>
        <w:spacing w:after="0" w:line="360" w:lineRule="auto"/>
        <w:jc w:val="both"/>
        <w:rPr>
          <w:rFonts w:cs="Times New Roman"/>
        </w:rPr>
      </w:pPr>
      <w:r w:rsidRPr="00385C43">
        <w:rPr>
          <w:rFonts w:cs="Times New Roman"/>
        </w:rPr>
        <w:t xml:space="preserve">The project also introduced web-enabled systems for managing municipal assets and inventory. Such systems could maintain information about assets owned by municipalities and keep records of materials used for maintenance and other municipal activities. This showed that the project was not limited to one service but attempted to create a broader computerized framework for municipal administration. NIC later identified Smart </w:t>
      </w:r>
      <w:proofErr w:type="spellStart"/>
      <w:r w:rsidRPr="00385C43">
        <w:rPr>
          <w:rFonts w:cs="Times New Roman"/>
        </w:rPr>
        <w:t>Nagarpalika</w:t>
      </w:r>
      <w:proofErr w:type="spellEnd"/>
      <w:r w:rsidRPr="00385C43">
        <w:rPr>
          <w:rFonts w:cs="Times New Roman"/>
        </w:rPr>
        <w:t xml:space="preserve"> as an ICT framework supporting the effective functioning of municipal administration [3].</w:t>
      </w:r>
    </w:p>
    <w:p w14:paraId="32D480D3" w14:textId="1E78A25E" w:rsidR="002E1C64" w:rsidRDefault="00385C43" w:rsidP="00385C43">
      <w:pPr>
        <w:spacing w:after="0" w:line="360" w:lineRule="auto"/>
        <w:jc w:val="both"/>
        <w:rPr>
          <w:rFonts w:cs="Times New Roman"/>
        </w:rPr>
      </w:pPr>
      <w:r w:rsidRPr="00385C43">
        <w:rPr>
          <w:rFonts w:cs="Times New Roman"/>
        </w:rPr>
        <w:t xml:space="preserve">The wider development of digital urban governance can also be seen in the Smart Cities Mission. Under this mission, technology was used not only for individual municipal services but also for city-wide monitoring and decision-making. Integrated Command and Control </w:t>
      </w:r>
      <w:proofErr w:type="spellStart"/>
      <w:r w:rsidRPr="00385C43">
        <w:rPr>
          <w:rFonts w:cs="Times New Roman"/>
        </w:rPr>
        <w:t>Centres</w:t>
      </w:r>
      <w:proofErr w:type="spellEnd"/>
      <w:r w:rsidRPr="00385C43">
        <w:rPr>
          <w:rFonts w:cs="Times New Roman"/>
        </w:rPr>
        <w:t xml:space="preserve"> were established to bring different sources of city information together and support real-time monitoring. This represented a broader development from computerizing individual municipal functions toward integrated and data-driven urban management [4].</w:t>
      </w:r>
    </w:p>
    <w:p w14:paraId="7E380237" w14:textId="77777777" w:rsidR="00385C43" w:rsidRPr="00F22691" w:rsidRDefault="00385C43" w:rsidP="00385C43">
      <w:pPr>
        <w:spacing w:after="0" w:line="360" w:lineRule="auto"/>
        <w:jc w:val="both"/>
        <w:rPr>
          <w:rFonts w:cs="Times New Roman"/>
        </w:rPr>
      </w:pPr>
    </w:p>
    <w:p w14:paraId="1D5EE0E4" w14:textId="0F6C9766" w:rsidR="002E1C64" w:rsidRPr="00F22691" w:rsidRDefault="00385C43" w:rsidP="002E1C64">
      <w:pPr>
        <w:pStyle w:val="Heading2"/>
        <w:numPr>
          <w:ilvl w:val="1"/>
          <w:numId w:val="0"/>
        </w:numPr>
        <w:tabs>
          <w:tab w:val="num" w:pos="360"/>
        </w:tabs>
        <w:spacing w:before="0" w:line="360" w:lineRule="auto"/>
        <w:rPr>
          <w:rFonts w:cs="Times New Roman"/>
        </w:rPr>
      </w:pPr>
      <w:r>
        <w:rPr>
          <w:rFonts w:cs="Times New Roman"/>
        </w:rPr>
        <w:t xml:space="preserve">1.2 </w:t>
      </w:r>
      <w:r w:rsidR="002E1C64" w:rsidRPr="00F22691">
        <w:rPr>
          <w:rFonts w:cs="Times New Roman"/>
        </w:rPr>
        <w:t>Problem Statement</w:t>
      </w:r>
    </w:p>
    <w:p w14:paraId="441DD631" w14:textId="6F5F725E" w:rsidR="002E1C64" w:rsidRDefault="001340AB" w:rsidP="002E1C64">
      <w:pPr>
        <w:spacing w:after="0" w:line="360" w:lineRule="auto"/>
        <w:jc w:val="both"/>
        <w:rPr>
          <w:rFonts w:cs="Times New Roman"/>
          <w:lang w:val="en-GB"/>
        </w:rPr>
      </w:pPr>
      <w:r w:rsidRPr="001340AB">
        <w:rPr>
          <w:rFonts w:cs="Times New Roman"/>
          <w:lang w:val="en-GB"/>
        </w:rPr>
        <w:t xml:space="preserve">Urban local bodies in India are responsible for delivering </w:t>
      </w:r>
      <w:proofErr w:type="gramStart"/>
      <w:r w:rsidRPr="001340AB">
        <w:rPr>
          <w:rFonts w:cs="Times New Roman"/>
          <w:lang w:val="en-GB"/>
        </w:rPr>
        <w:t>a large number of</w:t>
      </w:r>
      <w:proofErr w:type="gramEnd"/>
      <w:r w:rsidRPr="001340AB">
        <w:rPr>
          <w:rFonts w:cs="Times New Roman"/>
          <w:lang w:val="en-GB"/>
        </w:rPr>
        <w:t xml:space="preserve"> public services, but traditional manual methods of maintaining municipal records can make these services slow, </w:t>
      </w:r>
      <w:r w:rsidRPr="001340AB">
        <w:rPr>
          <w:rFonts w:cs="Times New Roman"/>
          <w:lang w:val="en-GB"/>
        </w:rPr>
        <w:lastRenderedPageBreak/>
        <w:t xml:space="preserve">difficult to monitor, and dependent on separate departmental systems. Activities such as property-tax collection, water-charge management, birth and death registration, building permissions, trade licensing, financial accounting, and grievance handling require regular updating and easy access to reliable information. When records are maintained manually, retrieving information and coordinating between departments can take more time and may increase the possibility of errors. Citizens may also have to visit municipal offices repeatedly to obtain services or information. These limitations created the need for a computerized municipal administration system that could organize records, automate routine activities, improve information sharing, and make public services more efficient. Smart </w:t>
      </w:r>
      <w:proofErr w:type="spellStart"/>
      <w:r w:rsidRPr="001340AB">
        <w:rPr>
          <w:rFonts w:cs="Times New Roman"/>
          <w:lang w:val="en-GB"/>
        </w:rPr>
        <w:t>Nagarpalika</w:t>
      </w:r>
      <w:proofErr w:type="spellEnd"/>
      <w:r w:rsidRPr="001340AB">
        <w:rPr>
          <w:rFonts w:cs="Times New Roman"/>
          <w:lang w:val="en-GB"/>
        </w:rPr>
        <w:t xml:space="preserve"> was introduced to address these administrative problems by applying ICT to the major functions of Urban Local Bodies and creating a more systematic approach to municipal service delivery.</w:t>
      </w:r>
    </w:p>
    <w:p w14:paraId="556039F0" w14:textId="77777777" w:rsidR="001340AB" w:rsidRPr="00F22691" w:rsidRDefault="001340AB" w:rsidP="002E1C64">
      <w:pPr>
        <w:spacing w:after="0" w:line="360" w:lineRule="auto"/>
        <w:jc w:val="both"/>
        <w:rPr>
          <w:rFonts w:cs="Times New Roman"/>
          <w:lang w:val="en-GB"/>
        </w:rPr>
      </w:pPr>
    </w:p>
    <w:p w14:paraId="47AEDE55" w14:textId="77777777" w:rsidR="002E1C64" w:rsidRPr="00F22691" w:rsidRDefault="002E1C64" w:rsidP="002E1C64">
      <w:pPr>
        <w:pStyle w:val="Heading2"/>
        <w:spacing w:before="0" w:line="360" w:lineRule="auto"/>
        <w:rPr>
          <w:rFonts w:cs="Times New Roman"/>
        </w:rPr>
      </w:pPr>
      <w:r w:rsidRPr="00F22691">
        <w:rPr>
          <w:rFonts w:cs="Times New Roman"/>
        </w:rPr>
        <w:t>1.3 Objectives</w:t>
      </w:r>
    </w:p>
    <w:p w14:paraId="5EA61D13" w14:textId="77777777" w:rsidR="001340AB" w:rsidRDefault="002E1C64" w:rsidP="001340AB">
      <w:pPr>
        <w:spacing w:after="0" w:line="360" w:lineRule="auto"/>
        <w:jc w:val="both"/>
        <w:rPr>
          <w:rFonts w:cs="Times New Roman"/>
        </w:rPr>
      </w:pPr>
      <w:r w:rsidRPr="00F22691">
        <w:rPr>
          <w:rFonts w:cs="Times New Roman"/>
        </w:rPr>
        <w:t>The primary objectives of this study are:</w:t>
      </w:r>
    </w:p>
    <w:p w14:paraId="54B78980" w14:textId="21268AC3" w:rsidR="001340AB" w:rsidRPr="001340AB" w:rsidRDefault="001340AB" w:rsidP="001340AB">
      <w:pPr>
        <w:pStyle w:val="ListParagraph"/>
        <w:numPr>
          <w:ilvl w:val="0"/>
          <w:numId w:val="7"/>
        </w:numPr>
        <w:spacing w:after="0" w:line="360" w:lineRule="auto"/>
        <w:jc w:val="both"/>
        <w:rPr>
          <w:rFonts w:cs="Times New Roman"/>
        </w:rPr>
      </w:pPr>
      <w:r w:rsidRPr="001340AB">
        <w:rPr>
          <w:rFonts w:cs="Times New Roman"/>
        </w:rPr>
        <w:t xml:space="preserve">To assess the implementation of Smart </w:t>
      </w:r>
      <w:proofErr w:type="spellStart"/>
      <w:r w:rsidRPr="001340AB">
        <w:rPr>
          <w:rFonts w:cs="Times New Roman"/>
        </w:rPr>
        <w:t>Nagarpalika</w:t>
      </w:r>
      <w:proofErr w:type="spellEnd"/>
      <w:r w:rsidRPr="001340AB">
        <w:rPr>
          <w:rFonts w:cs="Times New Roman"/>
        </w:rPr>
        <w:t xml:space="preserve"> and its role in computerizing Urban Local Body administration.</w:t>
      </w:r>
    </w:p>
    <w:p w14:paraId="2022C819" w14:textId="77777777" w:rsidR="001340AB" w:rsidRPr="001340AB" w:rsidRDefault="001340AB" w:rsidP="001340AB">
      <w:pPr>
        <w:pStyle w:val="ListParagraph"/>
        <w:numPr>
          <w:ilvl w:val="0"/>
          <w:numId w:val="7"/>
        </w:numPr>
        <w:spacing w:after="0" w:line="360" w:lineRule="auto"/>
        <w:jc w:val="both"/>
        <w:rPr>
          <w:rFonts w:cs="Times New Roman"/>
        </w:rPr>
      </w:pPr>
      <w:r w:rsidRPr="001340AB">
        <w:rPr>
          <w:rFonts w:cs="Times New Roman"/>
        </w:rPr>
        <w:t>To evaluate how computerized municipal systems can improve service delivery, record management, transparency, and administrative efficiency.</w:t>
      </w:r>
    </w:p>
    <w:p w14:paraId="637DE071" w14:textId="71631D54" w:rsidR="002E1C64" w:rsidRDefault="001340AB" w:rsidP="001340AB">
      <w:pPr>
        <w:pStyle w:val="ListParagraph"/>
        <w:numPr>
          <w:ilvl w:val="0"/>
          <w:numId w:val="7"/>
        </w:numPr>
        <w:spacing w:after="0" w:line="360" w:lineRule="auto"/>
        <w:jc w:val="both"/>
        <w:rPr>
          <w:rFonts w:cs="Times New Roman"/>
        </w:rPr>
      </w:pPr>
      <w:r w:rsidRPr="001340AB">
        <w:rPr>
          <w:rFonts w:cs="Times New Roman"/>
        </w:rPr>
        <w:t>To identify the major challenges involved in implementing and maintaining technology-based municipal governance systems.</w:t>
      </w:r>
    </w:p>
    <w:p w14:paraId="71B3669C" w14:textId="77777777" w:rsidR="001340AB" w:rsidRPr="001340AB" w:rsidRDefault="001340AB" w:rsidP="001340AB">
      <w:pPr>
        <w:pStyle w:val="ListParagraph"/>
        <w:spacing w:after="0" w:line="360" w:lineRule="auto"/>
        <w:jc w:val="both"/>
        <w:rPr>
          <w:rFonts w:cs="Times New Roman"/>
        </w:rPr>
      </w:pPr>
    </w:p>
    <w:p w14:paraId="6F184B94" w14:textId="1A1BDDA5" w:rsidR="002E1C64" w:rsidRPr="00F22691" w:rsidRDefault="001340AB" w:rsidP="002E1C64">
      <w:pPr>
        <w:pStyle w:val="Heading1"/>
        <w:spacing w:before="0"/>
        <w:rPr>
          <w:rFonts w:cs="Times New Roman"/>
        </w:rPr>
      </w:pPr>
      <w:r>
        <w:rPr>
          <w:rFonts w:cs="Times New Roman"/>
        </w:rPr>
        <w:t xml:space="preserve">2. </w:t>
      </w:r>
      <w:r w:rsidR="002E1C64" w:rsidRPr="00F22691">
        <w:rPr>
          <w:rFonts w:cs="Times New Roman"/>
        </w:rPr>
        <w:t>Implementation</w:t>
      </w:r>
    </w:p>
    <w:p w14:paraId="121868A0" w14:textId="77777777" w:rsidR="002E1C64" w:rsidRPr="00F22691" w:rsidRDefault="002E1C64" w:rsidP="002E1C64">
      <w:pPr>
        <w:pStyle w:val="Heading2"/>
        <w:spacing w:line="360" w:lineRule="auto"/>
        <w:rPr>
          <w:rFonts w:cs="Times New Roman"/>
        </w:rPr>
      </w:pPr>
      <w:r w:rsidRPr="00F22691">
        <w:rPr>
          <w:rFonts w:cs="Times New Roman"/>
        </w:rPr>
        <w:t>2.1. Solution</w:t>
      </w:r>
    </w:p>
    <w:p w14:paraId="37B65875" w14:textId="53AEE218" w:rsidR="00B63D38" w:rsidRPr="00B63D38" w:rsidRDefault="00B63D38" w:rsidP="00B63D38">
      <w:pPr>
        <w:spacing w:after="0" w:line="360" w:lineRule="auto"/>
        <w:jc w:val="both"/>
        <w:rPr>
          <w:rFonts w:cs="Times New Roman"/>
          <w:lang w:val="en-GB"/>
        </w:rPr>
      </w:pPr>
      <w:r w:rsidRPr="00B63D38">
        <w:rPr>
          <w:rFonts w:cs="Times New Roman"/>
          <w:lang w:val="en-GB"/>
        </w:rPr>
        <w:t xml:space="preserve">To improve the traditional method of municipal administration, Smart </w:t>
      </w:r>
      <w:proofErr w:type="spellStart"/>
      <w:r w:rsidRPr="00B63D38">
        <w:rPr>
          <w:rFonts w:cs="Times New Roman"/>
          <w:lang w:val="en-GB"/>
        </w:rPr>
        <w:t>Nagarpalika</w:t>
      </w:r>
      <w:proofErr w:type="spellEnd"/>
      <w:r w:rsidRPr="00B63D38">
        <w:rPr>
          <w:rFonts w:cs="Times New Roman"/>
          <w:lang w:val="en-GB"/>
        </w:rPr>
        <w:t xml:space="preserve"> introduced computerized modules for the major services performed by Urban Local Bodies. These included birth and death registration, property-tax management, water connections and charges, advertisement tax, financial accounting, building permissions, grievance redressal, project and works monitoring, trade licenses, asset and inventory management, and court-case monitoring. Bringing these functions into computerized systems helped municipalities maintain records in a more structured manner and reduced dependence on manual registers [1].</w:t>
      </w:r>
    </w:p>
    <w:p w14:paraId="79FE543A" w14:textId="62160961" w:rsidR="00B63D38" w:rsidRPr="00B63D38" w:rsidRDefault="00B63D38" w:rsidP="00B63D38">
      <w:pPr>
        <w:spacing w:after="0" w:line="360" w:lineRule="auto"/>
        <w:jc w:val="both"/>
        <w:rPr>
          <w:rFonts w:cs="Times New Roman"/>
          <w:lang w:val="en-GB"/>
        </w:rPr>
      </w:pPr>
      <w:r w:rsidRPr="00B63D38">
        <w:rPr>
          <w:rFonts w:cs="Times New Roman"/>
          <w:lang w:val="en-GB"/>
        </w:rPr>
        <w:lastRenderedPageBreak/>
        <w:t>The project also provided web-enabled facilities for areas such as asset and inventory management. Municipal assets could be recorded along with information about their maintenance, while inventory systems could maintain details of materials and stock used by different municipal sections. This allowed municipal authorities to maintain more organized records and obtain information when required [3].</w:t>
      </w:r>
    </w:p>
    <w:p w14:paraId="17F891F8" w14:textId="2CF23786" w:rsidR="002E1C64" w:rsidRDefault="00B63D38" w:rsidP="00B63D38">
      <w:pPr>
        <w:spacing w:after="0" w:line="360" w:lineRule="auto"/>
        <w:jc w:val="both"/>
        <w:rPr>
          <w:rFonts w:cs="Times New Roman"/>
        </w:rPr>
      </w:pPr>
      <w:r w:rsidRPr="00B63D38">
        <w:rPr>
          <w:rFonts w:cs="Times New Roman"/>
          <w:lang w:val="en-GB"/>
        </w:rPr>
        <w:t xml:space="preserve">The broader development of urban technology later introduced integrated systems for city-level monitoring. Under the Smart Cities Mission, Integrated Command and Control Centres were developed to collect and </w:t>
      </w:r>
      <w:proofErr w:type="spellStart"/>
      <w:r w:rsidRPr="00B63D38">
        <w:rPr>
          <w:rFonts w:cs="Times New Roman"/>
          <w:lang w:val="en-GB"/>
        </w:rPr>
        <w:t>analyze</w:t>
      </w:r>
      <w:proofErr w:type="spellEnd"/>
      <w:r w:rsidRPr="00B63D38">
        <w:rPr>
          <w:rFonts w:cs="Times New Roman"/>
          <w:lang w:val="en-GB"/>
        </w:rPr>
        <w:t xml:space="preserve"> information from different city services. These systems support areas such as public safety, water management, transport, and solid-waste management, showing how the earlier concept of computerized municipal administration has developed into wider technology-based urban governance [4].</w:t>
      </w:r>
    </w:p>
    <w:p w14:paraId="2DA8372C" w14:textId="77777777" w:rsidR="00B63D38" w:rsidRPr="00F22691" w:rsidRDefault="00B63D38" w:rsidP="00B63D38">
      <w:pPr>
        <w:spacing w:after="0" w:line="360" w:lineRule="auto"/>
        <w:jc w:val="both"/>
        <w:rPr>
          <w:rFonts w:cs="Times New Roman"/>
        </w:rPr>
      </w:pPr>
    </w:p>
    <w:p w14:paraId="3604A565" w14:textId="0FB36C9B" w:rsidR="002E1C64" w:rsidRPr="00F22691" w:rsidRDefault="00B63D38" w:rsidP="002E1C64">
      <w:pPr>
        <w:pStyle w:val="Heading2"/>
        <w:numPr>
          <w:ilvl w:val="1"/>
          <w:numId w:val="0"/>
        </w:numPr>
        <w:tabs>
          <w:tab w:val="num" w:pos="360"/>
        </w:tabs>
        <w:spacing w:before="0" w:line="360" w:lineRule="auto"/>
        <w:rPr>
          <w:rFonts w:cs="Times New Roman"/>
        </w:rPr>
      </w:pPr>
      <w:r>
        <w:rPr>
          <w:rFonts w:cs="Times New Roman"/>
        </w:rPr>
        <w:t xml:space="preserve">2.2 </w:t>
      </w:r>
      <w:r w:rsidR="002E1C64" w:rsidRPr="00F22691">
        <w:rPr>
          <w:rFonts w:cs="Times New Roman"/>
        </w:rPr>
        <w:t>Implementation Strategy</w:t>
      </w:r>
    </w:p>
    <w:p w14:paraId="67F94AE9" w14:textId="1F790717" w:rsidR="00C63639" w:rsidRPr="00C63639" w:rsidRDefault="00C63639" w:rsidP="00C63639">
      <w:pPr>
        <w:spacing w:after="0" w:line="360" w:lineRule="auto"/>
        <w:jc w:val="both"/>
        <w:rPr>
          <w:rFonts w:cs="Times New Roman"/>
        </w:rPr>
      </w:pPr>
      <w:r w:rsidRPr="00C63639">
        <w:rPr>
          <w:rFonts w:cs="Times New Roman"/>
        </w:rPr>
        <w:t xml:space="preserve">The implementation of Smart </w:t>
      </w:r>
      <w:proofErr w:type="spellStart"/>
      <w:r w:rsidRPr="00C63639">
        <w:rPr>
          <w:rFonts w:cs="Times New Roman"/>
        </w:rPr>
        <w:t>Nagarpalika</w:t>
      </w:r>
      <w:proofErr w:type="spellEnd"/>
      <w:r w:rsidRPr="00C63639">
        <w:rPr>
          <w:rFonts w:cs="Times New Roman"/>
        </w:rPr>
        <w:t xml:space="preserve"> began with an assessment of municipal functions. The major activities carried out by Urban Local Bodies were studied to understand their information requirements and administrative procedures. Andhra Pradesh was used as the pilot state, and the findings were used to prepare a detailed System Requirements Specification for developing the required software modules [1].</w:t>
      </w:r>
    </w:p>
    <w:p w14:paraId="78DD1E79" w14:textId="392BD0C7" w:rsidR="00C63639" w:rsidRPr="00C63639" w:rsidRDefault="00C63639" w:rsidP="00C63639">
      <w:pPr>
        <w:spacing w:after="0" w:line="360" w:lineRule="auto"/>
        <w:jc w:val="both"/>
        <w:rPr>
          <w:rFonts w:cs="Times New Roman"/>
        </w:rPr>
      </w:pPr>
      <w:r w:rsidRPr="00C63639">
        <w:rPr>
          <w:rFonts w:cs="Times New Roman"/>
        </w:rPr>
        <w:t>The next step involved development of computerized service modules. Separate municipal functions were converted into software-based systems so that information could be recorded, updated, searched, and managed electronically. The approach covered revenue-related activities, public services, financial accounting, building permissions, licensing, grievance handling, and municipal asset management.</w:t>
      </w:r>
    </w:p>
    <w:p w14:paraId="18623EFA" w14:textId="2B8F8EB8" w:rsidR="00C63639" w:rsidRPr="00C63639" w:rsidRDefault="00C63639" w:rsidP="00C63639">
      <w:pPr>
        <w:spacing w:after="0" w:line="360" w:lineRule="auto"/>
        <w:jc w:val="both"/>
        <w:rPr>
          <w:rFonts w:cs="Times New Roman"/>
        </w:rPr>
      </w:pPr>
      <w:r w:rsidRPr="00C63639">
        <w:rPr>
          <w:rFonts w:cs="Times New Roman"/>
        </w:rPr>
        <w:t>The implementation also required integration of municipal departments and information. Functions such as revenue, engineering, town planning, public health, and accounting could be supported through computerized systems, allowing municipal information to be handled in a more systematic way. This helped move municipal administration from isolated paper-based activities toward a more organized digital environment [3].</w:t>
      </w:r>
    </w:p>
    <w:p w14:paraId="664135B0" w14:textId="0C16B146" w:rsidR="002E1C64" w:rsidRPr="00C63639" w:rsidRDefault="00C63639" w:rsidP="00C63639">
      <w:pPr>
        <w:spacing w:after="0" w:line="360" w:lineRule="auto"/>
        <w:jc w:val="both"/>
        <w:rPr>
          <w:rFonts w:cs="Times New Roman"/>
        </w:rPr>
      </w:pPr>
      <w:r w:rsidRPr="00C63639">
        <w:rPr>
          <w:rFonts w:cs="Times New Roman"/>
        </w:rPr>
        <w:t>The later Smart Cities Mission adopted a broader implementation model through city-level Special Purpose Vehicles (SPVs). These SPVs were responsible for planning, approving, implementing, monitoring, and evaluating smart-city projects. The mission also used Area-</w:t>
      </w:r>
      <w:r w:rsidRPr="00C63639">
        <w:rPr>
          <w:rFonts w:cs="Times New Roman"/>
        </w:rPr>
        <w:lastRenderedPageBreak/>
        <w:t>Based Development and Pan-City solutions to combine infrastructure development with technology-based services [2].</w:t>
      </w:r>
    </w:p>
    <w:p w14:paraId="6EB59885" w14:textId="77777777" w:rsidR="002E1C64" w:rsidRPr="00F22691" w:rsidRDefault="002E1C64" w:rsidP="002E1C64">
      <w:pPr>
        <w:pStyle w:val="Heading2"/>
        <w:spacing w:before="0" w:line="360" w:lineRule="auto"/>
        <w:rPr>
          <w:rFonts w:cs="Times New Roman"/>
        </w:rPr>
      </w:pPr>
      <w:r w:rsidRPr="00F22691">
        <w:rPr>
          <w:rFonts w:cs="Times New Roman"/>
        </w:rPr>
        <w:t>2.3 Results and Outcomes</w:t>
      </w:r>
    </w:p>
    <w:p w14:paraId="4EB61B87" w14:textId="572EB9EF" w:rsidR="00606CEF" w:rsidRPr="00606CEF" w:rsidRDefault="00606CEF" w:rsidP="00606CEF">
      <w:pPr>
        <w:pStyle w:val="Heading2"/>
        <w:numPr>
          <w:ilvl w:val="1"/>
          <w:numId w:val="0"/>
        </w:numPr>
        <w:tabs>
          <w:tab w:val="num" w:pos="360"/>
        </w:tabs>
        <w:spacing w:before="0" w:after="0" w:line="360" w:lineRule="auto"/>
        <w:jc w:val="both"/>
        <w:rPr>
          <w:rFonts w:eastAsiaTheme="minorHAnsi" w:cs="Times New Roman"/>
          <w:b w:val="0"/>
          <w:color w:val="auto"/>
          <w:sz w:val="24"/>
          <w:szCs w:val="22"/>
        </w:rPr>
      </w:pPr>
      <w:r w:rsidRPr="00606CEF">
        <w:rPr>
          <w:rFonts w:eastAsiaTheme="minorHAnsi" w:cs="Times New Roman"/>
          <w:b w:val="0"/>
          <w:color w:val="auto"/>
          <w:sz w:val="24"/>
          <w:szCs w:val="22"/>
        </w:rPr>
        <w:t xml:space="preserve">Smart </w:t>
      </w:r>
      <w:proofErr w:type="spellStart"/>
      <w:r w:rsidRPr="00606CEF">
        <w:rPr>
          <w:rFonts w:eastAsiaTheme="minorHAnsi" w:cs="Times New Roman"/>
          <w:b w:val="0"/>
          <w:color w:val="auto"/>
          <w:sz w:val="24"/>
          <w:szCs w:val="22"/>
        </w:rPr>
        <w:t>Nagarpalika</w:t>
      </w:r>
      <w:proofErr w:type="spellEnd"/>
      <w:r w:rsidRPr="00606CEF">
        <w:rPr>
          <w:rFonts w:eastAsiaTheme="minorHAnsi" w:cs="Times New Roman"/>
          <w:b w:val="0"/>
          <w:color w:val="auto"/>
          <w:sz w:val="24"/>
          <w:szCs w:val="22"/>
        </w:rPr>
        <w:t xml:space="preserve"> provided a structured ICT framework for computerizing major municipal activities. The project covered a wide range of services instead of concentrating on a single administrative function. This created a common technological approach for managing activities such as taxation, registration, licensing, financial accounting, grievances, and municipal assets [1].</w:t>
      </w:r>
    </w:p>
    <w:p w14:paraId="42B36B2C" w14:textId="639E1669" w:rsidR="00606CEF" w:rsidRPr="00606CEF" w:rsidRDefault="00606CEF" w:rsidP="00606CEF">
      <w:pPr>
        <w:pStyle w:val="Heading2"/>
        <w:numPr>
          <w:ilvl w:val="1"/>
          <w:numId w:val="0"/>
        </w:numPr>
        <w:tabs>
          <w:tab w:val="num" w:pos="360"/>
        </w:tabs>
        <w:spacing w:before="0" w:after="0" w:line="360" w:lineRule="auto"/>
        <w:jc w:val="both"/>
        <w:rPr>
          <w:rFonts w:eastAsiaTheme="minorHAnsi" w:cs="Times New Roman"/>
          <w:b w:val="0"/>
          <w:color w:val="auto"/>
          <w:sz w:val="24"/>
          <w:szCs w:val="22"/>
        </w:rPr>
      </w:pPr>
      <w:r w:rsidRPr="00606CEF">
        <w:rPr>
          <w:rFonts w:eastAsiaTheme="minorHAnsi" w:cs="Times New Roman"/>
          <w:b w:val="0"/>
          <w:color w:val="auto"/>
          <w:sz w:val="24"/>
          <w:szCs w:val="22"/>
        </w:rPr>
        <w:t>The project also demonstrated how technology could be used to improve internal municipal administration. Computerized records made it easier to store and retrieve information, while web-enabled systems provided municipalities with better ways to manage assets and inventory. These improvements supported more organized record management and provided a foundation for further digital development in local government [3].</w:t>
      </w:r>
    </w:p>
    <w:p w14:paraId="7BCF981E" w14:textId="1BFB8C02" w:rsidR="00606CEF" w:rsidRPr="00606CEF" w:rsidRDefault="00606CEF" w:rsidP="00606CEF">
      <w:pPr>
        <w:pStyle w:val="Heading2"/>
        <w:numPr>
          <w:ilvl w:val="1"/>
          <w:numId w:val="0"/>
        </w:numPr>
        <w:tabs>
          <w:tab w:val="num" w:pos="360"/>
        </w:tabs>
        <w:spacing w:before="0" w:after="0" w:line="360" w:lineRule="auto"/>
        <w:jc w:val="both"/>
        <w:rPr>
          <w:rFonts w:eastAsiaTheme="minorHAnsi" w:cs="Times New Roman"/>
          <w:b w:val="0"/>
          <w:color w:val="auto"/>
          <w:sz w:val="24"/>
          <w:szCs w:val="22"/>
        </w:rPr>
      </w:pPr>
      <w:r w:rsidRPr="00606CEF">
        <w:rPr>
          <w:rFonts w:eastAsiaTheme="minorHAnsi" w:cs="Times New Roman"/>
          <w:b w:val="0"/>
          <w:color w:val="auto"/>
          <w:sz w:val="24"/>
          <w:szCs w:val="22"/>
        </w:rPr>
        <w:t xml:space="preserve">The broader adoption of technology in urban governance produced measurable developments under the Smart Cities Mission. By July 2024, 7,218 of the 8,016 projects for which work orders had been issued had been completed, involving approximately ₹1,45,083 crore in project expenditure. The mission also established Integrated Command and Control </w:t>
      </w:r>
      <w:proofErr w:type="spellStart"/>
      <w:r w:rsidRPr="00606CEF">
        <w:rPr>
          <w:rFonts w:eastAsiaTheme="minorHAnsi" w:cs="Times New Roman"/>
          <w:b w:val="0"/>
          <w:color w:val="auto"/>
          <w:sz w:val="24"/>
          <w:szCs w:val="22"/>
        </w:rPr>
        <w:t>Centres</w:t>
      </w:r>
      <w:proofErr w:type="spellEnd"/>
      <w:r w:rsidRPr="00606CEF">
        <w:rPr>
          <w:rFonts w:eastAsiaTheme="minorHAnsi" w:cs="Times New Roman"/>
          <w:b w:val="0"/>
          <w:color w:val="auto"/>
          <w:sz w:val="24"/>
          <w:szCs w:val="22"/>
        </w:rPr>
        <w:t xml:space="preserve"> in all 100 smart cities, strengthening the use of technology for monitoring and managing urban services [5].</w:t>
      </w:r>
    </w:p>
    <w:p w14:paraId="6DAAFE72" w14:textId="77777777" w:rsidR="00606CEF" w:rsidRDefault="00606CEF" w:rsidP="00606CEF">
      <w:pPr>
        <w:pStyle w:val="Heading2"/>
        <w:numPr>
          <w:ilvl w:val="1"/>
          <w:numId w:val="0"/>
        </w:numPr>
        <w:tabs>
          <w:tab w:val="num" w:pos="360"/>
        </w:tabs>
        <w:spacing w:before="0" w:after="0" w:line="360" w:lineRule="auto"/>
        <w:jc w:val="both"/>
        <w:rPr>
          <w:rFonts w:cs="Times New Roman"/>
        </w:rPr>
      </w:pPr>
      <w:r w:rsidRPr="00606CEF">
        <w:rPr>
          <w:rFonts w:eastAsiaTheme="minorHAnsi" w:cs="Times New Roman"/>
          <w:b w:val="0"/>
          <w:color w:val="auto"/>
          <w:sz w:val="24"/>
          <w:szCs w:val="22"/>
        </w:rPr>
        <w:t>By November 2024, the Smart Cities Mission had completed 7,352 projects out of 8,066 projects for which work orders had been issued. The completed projects included smart roads, water-supply monitoring through SCADA, technology-enabled solid-waste management, surveillance systems, digital libraries, smart classrooms, and other urban services. These developments show the wider growth of technology-based urban governance in India [6].</w:t>
      </w:r>
      <w:r w:rsidRPr="00606CEF">
        <w:rPr>
          <w:rFonts w:eastAsiaTheme="minorHAnsi" w:cs="Times New Roman"/>
          <w:b w:val="0"/>
          <w:color w:val="auto"/>
          <w:sz w:val="24"/>
          <w:szCs w:val="22"/>
        </w:rPr>
        <w:t xml:space="preserve"> </w:t>
      </w:r>
    </w:p>
    <w:p w14:paraId="72912742" w14:textId="77777777" w:rsidR="00D42D6D" w:rsidRPr="00D42D6D" w:rsidRDefault="00D42D6D" w:rsidP="00D42D6D"/>
    <w:p w14:paraId="4514A3DF" w14:textId="77777777" w:rsidR="00606CEF" w:rsidRDefault="00606CEF" w:rsidP="00355A41">
      <w:pPr>
        <w:pStyle w:val="Heading2"/>
        <w:numPr>
          <w:ilvl w:val="1"/>
          <w:numId w:val="0"/>
        </w:numPr>
        <w:tabs>
          <w:tab w:val="num" w:pos="360"/>
        </w:tabs>
        <w:spacing w:before="0" w:after="0" w:line="360" w:lineRule="auto"/>
        <w:rPr>
          <w:rFonts w:cs="Times New Roman"/>
        </w:rPr>
      </w:pPr>
    </w:p>
    <w:p w14:paraId="74F116B4" w14:textId="77777777" w:rsidR="00355A41" w:rsidRDefault="00606CEF" w:rsidP="00355A41">
      <w:pPr>
        <w:pStyle w:val="Heading2"/>
        <w:numPr>
          <w:ilvl w:val="1"/>
          <w:numId w:val="0"/>
        </w:numPr>
        <w:tabs>
          <w:tab w:val="num" w:pos="360"/>
        </w:tabs>
        <w:spacing w:before="0" w:after="0" w:line="360" w:lineRule="auto"/>
        <w:rPr>
          <w:rFonts w:cs="Times New Roman"/>
        </w:rPr>
      </w:pPr>
      <w:r>
        <w:rPr>
          <w:rFonts w:cs="Times New Roman"/>
        </w:rPr>
        <w:t xml:space="preserve">2.4 </w:t>
      </w:r>
      <w:r w:rsidR="002E1C64" w:rsidRPr="00F22691">
        <w:rPr>
          <w:rFonts w:cs="Times New Roman"/>
        </w:rPr>
        <w:t>Challenges in Implementation</w:t>
      </w:r>
    </w:p>
    <w:p w14:paraId="09E91378" w14:textId="0455A652" w:rsidR="00355A41" w:rsidRPr="00355A41" w:rsidRDefault="00355A41" w:rsidP="00355A41">
      <w:pPr>
        <w:pStyle w:val="Heading2"/>
        <w:numPr>
          <w:ilvl w:val="1"/>
          <w:numId w:val="0"/>
        </w:numPr>
        <w:tabs>
          <w:tab w:val="num" w:pos="360"/>
        </w:tabs>
        <w:spacing w:before="0" w:after="0" w:line="360" w:lineRule="auto"/>
        <w:jc w:val="both"/>
        <w:rPr>
          <w:rFonts w:cs="Times New Roman"/>
        </w:rPr>
      </w:pPr>
      <w:r w:rsidRPr="00355A41">
        <w:rPr>
          <w:rFonts w:cs="Times New Roman"/>
          <w:b w:val="0"/>
          <w:color w:val="auto"/>
          <w:sz w:val="24"/>
          <w:szCs w:val="24"/>
          <w:lang w:val="en-GB" w:eastAsia="en-GB" w:bidi="hi-IN"/>
        </w:rPr>
        <w:t xml:space="preserve">Although Smart </w:t>
      </w:r>
      <w:proofErr w:type="spellStart"/>
      <w:r w:rsidRPr="00355A41">
        <w:rPr>
          <w:rFonts w:cs="Times New Roman"/>
          <w:b w:val="0"/>
          <w:color w:val="auto"/>
          <w:sz w:val="24"/>
          <w:szCs w:val="24"/>
          <w:lang w:val="en-GB" w:eastAsia="en-GB" w:bidi="hi-IN"/>
        </w:rPr>
        <w:t>Nagarpalika</w:t>
      </w:r>
      <w:proofErr w:type="spellEnd"/>
      <w:r w:rsidRPr="00355A41">
        <w:rPr>
          <w:rFonts w:cs="Times New Roman"/>
          <w:b w:val="0"/>
          <w:color w:val="auto"/>
          <w:sz w:val="24"/>
          <w:szCs w:val="24"/>
          <w:lang w:val="en-GB" w:eastAsia="en-GB" w:bidi="hi-IN"/>
        </w:rPr>
        <w:t xml:space="preserve"> and other technology-based urban governance initiatives have improved municipal administration, several challenges continue to affect their effective implementation. One major challenge is the limited technical and institutional capacity of Urban Local Bodies. Municipalities require trained personnel who can operate computerized systems, manage digital records, troubleshoot technical problems, and maintain the systems over time. Differences in technical capacity between cities can therefore affect the quality and sustainability of digital municipal services [7].</w:t>
      </w:r>
    </w:p>
    <w:p w14:paraId="0A0DEF89" w14:textId="0713AD0D" w:rsidR="00355A41" w:rsidRPr="00355A41" w:rsidRDefault="00355A41" w:rsidP="00355A41">
      <w:pPr>
        <w:pStyle w:val="Heading1"/>
        <w:spacing w:before="0" w:after="0"/>
        <w:rPr>
          <w:rFonts w:cs="Times New Roman"/>
          <w:b w:val="0"/>
          <w:color w:val="auto"/>
          <w:sz w:val="24"/>
          <w:szCs w:val="24"/>
          <w:lang w:val="en-GB" w:eastAsia="en-GB" w:bidi="hi-IN"/>
        </w:rPr>
      </w:pPr>
      <w:r w:rsidRPr="00355A41">
        <w:rPr>
          <w:rFonts w:cs="Times New Roman"/>
          <w:b w:val="0"/>
          <w:color w:val="auto"/>
          <w:sz w:val="24"/>
          <w:szCs w:val="24"/>
          <w:lang w:val="en-GB" w:eastAsia="en-GB" w:bidi="hi-IN"/>
        </w:rPr>
        <w:t>Another challenge is coordination and accountability between municipalities, state governments, SPVs, technology providers, and other agencies. In the Smart Cities Mission, the Standing Committee on Housing and Urban Affairs noted problems such as frequent transfers of SPV chief executives and the need for clearer institutional arrangements. Such issues can affect continuity in planning and project implementation [8].</w:t>
      </w:r>
    </w:p>
    <w:p w14:paraId="649BF511" w14:textId="07BE18C6" w:rsidR="00355A41" w:rsidRPr="00355A41" w:rsidRDefault="00355A41" w:rsidP="00355A41">
      <w:pPr>
        <w:pStyle w:val="Heading1"/>
        <w:spacing w:before="0" w:after="0"/>
        <w:rPr>
          <w:rFonts w:cs="Times New Roman"/>
          <w:b w:val="0"/>
          <w:color w:val="auto"/>
          <w:sz w:val="24"/>
          <w:szCs w:val="24"/>
          <w:lang w:val="en-GB" w:eastAsia="en-GB" w:bidi="hi-IN"/>
        </w:rPr>
      </w:pPr>
      <w:r w:rsidRPr="00355A41">
        <w:rPr>
          <w:rFonts w:cs="Times New Roman"/>
          <w:b w:val="0"/>
          <w:color w:val="auto"/>
          <w:sz w:val="24"/>
          <w:szCs w:val="24"/>
          <w:lang w:val="en-GB" w:eastAsia="en-GB" w:bidi="hi-IN"/>
        </w:rPr>
        <w:t>Financial limitations also create difficulties. Technology-based urban projects require significant investment in hardware, software, connectivity, maintenance, and skilled personnel. The Standing Committee also highlighted difficulties in mobilizing private investment through public-private partnerships, while several cities experienced slower progress in implementing projects [8].</w:t>
      </w:r>
    </w:p>
    <w:p w14:paraId="269F304F" w14:textId="223345CA" w:rsidR="00355A41" w:rsidRPr="00355A41" w:rsidRDefault="00355A41" w:rsidP="00355A41">
      <w:pPr>
        <w:pStyle w:val="Heading1"/>
        <w:spacing w:before="0" w:after="0"/>
        <w:rPr>
          <w:rFonts w:cs="Times New Roman"/>
          <w:b w:val="0"/>
          <w:color w:val="auto"/>
          <w:sz w:val="24"/>
          <w:szCs w:val="24"/>
          <w:lang w:val="en-GB" w:eastAsia="en-GB" w:bidi="hi-IN"/>
        </w:rPr>
      </w:pPr>
      <w:r w:rsidRPr="00355A41">
        <w:rPr>
          <w:rFonts w:cs="Times New Roman"/>
          <w:b w:val="0"/>
          <w:color w:val="auto"/>
          <w:sz w:val="24"/>
          <w:szCs w:val="24"/>
          <w:lang w:val="en-GB" w:eastAsia="en-GB" w:bidi="hi-IN"/>
        </w:rPr>
        <w:t>A further challenge is the difference in progress between cities. Some cities have developed advanced digital systems and completed projects quickly, while others have struggled with planning, implementation, and institutional capacity. The Comptroller and Auditor General has also identified issues involving project planning, changes in originally planned projects, financial management, and monitoring in its assessment of the Smart Cities Mission [7].</w:t>
      </w:r>
    </w:p>
    <w:p w14:paraId="1DFC97C7" w14:textId="77777777" w:rsidR="00355A41" w:rsidRDefault="00355A41" w:rsidP="00355A41">
      <w:pPr>
        <w:pStyle w:val="Heading1"/>
        <w:spacing w:before="0" w:after="0"/>
        <w:rPr>
          <w:rFonts w:cs="Times New Roman"/>
        </w:rPr>
      </w:pPr>
      <w:r w:rsidRPr="00355A41">
        <w:rPr>
          <w:rFonts w:cs="Times New Roman"/>
          <w:b w:val="0"/>
          <w:color w:val="auto"/>
          <w:sz w:val="24"/>
          <w:szCs w:val="24"/>
          <w:lang w:val="en-GB" w:eastAsia="en-GB" w:bidi="hi-IN"/>
        </w:rPr>
        <w:t>To improve implementation, India needs stronger municipal technical capacity, better training for employees, reliable digital infrastructure, clearer institutional responsibilities, adequate maintenance funding, and stronger coordination between Urban Local Bodies and higher levels of government. These measures are important for ensuring that digital municipal systems remain useful beyond the initial implementation stage.</w:t>
      </w:r>
      <w:r w:rsidRPr="00355A41">
        <w:rPr>
          <w:rFonts w:cs="Times New Roman"/>
          <w:b w:val="0"/>
          <w:color w:val="auto"/>
          <w:sz w:val="24"/>
          <w:szCs w:val="24"/>
          <w:lang w:val="en-GB" w:eastAsia="en-GB" w:bidi="hi-IN"/>
        </w:rPr>
        <w:t xml:space="preserve"> </w:t>
      </w:r>
    </w:p>
    <w:p w14:paraId="663EF1F7" w14:textId="77777777" w:rsidR="00D42D6D" w:rsidRPr="00D42D6D" w:rsidRDefault="00D42D6D" w:rsidP="00D42D6D"/>
    <w:p w14:paraId="321C7501" w14:textId="2A3E3896" w:rsidR="002E1C64" w:rsidRPr="00F22691" w:rsidRDefault="00355A41" w:rsidP="00355A41">
      <w:pPr>
        <w:pStyle w:val="Heading1"/>
        <w:rPr>
          <w:rFonts w:cs="Times New Roman"/>
        </w:rPr>
      </w:pPr>
      <w:r>
        <w:rPr>
          <w:rFonts w:cs="Times New Roman"/>
        </w:rPr>
        <w:lastRenderedPageBreak/>
        <w:t xml:space="preserve">3. </w:t>
      </w:r>
      <w:r w:rsidR="002E1C64" w:rsidRPr="00F22691">
        <w:rPr>
          <w:rFonts w:cs="Times New Roman"/>
        </w:rPr>
        <w:t>Conclusion</w:t>
      </w:r>
    </w:p>
    <w:p w14:paraId="565A1834" w14:textId="39F6EA70" w:rsidR="002E1C64" w:rsidRPr="00F22691" w:rsidRDefault="00D42D6D" w:rsidP="002E1C64">
      <w:pPr>
        <w:spacing w:line="360" w:lineRule="auto"/>
        <w:jc w:val="both"/>
        <w:rPr>
          <w:rFonts w:cs="Times New Roman"/>
        </w:rPr>
      </w:pPr>
      <w:r w:rsidRPr="00D42D6D">
        <w:rPr>
          <w:rFonts w:eastAsia="Times New Roman" w:cs="Times New Roman"/>
          <w:szCs w:val="24"/>
          <w:lang w:val="en-GB" w:eastAsia="en-GB" w:bidi="hi-IN"/>
        </w:rPr>
        <w:t xml:space="preserve">The study demonstrates that Smart </w:t>
      </w:r>
      <w:proofErr w:type="spellStart"/>
      <w:r w:rsidRPr="00D42D6D">
        <w:rPr>
          <w:rFonts w:eastAsia="Times New Roman" w:cs="Times New Roman"/>
          <w:szCs w:val="24"/>
          <w:lang w:val="en-GB" w:eastAsia="en-GB" w:bidi="hi-IN"/>
        </w:rPr>
        <w:t>Nagarpalika</w:t>
      </w:r>
      <w:proofErr w:type="spellEnd"/>
      <w:r w:rsidRPr="00D42D6D">
        <w:rPr>
          <w:rFonts w:eastAsia="Times New Roman" w:cs="Times New Roman"/>
          <w:szCs w:val="24"/>
          <w:lang w:val="en-GB" w:eastAsia="en-GB" w:bidi="hi-IN"/>
        </w:rPr>
        <w:t xml:space="preserve"> represents an important step in the computerization of Urban Local Bodies and the modernization of municipal administration in India. By applying ICT to services such as property taxation, water management, birth and death registration, building permissions, licensing, financial accounting, grievance handling, and asset management, the initiative provided municipalities with a more organized way to manage information and deliver public services. Its development also contributed to the broader growth of technology-based urban governance, which was later expanded through initiatives such as the Smart Cities Mission and Integrated Command and Control Centres. Despite these developments, challenges related to technical capacity, financial resources, institutional coordination, maintenance, and differences in implementation continue to affect digital urban governance. Overall, Smart </w:t>
      </w:r>
      <w:proofErr w:type="spellStart"/>
      <w:r w:rsidRPr="00D42D6D">
        <w:rPr>
          <w:rFonts w:eastAsia="Times New Roman" w:cs="Times New Roman"/>
          <w:szCs w:val="24"/>
          <w:lang w:val="en-GB" w:eastAsia="en-GB" w:bidi="hi-IN"/>
        </w:rPr>
        <w:t>Nagarpalika</w:t>
      </w:r>
      <w:proofErr w:type="spellEnd"/>
      <w:r w:rsidRPr="00D42D6D">
        <w:rPr>
          <w:rFonts w:eastAsia="Times New Roman" w:cs="Times New Roman"/>
          <w:szCs w:val="24"/>
          <w:lang w:val="en-GB" w:eastAsia="en-GB" w:bidi="hi-IN"/>
        </w:rPr>
        <w:t xml:space="preserve"> shows that the successful use of technology in municipal administration depends not only on computerizing services but also on trained personnel, reliable infrastructure, proper institutional coordination, and continuous system improvement. Continued investment in digital capacity and stronger involvement of Urban Local Bodies will be important for making technology-based urban governance more efficient, transparent, and citizen-oriented.</w:t>
      </w:r>
    </w:p>
    <w:p w14:paraId="595F7515" w14:textId="77777777" w:rsidR="002E1C64" w:rsidRPr="00F22691" w:rsidRDefault="002E1C64" w:rsidP="002E1C64">
      <w:pPr>
        <w:spacing w:line="360" w:lineRule="auto"/>
        <w:jc w:val="both"/>
        <w:rPr>
          <w:rFonts w:cs="Times New Roman"/>
        </w:rPr>
      </w:pPr>
    </w:p>
    <w:p w14:paraId="3E1B7993" w14:textId="77777777" w:rsidR="002E1C64" w:rsidRPr="00F22691" w:rsidRDefault="002E1C64" w:rsidP="002E1C64">
      <w:pPr>
        <w:spacing w:line="360" w:lineRule="auto"/>
        <w:jc w:val="both"/>
        <w:rPr>
          <w:rFonts w:cs="Times New Roman"/>
        </w:rPr>
      </w:pPr>
    </w:p>
    <w:p w14:paraId="3F13D92A" w14:textId="77777777" w:rsidR="002E1C64" w:rsidRPr="00F22691" w:rsidRDefault="002E1C64" w:rsidP="002E1C64">
      <w:pPr>
        <w:spacing w:line="360" w:lineRule="auto"/>
        <w:jc w:val="both"/>
        <w:rPr>
          <w:rFonts w:cs="Times New Roman"/>
        </w:rPr>
      </w:pPr>
    </w:p>
    <w:p w14:paraId="777EF526" w14:textId="77777777" w:rsidR="002E1C64" w:rsidRPr="00F22691" w:rsidRDefault="002E1C64" w:rsidP="002E1C64">
      <w:pPr>
        <w:spacing w:line="360" w:lineRule="auto"/>
        <w:jc w:val="both"/>
        <w:rPr>
          <w:rFonts w:cs="Times New Roman"/>
        </w:rPr>
      </w:pPr>
    </w:p>
    <w:p w14:paraId="5C8FAB4A" w14:textId="77777777" w:rsidR="002E1C64" w:rsidRPr="00F22691" w:rsidRDefault="002E1C64" w:rsidP="002E1C64">
      <w:pPr>
        <w:spacing w:line="360" w:lineRule="auto"/>
        <w:jc w:val="both"/>
        <w:rPr>
          <w:rFonts w:cs="Times New Roman"/>
        </w:rPr>
      </w:pPr>
    </w:p>
    <w:p w14:paraId="0EAB12B9" w14:textId="77777777" w:rsidR="002E1C64" w:rsidRPr="00F22691" w:rsidRDefault="002E1C64" w:rsidP="002E1C64">
      <w:pPr>
        <w:spacing w:line="360" w:lineRule="auto"/>
        <w:jc w:val="both"/>
        <w:rPr>
          <w:rFonts w:cs="Times New Roman"/>
        </w:rPr>
      </w:pPr>
    </w:p>
    <w:p w14:paraId="53F9F8B4" w14:textId="77777777" w:rsidR="002E1C64" w:rsidRPr="00F22691" w:rsidRDefault="002E1C64" w:rsidP="002E1C64">
      <w:pPr>
        <w:spacing w:line="360" w:lineRule="auto"/>
        <w:jc w:val="both"/>
        <w:rPr>
          <w:rFonts w:cs="Times New Roman"/>
        </w:rPr>
      </w:pPr>
    </w:p>
    <w:p w14:paraId="37C705C1" w14:textId="77777777" w:rsidR="002E1C64" w:rsidRPr="00F22691" w:rsidRDefault="002E1C64" w:rsidP="002E1C64">
      <w:pPr>
        <w:spacing w:line="360" w:lineRule="auto"/>
        <w:jc w:val="both"/>
        <w:rPr>
          <w:rFonts w:cs="Times New Roman"/>
        </w:rPr>
      </w:pPr>
    </w:p>
    <w:p w14:paraId="69349A52" w14:textId="77777777" w:rsidR="002E1C64" w:rsidRPr="00F22691" w:rsidRDefault="002E1C64" w:rsidP="002E1C64">
      <w:pPr>
        <w:spacing w:line="360" w:lineRule="auto"/>
        <w:jc w:val="both"/>
        <w:rPr>
          <w:rFonts w:cs="Times New Roman"/>
        </w:rPr>
      </w:pPr>
    </w:p>
    <w:p w14:paraId="1B8BDB36" w14:textId="6C814165" w:rsidR="002E1C64" w:rsidRPr="00F22691" w:rsidRDefault="002E1C64" w:rsidP="002E1C64">
      <w:pPr>
        <w:spacing w:line="360" w:lineRule="auto"/>
        <w:jc w:val="both"/>
        <w:rPr>
          <w:rFonts w:cs="Times New Roman"/>
        </w:rPr>
      </w:pPr>
    </w:p>
    <w:sdt>
      <w:sdtPr>
        <w:rPr>
          <w:rFonts w:eastAsiaTheme="minorHAnsi" w:cs="Times New Roman"/>
          <w:b w:val="0"/>
          <w:bCs/>
          <w:sz w:val="24"/>
          <w:szCs w:val="22"/>
        </w:rPr>
        <w:id w:val="518812847"/>
        <w:docPartObj>
          <w:docPartGallery w:val="Bibliographies"/>
          <w:docPartUnique/>
        </w:docPartObj>
      </w:sdtPr>
      <w:sdtEndPr>
        <w:rPr>
          <w:bCs w:val="0"/>
          <w:color w:val="auto"/>
        </w:rPr>
      </w:sdtEndPr>
      <w:sdtContent>
        <w:p w14:paraId="5F657630" w14:textId="77777777" w:rsidR="002E1C64" w:rsidRPr="00F22691" w:rsidRDefault="002E1C64" w:rsidP="002E1C64">
          <w:pPr>
            <w:pStyle w:val="Heading1"/>
            <w:ind w:left="360"/>
            <w:rPr>
              <w:rFonts w:cs="Times New Roman"/>
            </w:rPr>
          </w:pPr>
          <w:r w:rsidRPr="00F22691">
            <w:rPr>
              <w:rFonts w:cs="Times New Roman"/>
            </w:rPr>
            <w:t>References</w:t>
          </w:r>
          <w:r w:rsidRPr="00F22691">
            <w:rPr>
              <w:rFonts w:eastAsiaTheme="majorEastAsia" w:cs="Times New Roman"/>
              <w:bCs/>
              <w:szCs w:val="28"/>
            </w:rPr>
            <w:fldChar w:fldCharType="begin"/>
          </w:r>
          <w:r w:rsidRPr="00F22691">
            <w:rPr>
              <w:rFonts w:cs="Times New Roman"/>
            </w:rPr>
            <w:instrText xml:space="preserve"> BIBLIOGRAPHY </w:instrText>
          </w:r>
          <w:r w:rsidRPr="00F22691">
            <w:rPr>
              <w:rFonts w:eastAsiaTheme="majorEastAsia" w:cs="Times New Roman"/>
              <w:bCs/>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0"/>
            <w:gridCol w:w="8540"/>
          </w:tblGrid>
          <w:tr w:rsidR="002E1C64" w:rsidRPr="00F22691" w14:paraId="181C3A1C" w14:textId="77777777" w:rsidTr="00EF2E4B">
            <w:trPr>
              <w:tblCellSpacing w:w="15" w:type="dxa"/>
            </w:trPr>
            <w:tc>
              <w:tcPr>
                <w:tcW w:w="233" w:type="pct"/>
                <w:hideMark/>
              </w:tcPr>
              <w:p w14:paraId="52740BE5" w14:textId="77777777" w:rsidR="002E1C64" w:rsidRPr="00F22691" w:rsidRDefault="002E1C64" w:rsidP="0085082C">
                <w:pPr>
                  <w:pStyle w:val="Bibliography"/>
                  <w:spacing w:line="360" w:lineRule="auto"/>
                  <w:rPr>
                    <w:rFonts w:eastAsiaTheme="minorEastAsia" w:cs="Times New Roman"/>
                    <w:noProof/>
                  </w:rPr>
                </w:pPr>
                <w:r w:rsidRPr="00F22691">
                  <w:rPr>
                    <w:rFonts w:cs="Times New Roman"/>
                    <w:noProof/>
                  </w:rPr>
                  <w:t xml:space="preserve">[1] </w:t>
                </w:r>
              </w:p>
            </w:tc>
            <w:tc>
              <w:tcPr>
                <w:tcW w:w="0" w:type="auto"/>
                <w:hideMark/>
              </w:tcPr>
              <w:p w14:paraId="48F91EB7" w14:textId="2592DDD5" w:rsidR="002E1C64" w:rsidRPr="00F22691" w:rsidRDefault="001C2A8A" w:rsidP="0085082C">
                <w:pPr>
                  <w:pStyle w:val="Bibliography"/>
                  <w:spacing w:line="360" w:lineRule="auto"/>
                  <w:rPr>
                    <w:rFonts w:eastAsiaTheme="minorEastAsia" w:cs="Times New Roman"/>
                    <w:noProof/>
                  </w:rPr>
                </w:pPr>
                <w:r w:rsidRPr="001C2A8A">
                  <w:rPr>
                    <w:rFonts w:cs="Times New Roman"/>
                    <w:noProof/>
                  </w:rPr>
                  <w:t xml:space="preserve">C. S. R. Prabhu, </w:t>
                </w:r>
                <w:r w:rsidRPr="001C2A8A">
                  <w:rPr>
                    <w:rFonts w:cs="Times New Roman"/>
                    <w:i/>
                    <w:iCs/>
                    <w:noProof/>
                  </w:rPr>
                  <w:t>E-Governance: Concepts and Case Studies</w:t>
                </w:r>
                <w:r w:rsidRPr="001C2A8A">
                  <w:rPr>
                    <w:rFonts w:cs="Times New Roman"/>
                    <w:noProof/>
                  </w:rPr>
                  <w:t>, 2nd ed. New Delhi, India: PHI Learning Pvt. Ltd., 2013.</w:t>
                </w:r>
              </w:p>
            </w:tc>
          </w:tr>
          <w:tr w:rsidR="002E1C64" w:rsidRPr="00F22691" w14:paraId="0FC9CE84" w14:textId="77777777" w:rsidTr="00EF2E4B">
            <w:trPr>
              <w:tblCellSpacing w:w="15" w:type="dxa"/>
            </w:trPr>
            <w:tc>
              <w:tcPr>
                <w:tcW w:w="233" w:type="pct"/>
                <w:hideMark/>
              </w:tcPr>
              <w:p w14:paraId="0DEDFFAB" w14:textId="77777777" w:rsidR="002E1C64" w:rsidRPr="00F22691" w:rsidRDefault="002E1C64" w:rsidP="009A1EF6">
                <w:pPr>
                  <w:pStyle w:val="Bibliography"/>
                  <w:spacing w:after="0" w:line="360" w:lineRule="auto"/>
                  <w:rPr>
                    <w:rFonts w:eastAsiaTheme="minorEastAsia" w:cs="Times New Roman"/>
                    <w:noProof/>
                  </w:rPr>
                </w:pPr>
                <w:r w:rsidRPr="00F22691">
                  <w:rPr>
                    <w:rFonts w:cs="Times New Roman"/>
                    <w:noProof/>
                  </w:rPr>
                  <w:t xml:space="preserve">[2] </w:t>
                </w:r>
              </w:p>
            </w:tc>
            <w:tc>
              <w:tcPr>
                <w:tcW w:w="0" w:type="auto"/>
                <w:hideMark/>
              </w:tcPr>
              <w:p w14:paraId="7E75FF23" w14:textId="3006CEA8" w:rsidR="002E1C64" w:rsidRPr="009A1EF6" w:rsidRDefault="001C2A8A" w:rsidP="009A1EF6">
                <w:pPr>
                  <w:pStyle w:val="Bibliography"/>
                  <w:spacing w:after="0" w:line="360" w:lineRule="auto"/>
                  <w:rPr>
                    <w:rFonts w:cs="Times New Roman"/>
                    <w:noProof/>
                  </w:rPr>
                </w:pPr>
                <w:r w:rsidRPr="001C2A8A">
                  <w:rPr>
                    <w:rFonts w:cs="Times New Roman"/>
                    <w:noProof/>
                  </w:rPr>
                  <w:t>Ministry of Housing and Urban Affairs, Government of India, “Smart Cities Mission: Implementation,” [Online]. Avai</w:t>
                </w:r>
                <w:r>
                  <w:rPr>
                    <w:rFonts w:cs="Times New Roman"/>
                    <w:noProof/>
                  </w:rPr>
                  <w:t xml:space="preserve">lable: </w:t>
                </w:r>
                <w:r w:rsidR="009A1EF6" w:rsidRPr="009A1EF6">
                  <w:rPr>
                    <w:rFonts w:eastAsiaTheme="minorEastAsia" w:cs="Times New Roman"/>
                    <w:noProof/>
                    <w:u w:val="single"/>
                  </w:rPr>
                  <w:t>https://smartcities.gov.in/</w:t>
                </w:r>
              </w:p>
            </w:tc>
          </w:tr>
          <w:tr w:rsidR="002E1C64" w:rsidRPr="00F22691" w14:paraId="401A18AC" w14:textId="77777777" w:rsidTr="00EF2E4B">
            <w:trPr>
              <w:tblCellSpacing w:w="15" w:type="dxa"/>
            </w:trPr>
            <w:tc>
              <w:tcPr>
                <w:tcW w:w="233" w:type="pct"/>
                <w:hideMark/>
              </w:tcPr>
              <w:p w14:paraId="4C04478A" w14:textId="77777777" w:rsidR="002E1C64" w:rsidRPr="00F22691" w:rsidRDefault="002E1C64" w:rsidP="0085082C">
                <w:pPr>
                  <w:pStyle w:val="Bibliography"/>
                  <w:spacing w:line="360" w:lineRule="auto"/>
                  <w:rPr>
                    <w:rFonts w:eastAsiaTheme="minorEastAsia" w:cs="Times New Roman"/>
                    <w:noProof/>
                  </w:rPr>
                </w:pPr>
                <w:r w:rsidRPr="00F22691">
                  <w:rPr>
                    <w:rFonts w:cs="Times New Roman"/>
                    <w:noProof/>
                  </w:rPr>
                  <w:t xml:space="preserve">[3] </w:t>
                </w:r>
              </w:p>
            </w:tc>
            <w:tc>
              <w:tcPr>
                <w:tcW w:w="0" w:type="auto"/>
                <w:hideMark/>
              </w:tcPr>
              <w:p w14:paraId="5B394BB4" w14:textId="7E541B6C" w:rsidR="002E1C64" w:rsidRPr="00F22691" w:rsidRDefault="00076AF8" w:rsidP="0085082C">
                <w:pPr>
                  <w:pStyle w:val="Bibliography"/>
                  <w:spacing w:line="360" w:lineRule="auto"/>
                  <w:rPr>
                    <w:rFonts w:eastAsiaTheme="minorEastAsia" w:cs="Times New Roman"/>
                    <w:noProof/>
                  </w:rPr>
                </w:pPr>
                <w:r w:rsidRPr="00076AF8">
                  <w:rPr>
                    <w:rFonts w:cs="Times New Roman"/>
                    <w:noProof/>
                  </w:rPr>
                  <w:t xml:space="preserve">National Informatics Centre, “A Profile: 2010,” Government of India, National Informatics Centre. </w:t>
                </w:r>
              </w:p>
            </w:tc>
          </w:tr>
          <w:tr w:rsidR="002E1C64" w:rsidRPr="00F22691" w14:paraId="5B31A030" w14:textId="77777777" w:rsidTr="00EF2E4B">
            <w:trPr>
              <w:tblCellSpacing w:w="15" w:type="dxa"/>
            </w:trPr>
            <w:tc>
              <w:tcPr>
                <w:tcW w:w="233" w:type="pct"/>
                <w:hideMark/>
              </w:tcPr>
              <w:p w14:paraId="443167FC" w14:textId="77777777" w:rsidR="002E1C64" w:rsidRPr="00F22691" w:rsidRDefault="002E1C64" w:rsidP="0056608A">
                <w:pPr>
                  <w:pStyle w:val="Bibliography"/>
                  <w:spacing w:after="0" w:line="360" w:lineRule="auto"/>
                  <w:rPr>
                    <w:rFonts w:eastAsiaTheme="minorEastAsia" w:cs="Times New Roman"/>
                    <w:noProof/>
                  </w:rPr>
                </w:pPr>
                <w:r w:rsidRPr="00F22691">
                  <w:rPr>
                    <w:rFonts w:cs="Times New Roman"/>
                    <w:noProof/>
                  </w:rPr>
                  <w:t xml:space="preserve">[4] </w:t>
                </w:r>
              </w:p>
            </w:tc>
            <w:tc>
              <w:tcPr>
                <w:tcW w:w="0" w:type="auto"/>
                <w:hideMark/>
              </w:tcPr>
              <w:p w14:paraId="5AB9BBD1" w14:textId="77777777" w:rsidR="0056608A" w:rsidRDefault="002A5C0B" w:rsidP="0056608A">
                <w:pPr>
                  <w:pStyle w:val="Bibliography"/>
                  <w:spacing w:after="0" w:line="360" w:lineRule="auto"/>
                  <w:rPr>
                    <w:rFonts w:cs="Times New Roman"/>
                    <w:noProof/>
                  </w:rPr>
                </w:pPr>
                <w:r w:rsidRPr="002A5C0B">
                  <w:rPr>
                    <w:rFonts w:cs="Times New Roman"/>
                    <w:noProof/>
                  </w:rPr>
                  <w:t>Ministry of Housing and Urban Affairs, Government of India, “Achievements of Smart Cities Mission,” Press Information Bureau, Dec. 12, 2024.</w:t>
                </w:r>
              </w:p>
              <w:p w14:paraId="366EFECC" w14:textId="63EEC99F" w:rsidR="002E1C64" w:rsidRPr="00F22691" w:rsidRDefault="002A5C0B" w:rsidP="0056608A">
                <w:pPr>
                  <w:pStyle w:val="Bibliography"/>
                  <w:spacing w:after="0" w:line="360" w:lineRule="auto"/>
                  <w:rPr>
                    <w:rFonts w:eastAsiaTheme="minorEastAsia" w:cs="Times New Roman"/>
                    <w:noProof/>
                  </w:rPr>
                </w:pPr>
                <w:r>
                  <w:rPr>
                    <w:rFonts w:eastAsiaTheme="minorEastAsia" w:cs="Times New Roman"/>
                    <w:noProof/>
                  </w:rPr>
                  <w:t xml:space="preserve">Available: </w:t>
                </w:r>
                <w:r w:rsidR="0056608A">
                  <w:rPr>
                    <w:rFonts w:eastAsiaTheme="minorEastAsia" w:cs="Times New Roman"/>
                    <w:noProof/>
                  </w:rPr>
                  <w:t>https://www.pib.gov.in</w:t>
                </w:r>
              </w:p>
            </w:tc>
          </w:tr>
          <w:tr w:rsidR="002E1C64" w:rsidRPr="00F22691" w14:paraId="72CE4D4A" w14:textId="77777777" w:rsidTr="00EF2E4B">
            <w:trPr>
              <w:tblCellSpacing w:w="15" w:type="dxa"/>
            </w:trPr>
            <w:tc>
              <w:tcPr>
                <w:tcW w:w="233" w:type="pct"/>
                <w:hideMark/>
              </w:tcPr>
              <w:p w14:paraId="19DB479A" w14:textId="77777777" w:rsidR="002E1C64" w:rsidRPr="00F22691" w:rsidRDefault="002E1C64" w:rsidP="0085082C">
                <w:pPr>
                  <w:pStyle w:val="Bibliography"/>
                  <w:spacing w:line="360" w:lineRule="auto"/>
                  <w:rPr>
                    <w:rFonts w:eastAsiaTheme="minorEastAsia" w:cs="Times New Roman"/>
                    <w:noProof/>
                  </w:rPr>
                </w:pPr>
                <w:r w:rsidRPr="00F22691">
                  <w:rPr>
                    <w:rFonts w:cs="Times New Roman"/>
                    <w:noProof/>
                  </w:rPr>
                  <w:t xml:space="preserve">[5] </w:t>
                </w:r>
              </w:p>
            </w:tc>
            <w:tc>
              <w:tcPr>
                <w:tcW w:w="0" w:type="auto"/>
                <w:hideMark/>
              </w:tcPr>
              <w:p w14:paraId="0C56A395" w14:textId="0B7FCD31" w:rsidR="002E1C64" w:rsidRPr="00F22691" w:rsidRDefault="00CD5440" w:rsidP="0085082C">
                <w:pPr>
                  <w:pStyle w:val="Bibliography"/>
                  <w:spacing w:line="360" w:lineRule="auto"/>
                  <w:rPr>
                    <w:rFonts w:eastAsiaTheme="minorEastAsia" w:cs="Times New Roman"/>
                    <w:noProof/>
                  </w:rPr>
                </w:pPr>
                <w:r w:rsidRPr="00CD5440">
                  <w:rPr>
                    <w:rFonts w:cs="Times New Roman"/>
                    <w:noProof/>
                  </w:rPr>
                  <w:t>Ministry of Housing and Urban Affairs, Government of India, “Smart Classes and Digital Libraries under Smart Cities Mission,” Press Information Bureau, Aug. 1, 2024.</w:t>
                </w:r>
              </w:p>
            </w:tc>
          </w:tr>
          <w:tr w:rsidR="002E1C64" w:rsidRPr="00F22691" w14:paraId="1951B430" w14:textId="77777777" w:rsidTr="00EF2E4B">
            <w:trPr>
              <w:tblCellSpacing w:w="15" w:type="dxa"/>
            </w:trPr>
            <w:tc>
              <w:tcPr>
                <w:tcW w:w="233" w:type="pct"/>
                <w:hideMark/>
              </w:tcPr>
              <w:p w14:paraId="6F77F8A1" w14:textId="77777777" w:rsidR="002E1C64" w:rsidRPr="00F22691" w:rsidRDefault="002E1C64" w:rsidP="00CD5440">
                <w:pPr>
                  <w:pStyle w:val="Bibliography"/>
                  <w:spacing w:after="0" w:line="360" w:lineRule="auto"/>
                  <w:rPr>
                    <w:rFonts w:eastAsiaTheme="minorEastAsia" w:cs="Times New Roman"/>
                    <w:noProof/>
                  </w:rPr>
                </w:pPr>
                <w:r w:rsidRPr="00F22691">
                  <w:rPr>
                    <w:rFonts w:cs="Times New Roman"/>
                    <w:noProof/>
                  </w:rPr>
                  <w:t xml:space="preserve">[6] </w:t>
                </w:r>
              </w:p>
            </w:tc>
            <w:tc>
              <w:tcPr>
                <w:tcW w:w="0" w:type="auto"/>
                <w:hideMark/>
              </w:tcPr>
              <w:p w14:paraId="2BE22173" w14:textId="77777777" w:rsidR="00CD5440" w:rsidRDefault="00CD5440" w:rsidP="00CD5440">
                <w:pPr>
                  <w:pStyle w:val="Bibliography"/>
                  <w:spacing w:after="0" w:line="360" w:lineRule="auto"/>
                  <w:rPr>
                    <w:rFonts w:eastAsiaTheme="minorEastAsia" w:cs="Times New Roman"/>
                    <w:noProof/>
                  </w:rPr>
                </w:pPr>
                <w:r w:rsidRPr="00CD5440">
                  <w:rPr>
                    <w:rFonts w:cs="Times New Roman"/>
                    <w:noProof/>
                  </w:rPr>
                  <w:t>Ministry of Housing and Urban Affairs, Government of India, “Achievements of Smart Cities Mission,” Press Information Bureau, Dec. 12, 2024.</w:t>
                </w:r>
              </w:p>
              <w:p w14:paraId="688A364A" w14:textId="0C54CA50" w:rsidR="002E1C64" w:rsidRPr="00F22691" w:rsidRDefault="00CD5440" w:rsidP="00CD5440">
                <w:pPr>
                  <w:pStyle w:val="Bibliography"/>
                  <w:spacing w:after="0" w:line="360" w:lineRule="auto"/>
                  <w:rPr>
                    <w:rFonts w:eastAsiaTheme="minorEastAsia" w:cs="Times New Roman"/>
                    <w:noProof/>
                  </w:rPr>
                </w:pPr>
                <w:r>
                  <w:rPr>
                    <w:rFonts w:eastAsiaTheme="minorEastAsia" w:cs="Times New Roman"/>
                    <w:noProof/>
                  </w:rPr>
                  <w:t xml:space="preserve">Available: </w:t>
                </w:r>
                <w:r w:rsidRPr="00EF2E4B">
                  <w:rPr>
                    <w:rFonts w:eastAsiaTheme="minorEastAsia" w:cs="Times New Roman"/>
                    <w:noProof/>
                    <w:u w:val="single"/>
                  </w:rPr>
                  <w:t>https://www.pib.gov.in/PressReleasePage.aspx</w:t>
                </w:r>
                <w:r w:rsidRPr="00EF2E4B">
                  <w:rPr>
                    <w:rFonts w:eastAsiaTheme="minorEastAsia" w:cs="Times New Roman"/>
                    <w:noProof/>
                    <w:u w:val="single"/>
                  </w:rPr>
                  <w:t>/</w:t>
                </w:r>
              </w:p>
            </w:tc>
          </w:tr>
          <w:tr w:rsidR="002E1C64" w:rsidRPr="00F22691" w14:paraId="4BCD32AC" w14:textId="77777777" w:rsidTr="00EF2E4B">
            <w:trPr>
              <w:tblCellSpacing w:w="15" w:type="dxa"/>
            </w:trPr>
            <w:tc>
              <w:tcPr>
                <w:tcW w:w="233" w:type="pct"/>
                <w:hideMark/>
              </w:tcPr>
              <w:p w14:paraId="6E7A6037" w14:textId="77777777" w:rsidR="002E1C64" w:rsidRPr="00F22691" w:rsidRDefault="002E1C64" w:rsidP="0085082C">
                <w:pPr>
                  <w:pStyle w:val="Bibliography"/>
                  <w:spacing w:line="360" w:lineRule="auto"/>
                  <w:rPr>
                    <w:rFonts w:eastAsiaTheme="minorEastAsia" w:cs="Times New Roman"/>
                    <w:noProof/>
                  </w:rPr>
                </w:pPr>
                <w:r w:rsidRPr="00F22691">
                  <w:rPr>
                    <w:rFonts w:cs="Times New Roman"/>
                    <w:noProof/>
                  </w:rPr>
                  <w:t xml:space="preserve">[7] </w:t>
                </w:r>
              </w:p>
            </w:tc>
            <w:tc>
              <w:tcPr>
                <w:tcW w:w="0" w:type="auto"/>
                <w:hideMark/>
              </w:tcPr>
              <w:p w14:paraId="67CA0275" w14:textId="57AACF4B" w:rsidR="002E1C64" w:rsidRPr="00F22691" w:rsidRDefault="00EF2E4B" w:rsidP="0085082C">
                <w:pPr>
                  <w:pStyle w:val="Bibliography"/>
                  <w:spacing w:line="360" w:lineRule="auto"/>
                  <w:rPr>
                    <w:rFonts w:eastAsiaTheme="minorEastAsia" w:cs="Times New Roman"/>
                    <w:noProof/>
                  </w:rPr>
                </w:pPr>
                <w:r w:rsidRPr="00EF2E4B">
                  <w:rPr>
                    <w:rFonts w:cs="Times New Roman"/>
                    <w:noProof/>
                  </w:rPr>
                  <w:t>Comptroller and Auditor General of India, “Report of the Comptroller and Auditor General of India on Implementation of Smart Cities Mission,” Government of India, 2025.</w:t>
                </w:r>
              </w:p>
            </w:tc>
          </w:tr>
          <w:tr w:rsidR="002E1C64" w:rsidRPr="00F22691" w14:paraId="62B0E5BE" w14:textId="77777777" w:rsidTr="00EF2E4B">
            <w:trPr>
              <w:tblCellSpacing w:w="15" w:type="dxa"/>
            </w:trPr>
            <w:tc>
              <w:tcPr>
                <w:tcW w:w="233" w:type="pct"/>
                <w:hideMark/>
              </w:tcPr>
              <w:p w14:paraId="1A1DC71B" w14:textId="77777777" w:rsidR="002E1C64" w:rsidRPr="00F22691" w:rsidRDefault="002E1C64" w:rsidP="0085082C">
                <w:pPr>
                  <w:pStyle w:val="Bibliography"/>
                  <w:spacing w:line="360" w:lineRule="auto"/>
                  <w:rPr>
                    <w:rFonts w:eastAsiaTheme="minorEastAsia" w:cs="Times New Roman"/>
                    <w:noProof/>
                  </w:rPr>
                </w:pPr>
                <w:r w:rsidRPr="00F22691">
                  <w:rPr>
                    <w:rFonts w:cs="Times New Roman"/>
                    <w:noProof/>
                  </w:rPr>
                  <w:t xml:space="preserve">[8] </w:t>
                </w:r>
              </w:p>
            </w:tc>
            <w:tc>
              <w:tcPr>
                <w:tcW w:w="0" w:type="auto"/>
                <w:hideMark/>
              </w:tcPr>
              <w:p w14:paraId="036C0964" w14:textId="030A5AF7" w:rsidR="002E1C64" w:rsidRPr="00F22691" w:rsidRDefault="00EF2E4B" w:rsidP="0085082C">
                <w:pPr>
                  <w:pStyle w:val="Bibliography"/>
                  <w:spacing w:line="360" w:lineRule="auto"/>
                  <w:rPr>
                    <w:rFonts w:eastAsiaTheme="minorEastAsia" w:cs="Times New Roman"/>
                    <w:noProof/>
                  </w:rPr>
                </w:pPr>
                <w:r w:rsidRPr="00EF2E4B">
                  <w:rPr>
                    <w:rFonts w:cs="Times New Roman"/>
                    <w:noProof/>
                  </w:rPr>
                  <w:t>Parliamentary Standing Committee on Housing and Urban Affairs, “Smart Cities Mission – An Evaluation,” Parliament of India, Feb. 2024.</w:t>
                </w:r>
              </w:p>
            </w:tc>
          </w:tr>
        </w:tbl>
        <w:p w14:paraId="01C1F3B7" w14:textId="77777777" w:rsidR="002E1C64" w:rsidRPr="00F22691" w:rsidRDefault="002E1C64" w:rsidP="002E1C64">
          <w:pPr>
            <w:spacing w:line="360" w:lineRule="auto"/>
            <w:rPr>
              <w:rFonts w:eastAsia="Times New Roman" w:cs="Times New Roman"/>
              <w:noProof/>
            </w:rPr>
          </w:pPr>
        </w:p>
        <w:p w14:paraId="08AF5786" w14:textId="77777777" w:rsidR="002E1C64" w:rsidRPr="00F22691" w:rsidRDefault="002E1C64" w:rsidP="002E1C64">
          <w:pPr>
            <w:spacing w:line="360" w:lineRule="auto"/>
            <w:rPr>
              <w:rFonts w:cs="Times New Roman"/>
            </w:rPr>
          </w:pPr>
          <w:r w:rsidRPr="00F22691">
            <w:rPr>
              <w:rFonts w:cs="Times New Roman"/>
            </w:rPr>
            <w:fldChar w:fldCharType="end"/>
          </w:r>
        </w:p>
      </w:sdtContent>
    </w:sdt>
    <w:p w14:paraId="638C9FD8" w14:textId="77777777" w:rsidR="00D078D3" w:rsidRPr="002E1C64" w:rsidRDefault="00D078D3" w:rsidP="002E1C64"/>
    <w:sectPr w:rsidR="00D078D3" w:rsidRPr="002E1C64" w:rsidSect="002E1C64">
      <w:footerReference w:type="default" r:id="rId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318414"/>
      <w:docPartObj>
        <w:docPartGallery w:val="Page Numbers (Bottom of Page)"/>
        <w:docPartUnique/>
      </w:docPartObj>
    </w:sdtPr>
    <w:sdtContent>
      <w:p w14:paraId="49BD7152" w14:textId="77777777" w:rsidR="002E1C64" w:rsidRDefault="002E1C6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3B125C2" w14:textId="77777777" w:rsidR="002E1C64" w:rsidRDefault="002E1C6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1E66269"/>
    <w:multiLevelType w:val="multilevel"/>
    <w:tmpl w:val="1D8C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7776B0"/>
    <w:multiLevelType w:val="hybridMultilevel"/>
    <w:tmpl w:val="22FC8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5575130">
    <w:abstractNumId w:val="4"/>
  </w:num>
  <w:num w:numId="2" w16cid:durableId="234052238">
    <w:abstractNumId w:val="3"/>
  </w:num>
  <w:num w:numId="3" w16cid:durableId="1399089538">
    <w:abstractNumId w:val="2"/>
  </w:num>
  <w:num w:numId="4" w16cid:durableId="434400431">
    <w:abstractNumId w:val="5"/>
  </w:num>
  <w:num w:numId="5" w16cid:durableId="433789288">
    <w:abstractNumId w:val="0"/>
  </w:num>
  <w:num w:numId="6" w16cid:durableId="845174577">
    <w:abstractNumId w:val="1"/>
  </w:num>
  <w:num w:numId="7" w16cid:durableId="1720667764">
    <w:abstractNumId w:val="7"/>
  </w:num>
  <w:num w:numId="8" w16cid:durableId="913514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0D"/>
    <w:rsid w:val="00003BD9"/>
    <w:rsid w:val="00076AF8"/>
    <w:rsid w:val="00095658"/>
    <w:rsid w:val="001340AB"/>
    <w:rsid w:val="001C2A8A"/>
    <w:rsid w:val="002A5C0B"/>
    <w:rsid w:val="002E1C64"/>
    <w:rsid w:val="00355A41"/>
    <w:rsid w:val="00385C43"/>
    <w:rsid w:val="0056608A"/>
    <w:rsid w:val="00606CEF"/>
    <w:rsid w:val="00624714"/>
    <w:rsid w:val="0069455B"/>
    <w:rsid w:val="00705E9A"/>
    <w:rsid w:val="009A1EF6"/>
    <w:rsid w:val="00B63D38"/>
    <w:rsid w:val="00C63639"/>
    <w:rsid w:val="00C80A41"/>
    <w:rsid w:val="00CD5440"/>
    <w:rsid w:val="00D078D3"/>
    <w:rsid w:val="00D42D6D"/>
    <w:rsid w:val="00DC510D"/>
    <w:rsid w:val="00EF2E4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BA94"/>
  <w15:chartTrackingRefBased/>
  <w15:docId w15:val="{1F982C33-65AF-4181-AA66-138D7C586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64"/>
    <w:pPr>
      <w:spacing w:line="259" w:lineRule="auto"/>
    </w:pPr>
    <w:rPr>
      <w:rFonts w:ascii="Times New Roman" w:hAnsi="Times New Roman"/>
      <w:kern w:val="0"/>
      <w:szCs w:val="22"/>
      <w:lang w:val="en-US" w:bidi="ar-SA"/>
      <w14:ligatures w14:val="none"/>
    </w:rPr>
  </w:style>
  <w:style w:type="paragraph" w:styleId="Heading1">
    <w:name w:val="heading 1"/>
    <w:basedOn w:val="Normal"/>
    <w:next w:val="Normal"/>
    <w:link w:val="Heading1Char"/>
    <w:autoRedefine/>
    <w:uiPriority w:val="9"/>
    <w:qFormat/>
    <w:rsid w:val="0069455B"/>
    <w:pPr>
      <w:keepNext/>
      <w:keepLines/>
      <w:spacing w:before="360" w:after="80" w:line="360" w:lineRule="auto"/>
      <w:jc w:val="both"/>
      <w:outlineLvl w:val="0"/>
    </w:pPr>
    <w:rPr>
      <w:rFonts w:eastAsia="Times New Roman" w:cstheme="majorBidi"/>
      <w:b/>
      <w:color w:val="000000" w:themeColor="text1"/>
      <w:sz w:val="32"/>
      <w:szCs w:val="36"/>
    </w:rPr>
  </w:style>
  <w:style w:type="paragraph" w:styleId="Heading2">
    <w:name w:val="heading 2"/>
    <w:basedOn w:val="Normal"/>
    <w:next w:val="Normal"/>
    <w:link w:val="Heading2Char"/>
    <w:autoRedefine/>
    <w:uiPriority w:val="9"/>
    <w:unhideWhenUsed/>
    <w:qFormat/>
    <w:rsid w:val="0069455B"/>
    <w:pPr>
      <w:keepNext/>
      <w:keepLines/>
      <w:spacing w:before="160" w:after="80"/>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DC510D"/>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C51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51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51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51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51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51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5B"/>
    <w:rPr>
      <w:rFonts w:ascii="Times New Roman" w:eastAsia="Times New Roman" w:hAnsi="Times New Roman" w:cstheme="majorBidi"/>
      <w:b/>
      <w:color w:val="000000" w:themeColor="text1"/>
      <w:sz w:val="32"/>
      <w:szCs w:val="36"/>
      <w:lang w:val="en-US" w:bidi="ar-SA"/>
    </w:rPr>
  </w:style>
  <w:style w:type="character" w:customStyle="1" w:styleId="Heading2Char">
    <w:name w:val="Heading 2 Char"/>
    <w:basedOn w:val="DefaultParagraphFont"/>
    <w:link w:val="Heading2"/>
    <w:uiPriority w:val="9"/>
    <w:rsid w:val="0069455B"/>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semiHidden/>
    <w:rsid w:val="00DC510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C5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0D"/>
    <w:rPr>
      <w:rFonts w:eastAsiaTheme="majorEastAsia" w:cstheme="majorBidi"/>
      <w:color w:val="272727" w:themeColor="text1" w:themeTint="D8"/>
    </w:rPr>
  </w:style>
  <w:style w:type="paragraph" w:styleId="Title">
    <w:name w:val="Title"/>
    <w:basedOn w:val="Normal"/>
    <w:next w:val="Normal"/>
    <w:link w:val="TitleChar"/>
    <w:uiPriority w:val="10"/>
    <w:qFormat/>
    <w:rsid w:val="00DC51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C510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C510D"/>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C510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C510D"/>
    <w:pPr>
      <w:spacing w:before="160"/>
      <w:jc w:val="center"/>
    </w:pPr>
    <w:rPr>
      <w:i/>
      <w:iCs/>
      <w:color w:val="404040" w:themeColor="text1" w:themeTint="BF"/>
    </w:rPr>
  </w:style>
  <w:style w:type="character" w:customStyle="1" w:styleId="QuoteChar">
    <w:name w:val="Quote Char"/>
    <w:basedOn w:val="DefaultParagraphFont"/>
    <w:link w:val="Quote"/>
    <w:uiPriority w:val="29"/>
    <w:rsid w:val="00DC510D"/>
    <w:rPr>
      <w:rFonts w:ascii="Times New Roman" w:hAnsi="Times New Roman"/>
      <w:i/>
      <w:iCs/>
      <w:color w:val="404040" w:themeColor="text1" w:themeTint="BF"/>
    </w:rPr>
  </w:style>
  <w:style w:type="paragraph" w:styleId="ListParagraph">
    <w:name w:val="List Paragraph"/>
    <w:basedOn w:val="Normal"/>
    <w:uiPriority w:val="34"/>
    <w:qFormat/>
    <w:rsid w:val="00DC510D"/>
    <w:pPr>
      <w:ind w:left="720"/>
      <w:contextualSpacing/>
    </w:pPr>
  </w:style>
  <w:style w:type="character" w:styleId="IntenseEmphasis">
    <w:name w:val="Intense Emphasis"/>
    <w:basedOn w:val="DefaultParagraphFont"/>
    <w:uiPriority w:val="21"/>
    <w:qFormat/>
    <w:rsid w:val="00DC510D"/>
    <w:rPr>
      <w:i/>
      <w:iCs/>
      <w:color w:val="2F5496" w:themeColor="accent1" w:themeShade="BF"/>
    </w:rPr>
  </w:style>
  <w:style w:type="paragraph" w:styleId="IntenseQuote">
    <w:name w:val="Intense Quote"/>
    <w:basedOn w:val="Normal"/>
    <w:next w:val="Normal"/>
    <w:link w:val="IntenseQuoteChar"/>
    <w:uiPriority w:val="30"/>
    <w:qFormat/>
    <w:rsid w:val="00DC5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10D"/>
    <w:rPr>
      <w:rFonts w:ascii="Times New Roman" w:hAnsi="Times New Roman"/>
      <w:i/>
      <w:iCs/>
      <w:color w:val="2F5496" w:themeColor="accent1" w:themeShade="BF"/>
    </w:rPr>
  </w:style>
  <w:style w:type="character" w:styleId="IntenseReference">
    <w:name w:val="Intense Reference"/>
    <w:basedOn w:val="DefaultParagraphFont"/>
    <w:uiPriority w:val="32"/>
    <w:qFormat/>
    <w:rsid w:val="00DC510D"/>
    <w:rPr>
      <w:b/>
      <w:bCs/>
      <w:smallCaps/>
      <w:color w:val="2F5496" w:themeColor="accent1" w:themeShade="BF"/>
      <w:spacing w:val="5"/>
    </w:rPr>
  </w:style>
  <w:style w:type="character" w:styleId="Strong">
    <w:name w:val="Strong"/>
    <w:basedOn w:val="DefaultParagraphFont"/>
    <w:uiPriority w:val="22"/>
    <w:qFormat/>
    <w:rsid w:val="002E1C64"/>
    <w:rPr>
      <w:b/>
      <w:bCs/>
    </w:rPr>
  </w:style>
  <w:style w:type="paragraph" w:styleId="Bibliography">
    <w:name w:val="Bibliography"/>
    <w:basedOn w:val="Normal"/>
    <w:next w:val="Normal"/>
    <w:uiPriority w:val="37"/>
    <w:unhideWhenUsed/>
    <w:rsid w:val="002E1C64"/>
  </w:style>
  <w:style w:type="paragraph" w:styleId="Footer">
    <w:name w:val="footer"/>
    <w:basedOn w:val="Normal"/>
    <w:link w:val="FooterChar"/>
    <w:uiPriority w:val="99"/>
    <w:unhideWhenUsed/>
    <w:rsid w:val="002E1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C64"/>
    <w:rPr>
      <w:rFonts w:ascii="Times New Roman" w:hAnsi="Times New Roman"/>
      <w:kern w:val="0"/>
      <w:szCs w:val="22"/>
      <w:lang w:val="en-US" w:bidi="ar-SA"/>
      <w14:ligatures w14:val="none"/>
    </w:rPr>
  </w:style>
  <w:style w:type="paragraph" w:customStyle="1" w:styleId="pdq2pgselectionanchorcontainer">
    <w:name w:val="pdq2pg_selectionanchorcontainer"/>
    <w:basedOn w:val="Normal"/>
    <w:rsid w:val="002E1C64"/>
    <w:pPr>
      <w:spacing w:before="100" w:beforeAutospacing="1" w:after="100" w:afterAutospacing="1" w:line="240" w:lineRule="auto"/>
    </w:pPr>
    <w:rPr>
      <w:rFonts w:eastAsia="Times New Roman" w:cs="Times New Roman"/>
      <w:szCs w:val="24"/>
      <w:lang w:val="en-GB" w:eastAsia="en-GB" w:bidi="hi-IN"/>
    </w:rPr>
  </w:style>
  <w:style w:type="paragraph" w:styleId="NormalWeb">
    <w:name w:val="Normal (Web)"/>
    <w:basedOn w:val="Normal"/>
    <w:uiPriority w:val="99"/>
    <w:unhideWhenUsed/>
    <w:rsid w:val="002E1C64"/>
    <w:pPr>
      <w:spacing w:before="100" w:beforeAutospacing="1" w:after="100" w:afterAutospacing="1" w:line="240" w:lineRule="auto"/>
    </w:pPr>
    <w:rPr>
      <w:rFonts w:eastAsia="Times New Roman" w:cs="Times New Roman"/>
      <w:szCs w:val="24"/>
      <w:lang w:val="en-GB" w:eastAsia="en-GB" w:bidi="hi-IN"/>
    </w:rPr>
  </w:style>
  <w:style w:type="character" w:styleId="Hyperlink">
    <w:name w:val="Hyperlink"/>
    <w:basedOn w:val="DefaultParagraphFont"/>
    <w:uiPriority w:val="99"/>
    <w:unhideWhenUsed/>
    <w:rsid w:val="001C2A8A"/>
    <w:rPr>
      <w:color w:val="0563C1" w:themeColor="hyperlink"/>
      <w:u w:val="single"/>
    </w:rPr>
  </w:style>
  <w:style w:type="character" w:styleId="UnresolvedMention">
    <w:name w:val="Unresolved Mention"/>
    <w:basedOn w:val="DefaultParagraphFont"/>
    <w:uiPriority w:val="99"/>
    <w:semiHidden/>
    <w:unhideWhenUsed/>
    <w:rsid w:val="001C2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37DB54CF-70B7-4572-8DD0-F1AA756DA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2356</Words>
  <Characters>13430</Characters>
  <Application>Microsoft Office Word</Application>
  <DocSecurity>0</DocSecurity>
  <Lines>111</Lines>
  <Paragraphs>31</Paragraphs>
  <ScaleCrop>false</ScaleCrop>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19</cp:revision>
  <cp:lastPrinted>2026-08-10T23:43:00Z</cp:lastPrinted>
  <dcterms:created xsi:type="dcterms:W3CDTF">2026-08-10T23:28:00Z</dcterms:created>
  <dcterms:modified xsi:type="dcterms:W3CDTF">2026-08-10T23:44:00Z</dcterms:modified>
</cp:coreProperties>
</file>