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29.png" ContentType="image/png"/>
  <Override PartName="/word/media/image28.png" ContentType="image/png"/>
  <Override PartName="/word/media/image4.png" ContentType="image/png"/>
  <Override PartName="/word/media/image9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2.png" ContentType="image/png"/>
  <Override PartName="/word/media/image3.png" ContentType="image/png"/>
  <Override PartName="/word/media/image2.png" ContentType="image/png"/>
  <Override PartName="/word/media/image1.jpeg" ContentType="image/jpeg"/>
  <Override PartName="/word/media/image14.png" ContentType="image/png"/>
  <Override PartName="/word/media/image31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19.png" ContentType="image/png"/>
  <Override PartName="/word/media/image27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uppressAutoHyphens w:val="true"/>
        <w:spacing w:lineRule="auto" w:line="259" w:before="0" w:after="0"/>
        <w:ind w:left="4339" w:hanging="0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/>
        <w:drawing>
          <wp:inline distT="0" distB="0" distL="0" distR="0">
            <wp:extent cx="890270" cy="1013460"/>
            <wp:effectExtent l="0" t="0" r="0" b="0"/>
            <wp:docPr id="1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27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259" w:before="0" w:after="439"/>
        <w:ind w:left="4339" w:hanging="0"/>
        <w:jc w:val="center"/>
        <w:textAlignment w:val="baseline"/>
        <w:rPr>
          <w:rFonts w:ascii="Calibri" w:hAnsi="Calibri" w:eastAsia="Calibri" w:cs="Calibri"/>
          <w:color w:val="000000"/>
          <w:sz w:val="2"/>
          <w:lang w:eastAsia="en-GB"/>
        </w:rPr>
      </w:pPr>
      <w:r>
        <w:rPr>
          <w:rFonts w:eastAsia="Calibri" w:cs="Calibri"/>
          <w:color w:val="000000"/>
          <w:sz w:val="2"/>
          <w:lang w:eastAsia="en-GB"/>
        </w:rPr>
        <w:t xml:space="preserve"> </w:t>
      </w:r>
    </w:p>
    <w:p>
      <w:pPr>
        <w:pStyle w:val="Normal"/>
        <w:suppressAutoHyphens w:val="true"/>
        <w:spacing w:lineRule="auto" w:line="259" w:before="0" w:after="238"/>
        <w:ind w:left="294" w:hanging="0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Times New Roman" w:ascii="Times New Roman" w:hAnsi="Times New Roman"/>
          <w:color w:val="000000"/>
          <w:sz w:val="24"/>
          <w:szCs w:val="24"/>
          <w:lang w:eastAsia="en-GB"/>
        </w:rPr>
        <w:t>МИНОБРНАУКИ РОССИИ</w:t>
      </w:r>
    </w:p>
    <w:p>
      <w:pPr>
        <w:pStyle w:val="Normal"/>
        <w:suppressAutoHyphens w:val="true"/>
        <w:spacing w:lineRule="auto" w:line="259" w:before="0" w:after="59"/>
        <w:ind w:left="932" w:right="567" w:hanging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Федеральное государственное бюджетное образовательное учреждение высшего профессионального образования</w:t>
      </w:r>
    </w:p>
    <w:p>
      <w:pPr>
        <w:pStyle w:val="Normal"/>
        <w:suppressAutoHyphens w:val="true"/>
        <w:spacing w:lineRule="auto" w:line="259" w:before="0" w:after="59"/>
        <w:ind w:left="932" w:right="629" w:hanging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"Российский технологический университет"</w:t>
      </w:r>
    </w:p>
    <w:p>
      <w:pPr>
        <w:pStyle w:val="Normal"/>
        <w:suppressAutoHyphens w:val="true"/>
        <w:spacing w:lineRule="auto" w:line="259" w:before="0" w:after="90"/>
        <w:ind w:left="932" w:right="630" w:hanging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МИРЭА</w:t>
      </w:r>
    </w:p>
    <w:p>
      <w:pPr>
        <w:pStyle w:val="Normal"/>
        <w:suppressAutoHyphens w:val="true"/>
        <w:spacing w:lineRule="auto" w:line="259" w:before="0" w:after="115"/>
        <w:ind w:left="359" w:hanging="0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suppressAutoHyphens w:val="true"/>
        <w:spacing w:lineRule="auto" w:line="259" w:before="0" w:after="210"/>
        <w:ind w:right="531" w:hanging="0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 xml:space="preserve"> </w:t>
      </w:r>
    </w:p>
    <w:p>
      <w:pPr>
        <w:pStyle w:val="Normal"/>
        <w:suppressAutoHyphens w:val="true"/>
        <w:spacing w:lineRule="auto" w:line="259" w:before="0" w:after="263"/>
        <w:ind w:left="10" w:hanging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>Институт «Кибербезопасности и цифровых технологий»</w:t>
      </w:r>
    </w:p>
    <w:p>
      <w:pPr>
        <w:pStyle w:val="Normal"/>
        <w:suppressAutoHyphens w:val="true"/>
        <w:spacing w:lineRule="auto" w:line="259" w:before="0" w:after="216"/>
        <w:ind w:left="10" w:hanging="10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8"/>
          <w:szCs w:val="28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 xml:space="preserve">Кафедра КБ-3 </w:t>
      </w:r>
      <w:r>
        <w:rPr>
          <w:rFonts w:ascii="Times new roman" w:hAnsi="Times new roman"/>
          <w:sz w:val="28"/>
          <w:szCs w:val="28"/>
          <w:lang w:eastAsia="en-GB"/>
        </w:rPr>
        <w:t>«Разработка программных решений и системного программирования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en-GB"/>
        </w:rPr>
        <w:t>»</w:t>
      </w:r>
    </w:p>
    <w:p>
      <w:pPr>
        <w:pStyle w:val="Normal"/>
        <w:suppressAutoHyphens w:val="true"/>
        <w:spacing w:lineRule="auto" w:line="259" w:before="0" w:after="230"/>
        <w:ind w:left="2075" w:right="52" w:hanging="10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ОТЧЕТ ПО ПРАКТИЧЕСКОЙ РАБОТЕ № 2</w:t>
      </w:r>
    </w:p>
    <w:p>
      <w:pPr>
        <w:pStyle w:val="Normal"/>
        <w:suppressAutoHyphens w:val="true"/>
        <w:spacing w:lineRule="auto" w:line="264" w:before="0" w:after="218"/>
        <w:ind w:left="1016" w:right="966" w:hanging="10"/>
        <w:jc w:val="center"/>
        <w:textAlignment w:val="baseline"/>
        <w:rPr>
          <w:rFonts w:ascii="Times New Roman" w:hAnsi="Times New Roman" w:eastAsia="Times New Roman" w:cs="Times New Roman"/>
          <w:b/>
          <w:color w:val="000000"/>
          <w:sz w:val="28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по дисциплине</w:t>
      </w:r>
    </w:p>
    <w:p>
      <w:pPr>
        <w:pStyle w:val="Normal"/>
        <w:suppressAutoHyphens w:val="true"/>
        <w:spacing w:lineRule="auto" w:line="259" w:before="0" w:after="170"/>
        <w:ind w:left="177" w:right="131" w:hanging="10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lang w:eastAsia="en-GB"/>
        </w:rPr>
        <w:t>«Проектирование Архитектуры программного обеспечения»</w:t>
      </w:r>
    </w:p>
    <w:p>
      <w:pPr>
        <w:pStyle w:val="Normal"/>
        <w:suppressAutoHyphens w:val="true"/>
        <w:spacing w:lineRule="auto" w:line="259" w:before="0" w:after="170"/>
        <w:ind w:left="177" w:right="72" w:hanging="10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Times New Roman" w:hAnsi="Times New Roman" w:eastAsia="Times New Roman" w:cs="Times New Roman"/>
          <w:b/>
          <w:bCs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Выполнил</w:t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студент группы БСБО-02-20</w:t>
        <w:tab/>
        <w:tab/>
        <w:tab/>
        <w:tab/>
        <w:tab/>
        <w:tab/>
        <w:tab/>
        <w:t xml:space="preserve">  Смелкин Н.Д.</w:t>
      </w:r>
    </w:p>
    <w:p>
      <w:pPr>
        <w:pStyle w:val="Normal"/>
        <w:suppressAutoHyphens w:val="true"/>
        <w:spacing w:lineRule="auto" w:line="240" w:before="0" w:after="179"/>
        <w:jc w:val="right"/>
        <w:textAlignment w:val="baseline"/>
        <w:rPr>
          <w:rFonts w:ascii="Times New Roman" w:hAnsi="Times New Roman" w:eastAsia="Times New Roman" w:cs="Times New Roman"/>
          <w:i/>
          <w:i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i/>
          <w:color w:val="000000"/>
          <w:sz w:val="24"/>
          <w:lang w:eastAsia="en-GB"/>
        </w:rPr>
        <w:t>ФИО</w:t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Принял</w:t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к.т.н., доцент                                                                                                      Волович М. Е.</w:t>
      </w:r>
    </w:p>
    <w:p>
      <w:pPr>
        <w:pStyle w:val="Normal"/>
        <w:suppressAutoHyphens w:val="true"/>
        <w:spacing w:lineRule="auto" w:line="240" w:before="0" w:after="179"/>
        <w:ind w:left="374" w:hanging="10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ab/>
      </w:r>
    </w:p>
    <w:p>
      <w:pPr>
        <w:pStyle w:val="Normal"/>
        <w:suppressAutoHyphens w:val="true"/>
        <w:spacing w:lineRule="auto" w:line="240" w:before="0" w:after="179"/>
        <w:ind w:left="374" w:hanging="10"/>
        <w:jc w:val="right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  <w:tab/>
      </w:r>
      <w:r>
        <w:rPr>
          <w:rFonts w:eastAsia="Times New Roman" w:cs="Times New Roman" w:ascii="Times New Roman" w:hAnsi="Times New Roman"/>
          <w:b/>
          <w:bCs/>
          <w:color w:val="000000"/>
          <w:sz w:val="24"/>
          <w:lang w:eastAsia="en-GB"/>
        </w:rPr>
        <w:t>Работа выполнена</w:t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«   »   октября   2023 г.</w:t>
      </w:r>
    </w:p>
    <w:p>
      <w:pPr>
        <w:pStyle w:val="Normal"/>
        <w:suppressAutoHyphens w:val="true"/>
        <w:spacing w:lineRule="auto" w:line="240" w:before="0" w:after="179"/>
        <w:ind w:left="374" w:hanging="10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Times New Roman" w:hAnsi="Times New Roman" w:eastAsia="Times New Roman" w:cs="Times New Roman"/>
          <w:color w:val="000000"/>
          <w:sz w:val="24"/>
          <w:lang w:eastAsia="en-GB"/>
        </w:rPr>
      </w:pPr>
      <w:r>
        <w:rPr>
          <w:rFonts w:eastAsia="Times New Roman" w:cs="Times New Roman" w:ascii="Times New Roman" w:hAnsi="Times New Roman"/>
          <w:color w:val="000000"/>
          <w:sz w:val="24"/>
          <w:lang w:eastAsia="en-GB"/>
        </w:rPr>
        <w:t>Москва 2023</w:t>
      </w:r>
    </w:p>
    <w:p>
      <w:pPr>
        <w:pStyle w:val="Normal"/>
        <w:suppressAutoHyphens w:val="true"/>
        <w:spacing w:lineRule="auto" w:line="240" w:before="0" w:after="179"/>
        <w:jc w:val="center"/>
        <w:textAlignment w:val="baseline"/>
        <w:rPr>
          <w:rFonts w:ascii="Calibri" w:hAnsi="Calibri" w:eastAsia="Calibri" w:cs="Calibri"/>
          <w:color w:val="000000"/>
          <w:lang w:eastAsia="en-GB"/>
        </w:rPr>
      </w:pPr>
      <w:r>
        <w:rPr>
          <w:rFonts w:eastAsia="Calibri" w:cs="Calibri"/>
          <w:color w:val="000000"/>
          <w:lang w:eastAsia="en-GB"/>
        </w:rPr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postgres(данные вида: id, ФИО, дата, лекция, присутствие)</w:t>
      </w:r>
    </w:p>
    <w:p>
      <w:pPr>
        <w:pStyle w:val="ListParagraph"/>
        <w:numPr>
          <w:ilvl w:val="1"/>
          <w:numId w:val="2"/>
        </w:numPr>
        <w:rPr/>
      </w:pPr>
      <w:r>
        <w:rPr/>
        <w:t>Создать хранилище данных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6880" cy="402653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>Добавить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56845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>Прочитать данные из хранилища по ключу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2745" cy="2548255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>Изменить и сохранить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1665" cy="269938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6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 xml:space="preserve">Удалить записи в хранилище 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99995" cy="22091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"/>
        </w:numPr>
        <w:rPr/>
      </w:pPr>
      <w:r>
        <w:rPr/>
        <w:t>Удалить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8170" cy="2373630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neo4j(Связи между группой-студентом-курсом)</w:t>
      </w:r>
    </w:p>
    <w:p>
      <w:pPr>
        <w:pStyle w:val="ListParagraph"/>
        <w:numPr>
          <w:ilvl w:val="1"/>
          <w:numId w:val="3"/>
        </w:numPr>
        <w:rPr/>
      </w:pPr>
      <w:r>
        <w:rPr/>
        <w:t>Создать хранилище данных. Следует уточнить, что в community версии нельзя создавать свои БД. Поэтому пришлось установить neo4j-desktop. Как видно, с версией enterprise команда работает. В следующих пунктах и работах будут команды с версии community.</w:t>
      </w:r>
    </w:p>
    <w:p>
      <w:pPr>
        <w:pStyle w:val="ListParagraph"/>
        <w:numPr>
          <w:ilvl w:val="0"/>
          <w:numId w:val="0"/>
        </w:numPr>
        <w:ind w:left="0" w:hanging="0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14490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>Добавить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799147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>Прочитать данные из хранилища по ключу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298065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>Изменить и сохранить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298065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 xml:space="preserve">Удалить записи в хранилище 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51574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rPr/>
      </w:pPr>
      <w:r>
        <w:rPr/>
        <w:t>Удалить хранилище. Использовалась версия Enterprise(см. Пункт 1)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056640"/>
            <wp:effectExtent l="0" t="0" r="0" b="0"/>
            <wp:wrapTopAndBottom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redis</w:t>
      </w:r>
    </w:p>
    <w:p>
      <w:pPr>
        <w:pStyle w:val="ListParagraph"/>
        <w:numPr>
          <w:ilvl w:val="1"/>
          <w:numId w:val="4"/>
        </w:numPr>
        <w:rPr/>
      </w:pPr>
      <w:r>
        <w:rPr/>
        <w:t xml:space="preserve">Создать хранилище данных. </w:t>
      </w:r>
      <w:r>
        <w:rPr/>
        <w:t xml:space="preserve">В redis нельзя создавать отдельные базы данных, можно только переключаться между номерами 0-15(по умолчанию 0). 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28900" cy="876300"/>
            <wp:effectExtent l="0" t="0" r="0" b="0"/>
            <wp:wrapTopAndBottom/>
            <wp:docPr id="1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rPr/>
      </w:pPr>
      <w:r>
        <w:rPr/>
        <w:t>Добавить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330835"/>
            <wp:effectExtent l="0" t="0" r="0" b="0"/>
            <wp:wrapTopAndBottom/>
            <wp:docPr id="15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rPr/>
      </w:pPr>
      <w:r>
        <w:rPr/>
        <w:t>Прочитать данные из хранилища по ключу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0025" cy="514350"/>
            <wp:effectExtent l="0" t="0" r="0" b="0"/>
            <wp:wrapTopAndBottom/>
            <wp:docPr id="16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rPr/>
      </w:pPr>
      <w:r>
        <w:rPr/>
        <w:t>Изменить и сохранить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837055"/>
            <wp:effectExtent l="0" t="0" r="0" b="0"/>
            <wp:wrapTopAndBottom/>
            <wp:docPr id="17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rPr/>
      </w:pPr>
      <w:r>
        <w:rPr/>
        <w:t xml:space="preserve">Удалить записи в хранилище 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00150" cy="447675"/>
            <wp:effectExtent l="0" t="0" r="0" b="0"/>
            <wp:wrapTopAndBottom/>
            <wp:docPr id="18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"/>
        </w:numPr>
        <w:rPr/>
      </w:pPr>
      <w:r>
        <w:rPr/>
        <w:t xml:space="preserve">Удалить хранилище — </w:t>
      </w:r>
      <w:r>
        <w:rPr/>
        <w:t>см. Пункт 1.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mongo</w:t>
      </w:r>
      <w:r>
        <w:rPr/>
        <w:t>DB</w:t>
      </w:r>
    </w:p>
    <w:p>
      <w:pPr>
        <w:pStyle w:val="ListParagraph"/>
        <w:numPr>
          <w:ilvl w:val="1"/>
          <w:numId w:val="5"/>
        </w:numPr>
        <w:rPr/>
      </w:pPr>
      <w:r>
        <w:rPr/>
        <w:t>Создать хранилище данных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76450" cy="542925"/>
            <wp:effectExtent l="0" t="0" r="0" b="0"/>
            <wp:wrapTopAndBottom/>
            <wp:docPr id="1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5"/>
        </w:numPr>
        <w:rPr/>
      </w:pPr>
      <w:r>
        <w:rPr/>
        <w:t>Добавить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507490"/>
            <wp:effectExtent l="0" t="0" r="0" b="0"/>
            <wp:wrapTopAndBottom/>
            <wp:docPr id="20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5"/>
        </w:numPr>
        <w:rPr/>
      </w:pPr>
      <w:r>
        <w:rPr/>
        <w:t>Прочитать данные из хранилища по ключу</w:t>
      </w:r>
    </w:p>
    <w:p>
      <w:pPr>
        <w:pStyle w:val="ListParagraph"/>
        <w:numPr>
          <w:ilvl w:val="0"/>
          <w:numId w:val="0"/>
        </w:numPr>
        <w:ind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2657475"/>
            <wp:effectExtent l="0" t="0" r="0" b="0"/>
            <wp:wrapTopAndBottom/>
            <wp:docPr id="21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5"/>
        </w:numPr>
        <w:rPr/>
      </w:pPr>
      <w:r>
        <w:rPr/>
        <w:t>Изменить и сохранить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805430"/>
            <wp:effectExtent l="0" t="0" r="0" b="0"/>
            <wp:wrapTopAndBottom/>
            <wp:docPr id="22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5"/>
        </w:numPr>
        <w:rPr/>
      </w:pPr>
      <w:r>
        <w:rPr/>
        <w:t>Удалить записи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6275" cy="733425"/>
            <wp:effectExtent l="0" t="0" r="0" b="0"/>
            <wp:wrapTopAndBottom/>
            <wp:docPr id="2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ListParagraph"/>
        <w:numPr>
          <w:ilvl w:val="1"/>
          <w:numId w:val="5"/>
        </w:numPr>
        <w:rPr/>
      </w:pPr>
      <w:r>
        <w:rPr/>
        <w:t>Удалить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0350" cy="1790700"/>
            <wp:effectExtent l="0" t="0" r="0" b="0"/>
            <wp:wrapTopAndBottom/>
            <wp:docPr id="24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uppressAutoHyphens w:val="true"/>
        <w:spacing w:lineRule="auto" w:line="240" w:before="0" w:after="179"/>
        <w:jc w:val="left"/>
        <w:textAlignment w:val="baseline"/>
        <w:rPr/>
      </w:pPr>
      <w:r>
        <w:rPr/>
        <w:t>elastic search</w:t>
      </w:r>
    </w:p>
    <w:p>
      <w:pPr>
        <w:pStyle w:val="ListParagraph"/>
        <w:numPr>
          <w:ilvl w:val="1"/>
          <w:numId w:val="6"/>
        </w:numPr>
        <w:rPr/>
      </w:pPr>
      <w:r>
        <w:rPr/>
        <w:t xml:space="preserve">Создать хранилище данных. </w:t>
      </w:r>
      <w:r>
        <w:rPr/>
        <w:t>Отдельной команды нет, хранилище(индекс создаётся в момент добавления первой записи)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24790"/>
            <wp:effectExtent l="0" t="0" r="0" b="0"/>
            <wp:wrapTopAndBottom/>
            <wp:docPr id="25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"/>
        </w:numPr>
        <w:rPr/>
      </w:pPr>
      <w:r>
        <w:rPr/>
        <w:t>Добавить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628015"/>
            <wp:effectExtent l="0" t="0" r="0" b="0"/>
            <wp:wrapTopAndBottom/>
            <wp:docPr id="26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"/>
        </w:numPr>
        <w:rPr/>
      </w:pPr>
      <w:r>
        <w:rPr/>
        <w:t>Прочитать данные из хранилища по ключу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788035"/>
            <wp:effectExtent l="0" t="0" r="0" b="0"/>
            <wp:wrapTopAndBottom/>
            <wp:docPr id="27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1219835"/>
            <wp:effectExtent l="0" t="0" r="0" b="0"/>
            <wp:wrapTopAndBottom/>
            <wp:docPr id="28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"/>
        </w:numPr>
        <w:rPr/>
      </w:pPr>
      <w:r>
        <w:rPr/>
        <w:t>Изменить и сохранить данные в хранилище</w:t>
      </w:r>
    </w:p>
    <w:p>
      <w:pPr>
        <w:pStyle w:val="ListParagraph"/>
        <w:numPr>
          <w:ilvl w:val="0"/>
          <w:numId w:val="0"/>
        </w:numPr>
        <w:ind w:left="1080" w:hanging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253615"/>
            <wp:effectExtent l="0" t="0" r="0" b="0"/>
            <wp:wrapSquare wrapText="largest"/>
            <wp:docPr id="29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"/>
        </w:numPr>
        <w:rPr/>
      </w:pPr>
      <w:r>
        <w:rPr/>
        <w:t xml:space="preserve">Удалить записи в хранилище </w:t>
      </w:r>
    </w:p>
    <w:p>
      <w:pPr>
        <w:pStyle w:val="ListParagraph"/>
        <w:numPr>
          <w:ilvl w:val="0"/>
          <w:numId w:val="0"/>
        </w:numPr>
        <w:spacing w:before="0" w:after="200"/>
        <w:ind w:left="108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87655"/>
            <wp:effectExtent l="0" t="0" r="0" b="0"/>
            <wp:wrapSquare wrapText="largest"/>
            <wp:docPr id="30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6"/>
        </w:numPr>
        <w:spacing w:before="0" w:after="200"/>
        <w:contextualSpacing/>
        <w:rPr/>
      </w:pPr>
      <w:r>
        <w:rPr/>
        <w:t>Удалить хранилище</w:t>
      </w:r>
    </w:p>
    <w:p>
      <w:pPr>
        <w:pStyle w:val="ListParagraph"/>
        <w:numPr>
          <w:ilvl w:val="0"/>
          <w:numId w:val="0"/>
        </w:numPr>
        <w:spacing w:before="0" w:after="200"/>
        <w:ind w:left="108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621665"/>
            <wp:effectExtent l="0" t="0" r="0" b="0"/>
            <wp:wrapSquare wrapText="largest"/>
            <wp:docPr id="31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33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73771258"/>
    </w:sdtPr>
    <w:sdtContent>
      <w:p>
        <w:pPr>
          <w:pStyle w:val="Style26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9</w:t>
        </w:r>
        <w:r>
          <w:rPr/>
          <w:fldChar w:fldCharType="end"/>
        </w:r>
      </w:p>
    </w:sdtContent>
  </w:sdt>
  <w:p>
    <w:pPr>
      <w:pStyle w:val="Style26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1419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b4554d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583b2c"/>
    <w:rPr>
      <w:rFonts w:ascii="Tahoma" w:hAnsi="Tahoma" w:cs="Tahoma"/>
      <w:sz w:val="16"/>
      <w:szCs w:val="16"/>
    </w:rPr>
  </w:style>
  <w:style w:type="character" w:styleId="11" w:customStyle="1">
    <w:name w:val="Заголовок 1 Знак"/>
    <w:basedOn w:val="DefaultParagraphFont"/>
    <w:uiPriority w:val="9"/>
    <w:qFormat/>
    <w:rsid w:val="00b4554d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b4554d"/>
    <w:rPr/>
  </w:style>
  <w:style w:type="character" w:styleId="Style15" w:customStyle="1">
    <w:name w:val="Нижний колонтитул Знак"/>
    <w:basedOn w:val="DefaultParagraphFont"/>
    <w:uiPriority w:val="99"/>
    <w:qFormat/>
    <w:rsid w:val="00b4554d"/>
    <w:rPr/>
  </w:style>
  <w:style w:type="character" w:styleId="-">
    <w:name w:val="Hyperlink"/>
    <w:basedOn w:val="DefaultParagraphFont"/>
    <w:uiPriority w:val="99"/>
    <w:unhideWhenUsed/>
    <w:rsid w:val="00b4554d"/>
    <w:rPr>
      <w:color w:val="0000FF" w:themeColor="hyperlink"/>
      <w:u w:val="single"/>
    </w:rPr>
  </w:style>
  <w:style w:type="character" w:styleId="Style16">
    <w:name w:val="Ссылка указателя"/>
    <w:qFormat/>
    <w:rPr/>
  </w:style>
  <w:style w:type="character" w:styleId="Style17">
    <w:name w:val="Символ нумерации"/>
    <w:qFormat/>
    <w:rPr/>
  </w:style>
  <w:style w:type="character" w:styleId="Style18">
    <w:name w:val="Маркеры"/>
    <w:qFormat/>
    <w:rPr>
      <w:rFonts w:ascii="OpenSymbol" w:hAnsi="OpenSymbol" w:eastAsia="OpenSymbol" w:cs="OpenSymbol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Noto Sans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583b2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4554d"/>
    <w:pPr>
      <w:spacing w:before="0" w:after="200"/>
      <w:ind w:left="720" w:hanging="0"/>
      <w:contextualSpacing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14"/>
    <w:uiPriority w:val="99"/>
    <w:unhideWhenUsed/>
    <w:rsid w:val="00b4554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15"/>
    <w:uiPriority w:val="99"/>
    <w:unhideWhenUsed/>
    <w:rsid w:val="00b4554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Index Heading"/>
    <w:basedOn w:val="Style19"/>
    <w:pPr/>
    <w:rPr/>
  </w:style>
  <w:style w:type="paragraph" w:styleId="Style28">
    <w:name w:val="TOC Heading"/>
    <w:basedOn w:val="1"/>
    <w:next w:val="Normal"/>
    <w:uiPriority w:val="39"/>
    <w:unhideWhenUsed/>
    <w:qFormat/>
    <w:rsid w:val="00b4554d"/>
    <w:pPr>
      <w:spacing w:lineRule="auto" w:line="259"/>
      <w:outlineLvl w:val="9"/>
    </w:pPr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2b279a"/>
    <w:pPr>
      <w:tabs>
        <w:tab w:val="clear" w:pos="708"/>
        <w:tab w:val="right" w:pos="9345" w:leader="dot"/>
      </w:tabs>
      <w:spacing w:before="0" w:after="100"/>
    </w:pPr>
    <w:rPr>
      <w:rFonts w:ascii="Times New Roman" w:hAnsi="Times New Roman" w:cs="Times New Roman"/>
      <w:b/>
      <w:bCs/>
      <w:sz w:val="28"/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oter" Target="footer1.xml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<Relationship Id="rId3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E894D-17CD-43AD-8857-57B146B1B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</TotalTime>
  <Application>LibreOffice/7.5.7.1$Linux_X86_64 LibreOffice_project/50$Build-1</Application>
  <AppVersion>15.0000</AppVersion>
  <Pages>10</Pages>
  <Words>319</Words>
  <Characters>1831</Characters>
  <CharactersWithSpaces>2170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2023-04-18T13:19:00Z</dcterms:created>
  <dc:creator>Студент</dc:creator>
  <dc:description/>
  <dc:language>ru-RU</dc:language>
  <cp:lastModifiedBy/>
  <dcterms:modified xsi:type="dcterms:W3CDTF">2023-10-10T19:47:56Z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