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5569122</wp:posOffset>
                </wp:positionH>
                <wp:positionV relativeFrom="paragraph">
                  <wp:posOffset>-8199</wp:posOffset>
                </wp:positionV>
                <wp:extent cx="406977" cy="458936"/>
                <wp:effectExtent l="12700" t="12700" r="12700" b="1270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9" style="position:absolute;margin-left:438,514pt;margin-top:-0,645605pt;width:32,0454pt;height:36,1367pt;mso-wrap-style:infront;mso-position-horizontal-relative:column;mso-position-vertical-relative:line;v-text-anchor:middle;z-index:251738112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7088" allowOverlap="1" hidden="0">
                <wp:simplePos x="0" y="0"/>
                <wp:positionH relativeFrom="column">
                  <wp:posOffset>16047</wp:posOffset>
                </wp:positionH>
                <wp:positionV relativeFrom="paragraph">
                  <wp:posOffset>58475</wp:posOffset>
                </wp:positionV>
                <wp:extent cx="406977" cy="458936"/>
                <wp:effectExtent l="12700" t="12700" r="12700" b="1270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7" cy="458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8" style="position:absolute;margin-left:1,26355pt;margin-top:4,60439pt;width:32,0454pt;height:36,1367pt;mso-wrap-style:infront;mso-position-horizontal-relative:column;mso-position-vertical-relative:line;v-text-anchor:middle;z-index:251737088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hint="default"/>
          <w:noProof/>
          <w:color w:val="000000"/>
          <w:sz w:val="28"/>
          <w:szCs w:val="28"/>
        </w:rPr>
        <w:drawing>
          <wp:inline distT="0" distB="0" distL="0" distR="0">
            <wp:extent cx="5940425" cy="61163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color w:val="000000"/>
          <w:sz w:val="28"/>
          <w:szCs w:val="28"/>
        </w:rPr>
        <w:t>Рис.3. Блок-схема функции вывода списка автомобилей каждой марки и их количества.</w:t>
      </w:r>
    </w:p>
    <w:p>
      <w:pPr>
        <w:rPr>
          <w:rFonts w:ascii="Times New Roman" w:eastAsia="Times New Roman" w:hAnsi="Times New Roman" w:hint="default"/>
          <w:color w:val="000000"/>
          <w:sz w:val="28"/>
          <w:szCs w:val="28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color w:val="000000"/>
          <w:sz w:val="28"/>
          <w:szCs w:val="28"/>
          <w:rtl w:val="off"/>
        </w:rPr>
      </w:pPr>
    </w:p>
    <w:p>
      <w:pPr>
        <w:pStyle w:val="1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rtl w:val="off"/>
        </w:rPr>
        <w:t xml:space="preserve">    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Литература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rtl w:val="off"/>
        </w:rPr>
        <w:t>.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adjustRightInd/>
        <w:pStyle w:val="a1"/>
        <w:ind w:firstLine="710"/>
        <w:autoSpaceDE w:val="off"/>
        <w:autoSpaceDN w:val="off"/>
        <w:widowControl w:val="off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>
      <w:pPr>
        <w:adjustRightInd/>
        <w:pStyle w:val="a1"/>
        <w:ind w:right="288" w:firstLine="567"/>
        <w:autoSpaceDE w:val="off"/>
        <w:autoSpaceDN w:val="off"/>
        <w:widowControl w:val="off"/>
        <w:jc w:val="both"/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</w:rPr>
        <w:t xml:space="preserve">  1. Хохлов Д.Г. Основы технологии модульного программирования. Учебное пособие. - Казань. Изд-во  Казан. гос. техн. ун-та ,  2005. -   63 с.</w:t>
      </w:r>
    </w:p>
    <w:p>
      <w:pPr>
        <w:adjustRightInd/>
        <w:pStyle w:val="a1"/>
        <w:ind w:firstLine="710"/>
        <w:autoSpaceDE w:val="off"/>
        <w:autoSpaceDN w:val="off"/>
        <w:widowControl w:val="off"/>
        <w:jc w:val="both"/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</w:rPr>
        <w:t>2.  Павловская  Т.А. С/С++. Программирование на языке высокого уровня. - СПб: Питер, 2004г. - 461с.</w:t>
      </w:r>
    </w:p>
    <w:p>
      <w:pPr>
        <w:adjustRightInd/>
        <w:pStyle w:val="a1"/>
        <w:ind w:firstLine="710"/>
        <w:autoSpaceDE w:val="off"/>
        <w:autoSpaceDN w:val="off"/>
        <w:widowControl w:val="off"/>
        <w:jc w:val="both"/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</w:rPr>
        <w:t>3.  Павловская Т.А., Щупак Ю.А. С/С++. Структурное программирование: Практикум. - СПб: Питер, 2002 г. - 240с.</w:t>
      </w:r>
    </w:p>
    <w:p>
      <w:pPr>
        <w:adjustRightInd/>
        <w:pStyle w:val="a1"/>
        <w:ind w:right="423" w:firstLine="567"/>
        <w:autoSpaceDE w:val="off"/>
        <w:autoSpaceDN w:val="off"/>
        <w:widowControl w:val="off"/>
        <w:jc w:val="both"/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</w:rPr>
        <w:t xml:space="preserve">  4.  Хохлов Д.Г. Структуры данных и комбинаторные алгоритмы. Учебное пособие. - Казань: Изд-во  Казан. гос. техн. ун-та,  2005. -  102 с.</w:t>
      </w:r>
    </w:p>
    <w:p>
      <w:pPr>
        <w:adjustRightInd/>
        <w:pStyle w:val="a1"/>
        <w:ind w:right="352" w:firstLine="550"/>
        <w:autoSpaceDE w:val="off"/>
        <w:autoSpaceDN w:val="off"/>
        <w:suppressAutoHyphens/>
        <w:jc w:val="both"/>
        <w:suppressAutoHyphens/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</w:rPr>
        <w:t xml:space="preserve">  5.  Хохлов Д.Г., Захарова З.Х. Практикум по структурам данных и комбинаторным алгоритмам: Учебное пособие.- Казань: Изд-во Казан. гос. техн. ун-та, 2005. - 48 с.</w:t>
      </w:r>
    </w:p>
    <w:p>
      <w:pPr>
        <w:adjustRightInd/>
        <w:pStyle w:val="a1"/>
        <w:ind w:firstLine="710"/>
        <w:autoSpaceDE w:val="off"/>
        <w:autoSpaceDN w:val="off"/>
        <w:widowControl w:val="off"/>
        <w:jc w:val="both"/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</w:rPr>
        <w:t xml:space="preserve">6.  Бикмурзина А.Р. Лабораторный практикум по программированию. - Казань: Изд-во  Казан. гос. техн. ун-та, 2000г. </w:t>
      </w:r>
    </w:p>
    <w:p>
      <w:pPr>
        <w:pStyle w:val="a1"/>
        <w:ind w:firstLine="720"/>
        <w:jc w:val="both"/>
        <w:rPr>
          <w:rFonts w:ascii="Times New Roman" w:eastAsia="Times New Roman" w:hAnsi="Times New Roman" w:hint="default"/>
          <w:b/>
          <w:color w:val="000000"/>
          <w:sz w:val="28"/>
          <w:szCs w:val="28"/>
        </w:rPr>
      </w:pPr>
    </w:p>
    <w:p>
      <w:pPr>
        <w:pStyle w:val="a1"/>
        <w:ind w:firstLine="720"/>
        <w:jc w:val="both"/>
        <w:rPr>
          <w:rFonts w:ascii="Times New Roman" w:eastAsia="Times New Roman" w:hAnsi="Times New Roman" w:hint="default"/>
          <w:b/>
          <w:color w:val="000000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color w:val="000000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color w:val="000000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color w:val="000000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10">
    <w:name w:val="Заголовок 1 Знак"/>
    <w:basedOn w:val="a2"/>
    <w:link w:val="heading 1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a1">
    <w:name w:val="Normal"/>
    <w:qFormat/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2018-05-30T15:20:43Z</dcterms:created>
  <dcterms:modified xsi:type="dcterms:W3CDTF">2018-05-30T15:26:09Z</dcterms:modified>
  <cp:version>0900.0000.01</cp:version>
</cp:coreProperties>
</file>