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Times New Roman" w:eastAsia="Times New Roman" w:hAnsi="Times New Roman" w:cs="&quot;Times New Roman&quot;"/>
          <w:sz w:val="28"/>
          <w:szCs w:val="28"/>
        </w:rPr>
      </w:pPr>
      <w:r>
        <w:rPr>
          <w:rFonts w:ascii="Times New Roman" w:eastAsia="Times New Roman" w:hAnsi="Times New Roman" w:cs="&quot;Times New Roman&quot;"/>
          <w:b/>
          <w:bCs/>
          <w:sz w:val="28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Туполева-КАИ»</w:t>
      </w: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Отделение СПО института компьютерных технологий и защиты информации</w:t>
      </w: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(09.02.03 — «ПРОГРАММИРОВАНИЕ В КОМПЬЮТЕРНЫХ СИСТЕМАХ»)</w:t>
      </w: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</w:t>
      </w: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дисциплине “</w:t>
      </w:r>
      <w:r>
        <w:rPr>
          <w:rFonts w:ascii="Times New Roman" w:eastAsia="Times New Roman" w:hAnsi="Times New Roman"/>
          <w:sz w:val="28"/>
          <w:szCs w:val="28"/>
          <w:rtl w:val="off"/>
        </w:rPr>
        <w:t>Наладчик технологического оборудования</w:t>
      </w:r>
      <w:r>
        <w:rPr>
          <w:rFonts w:ascii="Times New Roman" w:eastAsia="Times New Roman" w:hAnsi="Times New Roman"/>
          <w:sz w:val="28"/>
          <w:szCs w:val="28"/>
        </w:rPr>
        <w:t>”</w:t>
      </w: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Выполнил: студент группы 4</w:t>
      </w:r>
      <w:r>
        <w:rPr>
          <w:rFonts w:ascii="Times New Roman" w:eastAsia="Times New Roman" w:hAnsi="Times New Roman"/>
          <w:sz w:val="28"/>
          <w:szCs w:val="28"/>
          <w:rtl w:val="off"/>
        </w:rPr>
        <w:t>4</w:t>
      </w:r>
      <w:r>
        <w:rPr>
          <w:rFonts w:ascii="Times New Roman" w:eastAsia="Times New Roman" w:hAnsi="Times New Roman"/>
          <w:sz w:val="28"/>
          <w:szCs w:val="28"/>
        </w:rPr>
        <w:t>33</w:t>
      </w:r>
    </w:p>
    <w:p>
      <w:pPr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Хасанов А.Р</w:t>
      </w: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center"/>
      </w:pPr>
      <w:r>
        <w:rPr>
          <w:rFonts w:ascii="Times New Roman" w:eastAsia="Times New Roman" w:hAnsi="Times New Roman"/>
          <w:sz w:val="28"/>
          <w:szCs w:val="28"/>
        </w:rPr>
        <w:t>Казань, 201</w:t>
      </w:r>
      <w:r>
        <w:rPr>
          <w:rFonts w:ascii="Times New Roman" w:eastAsia="Times New Roman" w:hAnsi="Times New Roman"/>
          <w:sz w:val="28"/>
          <w:szCs w:val="28"/>
          <w:rtl w:val="off"/>
        </w:rPr>
        <w:t>9</w:t>
      </w:r>
      <w:r>
        <w:rPr>
          <w:rFonts w:ascii="Times New Roman" w:eastAsia="Times New Roman" w:hAnsi="Times New Roman"/>
          <w:sz w:val="28"/>
          <w:szCs w:val="28"/>
        </w:rPr>
        <w:t xml:space="preserve"> г.</w:t>
      </w:r>
    </w:p>
    <w:sectPr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  <w:font w:name="&quot;Times New Roman&quot;"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Yu Gothic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created xsi:type="dcterms:W3CDTF">2019-10-11T14:54:49Z</dcterms:created>
  <dcterms:modified xsi:type="dcterms:W3CDTF">2019-10-11T14:55:14Z</dcterms:modified>
  <cp:version>0900.0000.01</cp:version>
</cp:coreProperties>
</file>