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C9EF" w14:textId="77777777" w:rsidR="00E87EAB" w:rsidRDefault="00E87EAB" w:rsidP="00E87EAB">
      <w:r>
        <w:t>We have thus far viewed a document as a sequence of terms. In fact, most</w:t>
      </w:r>
    </w:p>
    <w:p w14:paraId="3E1EAC38" w14:textId="77777777" w:rsidR="00E87EAB" w:rsidRDefault="00E87EAB" w:rsidP="00E87EAB">
      <w:r>
        <w:t>documents have additional structure. Digital documents generally encode,</w:t>
      </w:r>
    </w:p>
    <w:p w14:paraId="39C1A461" w14:textId="77777777" w:rsidR="00E87EAB" w:rsidRDefault="00E87EAB" w:rsidP="00E87EAB"/>
    <w:p w14:paraId="54CBF461" w14:textId="77777777" w:rsidR="00E87EAB" w:rsidRDefault="00E87EAB" w:rsidP="00E87EAB">
      <w:r>
        <w:t>METADATA in machine-recognizable form, certain metadata associated with each docu-</w:t>
      </w:r>
    </w:p>
    <w:p w14:paraId="2F6B1098" w14:textId="77777777" w:rsidR="00E87EAB" w:rsidRDefault="00E87EAB" w:rsidP="00E87EAB">
      <w:proofErr w:type="spellStart"/>
      <w:r>
        <w:t>ment</w:t>
      </w:r>
      <w:proofErr w:type="spellEnd"/>
      <w:r>
        <w:t>. By metadata, we mean specific forms of data about a document, such</w:t>
      </w:r>
    </w:p>
    <w:p w14:paraId="39686B84" w14:textId="77777777" w:rsidR="00E87EAB" w:rsidRDefault="00E87EAB" w:rsidP="00E87EAB"/>
    <w:p w14:paraId="75F167B0" w14:textId="77777777" w:rsidR="00E87EAB" w:rsidRDefault="00E87EAB" w:rsidP="00E87EAB">
      <w:r>
        <w:t>as its author(s), title and date of publication. This metadata would generally</w:t>
      </w:r>
    </w:p>
    <w:p w14:paraId="4923C8BE" w14:textId="77777777" w:rsidR="00E87EAB" w:rsidRDefault="00E87EAB" w:rsidP="00E87EAB">
      <w:r>
        <w:t>FIELD include fields such as the date of creation and the format of the document, as</w:t>
      </w:r>
    </w:p>
    <w:p w14:paraId="7CD8F9F6" w14:textId="77777777" w:rsidR="00E87EAB" w:rsidRDefault="00E87EAB" w:rsidP="00E87EAB">
      <w:proofErr w:type="gramStart"/>
      <w:r>
        <w:t>well</w:t>
      </w:r>
      <w:proofErr w:type="gramEnd"/>
      <w:r>
        <w:t xml:space="preserve"> the author and possibly the title of the document. The possible values</w:t>
      </w:r>
    </w:p>
    <w:p w14:paraId="2AFA4383" w14:textId="77777777" w:rsidR="00E87EAB" w:rsidRDefault="00E87EAB" w:rsidP="00E87EAB">
      <w:r>
        <w:t>of a field should be thought of as finite – for instance, the set of all dates of</w:t>
      </w:r>
    </w:p>
    <w:p w14:paraId="5DFCB6DB" w14:textId="77777777" w:rsidR="00E87EAB" w:rsidRDefault="00E87EAB" w:rsidP="00E87EAB">
      <w:r>
        <w:t>authorship.</w:t>
      </w:r>
    </w:p>
    <w:p w14:paraId="42FFC73A" w14:textId="77777777" w:rsidR="00E87EAB" w:rsidRDefault="00E87EAB" w:rsidP="00E87EAB"/>
    <w:p w14:paraId="698AC37A" w14:textId="77777777" w:rsidR="00E87EAB" w:rsidRDefault="00E87EAB" w:rsidP="00E87EAB">
      <w:r>
        <w:t>Consider queries of the form “find documents authored by William Shake-</w:t>
      </w:r>
    </w:p>
    <w:p w14:paraId="0B79FD22" w14:textId="77777777" w:rsidR="00E87EAB" w:rsidRDefault="00E87EAB" w:rsidP="00E87EAB">
      <w:proofErr w:type="spellStart"/>
      <w:r>
        <w:t>speare</w:t>
      </w:r>
      <w:proofErr w:type="spellEnd"/>
      <w:r>
        <w:t xml:space="preserve"> in 1601, containing the phrase alas poor Yorick”. Query processing then</w:t>
      </w:r>
    </w:p>
    <w:p w14:paraId="61F0C4B6" w14:textId="77777777" w:rsidR="00E87EAB" w:rsidRDefault="00E87EAB" w:rsidP="00E87EAB"/>
    <w:p w14:paraId="6CB75F45" w14:textId="77777777" w:rsidR="00E87EAB" w:rsidRDefault="00E87EAB" w:rsidP="00E87EAB">
      <w:r>
        <w:t>consists as usual of postings intersections, except that we may merge post-</w:t>
      </w:r>
    </w:p>
    <w:p w14:paraId="51CEBC26" w14:textId="77777777" w:rsidR="00E87EAB" w:rsidRDefault="00E87EAB" w:rsidP="00E87EAB">
      <w:r>
        <w:t xml:space="preserve">PARAMETRIC INDEX </w:t>
      </w:r>
      <w:proofErr w:type="spellStart"/>
      <w:r>
        <w:t>ings</w:t>
      </w:r>
      <w:proofErr w:type="spellEnd"/>
      <w:r>
        <w:t xml:space="preserve"> from standard inverted as well as parametric indexes. There is one para-</w:t>
      </w:r>
    </w:p>
    <w:p w14:paraId="0314CECE" w14:textId="77777777" w:rsidR="00E87EAB" w:rsidRDefault="00E87EAB" w:rsidP="00E87EAB">
      <w:r>
        <w:t>metric index for each field (say, date of creation); it allows us to select only</w:t>
      </w:r>
    </w:p>
    <w:p w14:paraId="504E75DF" w14:textId="77777777" w:rsidR="00E87EAB" w:rsidRDefault="00E87EAB" w:rsidP="00E87EAB"/>
    <w:p w14:paraId="6D0CDF54" w14:textId="77777777" w:rsidR="00E87EAB" w:rsidRDefault="00E87EAB" w:rsidP="00E87EAB">
      <w:r>
        <w:t>the documents matching a date specified in the query. Figure 6.1 illustrates</w:t>
      </w:r>
    </w:p>
    <w:p w14:paraId="21E078E7" w14:textId="77777777" w:rsidR="00E87EAB" w:rsidRDefault="00E87EAB" w:rsidP="00E87EAB">
      <w:r>
        <w:t>the user’s view of such a parametric search. Some of the fields may assume</w:t>
      </w:r>
    </w:p>
    <w:p w14:paraId="3B8AF23C" w14:textId="77777777" w:rsidR="00E87EAB" w:rsidRDefault="00E87EAB" w:rsidP="00E87EAB">
      <w:r>
        <w:t>ordered values, such as dates; in the example query above, the year 1601 is</w:t>
      </w:r>
    </w:p>
    <w:p w14:paraId="5C7BCA1A" w14:textId="77777777" w:rsidR="00E87EAB" w:rsidRDefault="00E87EAB" w:rsidP="00E87EAB">
      <w:r>
        <w:t>one such field value. The search engine may support querying ranges on</w:t>
      </w:r>
    </w:p>
    <w:p w14:paraId="14052D47" w14:textId="77777777" w:rsidR="00E87EAB" w:rsidRDefault="00E87EAB" w:rsidP="00E87EAB">
      <w:r>
        <w:t>such ordered values; to this end, a structure like a B-tree may be used for the</w:t>
      </w:r>
    </w:p>
    <w:p w14:paraId="25A6AA80" w14:textId="77777777" w:rsidR="00E87EAB" w:rsidRDefault="00E87EAB" w:rsidP="00E87EAB">
      <w:r>
        <w:t>field’s dictionary.</w:t>
      </w:r>
    </w:p>
    <w:p w14:paraId="05E7C2B3" w14:textId="77777777" w:rsidR="00E87EAB" w:rsidRDefault="00E87EAB" w:rsidP="00E87EAB">
      <w:r>
        <w:t>ZONE Zones are similar to fields, except the contents of a zone can be arbitrary</w:t>
      </w:r>
    </w:p>
    <w:p w14:paraId="27250A78" w14:textId="77777777" w:rsidR="00E87EAB" w:rsidRDefault="00E87EAB" w:rsidP="00E87EAB">
      <w:r>
        <w:t>free text. Whereas a field may take on a relatively small set of values, a zone</w:t>
      </w:r>
    </w:p>
    <w:p w14:paraId="530F7555" w14:textId="77777777" w:rsidR="00E87EAB" w:rsidRDefault="00E87EAB" w:rsidP="00E87EAB">
      <w:r>
        <w:lastRenderedPageBreak/>
        <w:t>can be thought of as an arbitrary, unbounded amount of text. For instance,</w:t>
      </w:r>
    </w:p>
    <w:p w14:paraId="1315329F" w14:textId="77777777" w:rsidR="00E87EAB" w:rsidRDefault="00E87EAB" w:rsidP="00E87EAB">
      <w:r>
        <w:t>document titles and abstracts are generally treated as zones. We may build a</w:t>
      </w:r>
    </w:p>
    <w:p w14:paraId="2F43B117" w14:textId="77777777" w:rsidR="00E87EAB" w:rsidRDefault="00E87EAB" w:rsidP="00E87EAB">
      <w:r>
        <w:t>separate inverted index for each zone of a document, to support queries such</w:t>
      </w:r>
    </w:p>
    <w:p w14:paraId="52ED8317" w14:textId="77777777" w:rsidR="00E87EAB" w:rsidRDefault="00E87EAB" w:rsidP="00E87EAB">
      <w:r>
        <w:t xml:space="preserve">as “find documents with merchant in the title and </w:t>
      </w:r>
      <w:proofErr w:type="spellStart"/>
      <w:r>
        <w:t>william</w:t>
      </w:r>
      <w:proofErr w:type="spellEnd"/>
      <w:r>
        <w:t xml:space="preserve"> in the author list and</w:t>
      </w:r>
    </w:p>
    <w:p w14:paraId="7CCAEAFC" w14:textId="77777777" w:rsidR="00E87EAB" w:rsidRDefault="00E87EAB" w:rsidP="00E87EAB">
      <w:r>
        <w:t>the phrase gentle rain in the body”. This has the effect of building an index</w:t>
      </w:r>
    </w:p>
    <w:p w14:paraId="0FA5B964" w14:textId="77777777" w:rsidR="00E87EAB" w:rsidRDefault="00E87EAB" w:rsidP="00E87EAB">
      <w:r>
        <w:t>that looks like Figure 6.2. Whereas the dictionary for a parametric index</w:t>
      </w:r>
    </w:p>
    <w:p w14:paraId="63C5DDE9" w14:textId="77777777" w:rsidR="00E87EAB" w:rsidRDefault="00E87EAB" w:rsidP="00E87EAB">
      <w:r>
        <w:t>comes from a fixed vocabulary (the set of languages, or the set of dates), the</w:t>
      </w:r>
    </w:p>
    <w:p w14:paraId="38DF1068" w14:textId="77777777" w:rsidR="00E87EAB" w:rsidRDefault="00E87EAB" w:rsidP="00E87EAB">
      <w:r>
        <w:t>dictionary for a zone index must structure whatever vocabulary stems from</w:t>
      </w:r>
    </w:p>
    <w:p w14:paraId="60853AAC" w14:textId="77777777" w:rsidR="00E87EAB" w:rsidRDefault="00E87EAB" w:rsidP="00E87EAB">
      <w:r>
        <w:t>the text of that zone.</w:t>
      </w:r>
    </w:p>
    <w:p w14:paraId="7228D0F7" w14:textId="77777777" w:rsidR="00E87EAB" w:rsidRDefault="00E87EAB" w:rsidP="00E87EAB">
      <w:r>
        <w:t>In fact, we can reduce the size of the dictionary by encoding the zone in</w:t>
      </w:r>
    </w:p>
    <w:p w14:paraId="22E596EF" w14:textId="77777777" w:rsidR="00E87EAB" w:rsidRDefault="00E87EAB" w:rsidP="00E87EAB">
      <w:r>
        <w:t>which a term occurs in the postings. In Figure 6.3 for instance, we show how</w:t>
      </w:r>
    </w:p>
    <w:p w14:paraId="5CDC0466" w14:textId="77777777" w:rsidR="00E87EAB" w:rsidRDefault="00E87EAB" w:rsidP="00E87EAB">
      <w:r>
        <w:t xml:space="preserve">occurrences of </w:t>
      </w:r>
      <w:proofErr w:type="spellStart"/>
      <w:r>
        <w:t>william</w:t>
      </w:r>
      <w:proofErr w:type="spellEnd"/>
      <w:r>
        <w:t xml:space="preserve"> in the title and author zones of various documents are</w:t>
      </w:r>
    </w:p>
    <w:p w14:paraId="7FA19205" w14:textId="77777777" w:rsidR="00E87EAB" w:rsidRDefault="00E87EAB" w:rsidP="00E87EAB">
      <w:r>
        <w:t>encoded. Such an encoding is useful when the size of the dictionary is a</w:t>
      </w:r>
    </w:p>
    <w:p w14:paraId="746BC944" w14:textId="77777777" w:rsidR="00E87EAB" w:rsidRDefault="00E87EAB" w:rsidP="00E87EAB">
      <w:r>
        <w:t>concern (because we require the dictionary to fit in main memory). But there</w:t>
      </w:r>
    </w:p>
    <w:p w14:paraId="661534DB" w14:textId="77777777" w:rsidR="00E87EAB" w:rsidRDefault="00E87EAB" w:rsidP="00E87EAB">
      <w:r>
        <w:t>is another important reason why the encoding of Figure 6.3 is useful: the</w:t>
      </w:r>
    </w:p>
    <w:p w14:paraId="569998D6" w14:textId="77777777" w:rsidR="00E87EAB" w:rsidRDefault="00E87EAB" w:rsidP="00E87EAB">
      <w:r>
        <w:t>WEIGHTED ZONE efficient computation of scores using a technique we will call weighted zone</w:t>
      </w:r>
    </w:p>
    <w:p w14:paraId="57A1AE73" w14:textId="5D893D6E" w:rsidR="00E87EAB" w:rsidRDefault="00E87EAB" w:rsidP="00E87EAB">
      <w:r>
        <w:t xml:space="preserve">SCORING </w:t>
      </w:r>
      <w:proofErr w:type="spellStart"/>
      <w:r>
        <w:t>scoring</w:t>
      </w:r>
      <w:proofErr w:type="spellEnd"/>
      <w:r>
        <w:t>.</w:t>
      </w:r>
    </w:p>
    <w:sectPr w:rsidR="00E8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AB"/>
    <w:rsid w:val="00165918"/>
    <w:rsid w:val="00251AAC"/>
    <w:rsid w:val="00E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8F95"/>
  <w15:chartTrackingRefBased/>
  <w15:docId w15:val="{82B33E02-27DC-45CC-A026-1DB14940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EAB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EAB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EAB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EAB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EAB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EAB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EAB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EAB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EAB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7EAB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E87EAB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E87EAB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E87EAB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E87EAB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E87EAB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E87EAB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E87EAB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E87EAB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E87EAB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87EA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AB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E87EAB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EAB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E87EAB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E87EAB"/>
    <w:pPr>
      <w:ind w:left="720"/>
      <w:contextualSpacing/>
    </w:pPr>
  </w:style>
  <w:style w:type="character" w:styleId="IntenseEmphasis">
    <w:name w:val="Intense Emphasis"/>
    <w:uiPriority w:val="21"/>
    <w:qFormat/>
    <w:rsid w:val="00E87EAB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EAB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E87EAB"/>
    <w:rPr>
      <w:i/>
      <w:iCs/>
      <w:color w:val="2F5496"/>
    </w:rPr>
  </w:style>
  <w:style w:type="character" w:styleId="IntenseReference">
    <w:name w:val="Intense Reference"/>
    <w:uiPriority w:val="32"/>
    <w:qFormat/>
    <w:rsid w:val="00E87EAB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raffahibatullah888@gmail.com</dc:creator>
  <cp:keywords/>
  <dc:description/>
  <cp:lastModifiedBy>raffahibatullah888@gmail.com</cp:lastModifiedBy>
  <cp:revision>2</cp:revision>
  <dcterms:created xsi:type="dcterms:W3CDTF">2025-05-15T07:06:00Z</dcterms:created>
  <dcterms:modified xsi:type="dcterms:W3CDTF">2025-05-15T07:06:00Z</dcterms:modified>
</cp:coreProperties>
</file>