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3E261" w14:textId="4C9B481F" w:rsidR="00A31E6C" w:rsidRDefault="005C2FCF" w:rsidP="005C2FCF">
      <w:pPr>
        <w:pStyle w:val="ListParagraph"/>
        <w:numPr>
          <w:ilvl w:val="0"/>
          <w:numId w:val="1"/>
        </w:numPr>
      </w:pPr>
      <w:r>
        <w:t>CONSTRAINTS AND TRADE-OFFs ANALYSI</w:t>
      </w:r>
      <w:r w:rsidR="0001439D">
        <w:t>S</w:t>
      </w:r>
    </w:p>
    <w:p w14:paraId="633FF4DF" w14:textId="77777777" w:rsidR="0057134C" w:rsidRDefault="0057134C" w:rsidP="0057134C">
      <w:pPr>
        <w:pStyle w:val="ListParagraph"/>
        <w:ind w:left="360"/>
      </w:pPr>
    </w:p>
    <w:p w14:paraId="7F8E5988" w14:textId="441DCF5F" w:rsidR="0028670A" w:rsidRDefault="00E14D76" w:rsidP="0028670A">
      <w:pPr>
        <w:pStyle w:val="ListParagraph"/>
        <w:numPr>
          <w:ilvl w:val="1"/>
          <w:numId w:val="1"/>
        </w:numPr>
      </w:pPr>
      <w:r>
        <w:t>Scope Constraints:</w:t>
      </w:r>
    </w:p>
    <w:p w14:paraId="0D7F560E" w14:textId="60DD5856" w:rsidR="0057134C" w:rsidRDefault="0057134C" w:rsidP="0057134C">
      <w:pPr>
        <w:pStyle w:val="ListParagraph"/>
        <w:numPr>
          <w:ilvl w:val="0"/>
          <w:numId w:val="2"/>
        </w:numPr>
      </w:pPr>
      <w:r w:rsidRPr="0057134C">
        <w:t>It is important to note that Milestone 1 is restricted to engineering foundations, and the final technology decision, software architecture, database schemas, UI implementation, APIs, and final production deployment are not included.</w:t>
      </w:r>
    </w:p>
    <w:p w14:paraId="67A82ECB" w14:textId="77777777" w:rsidR="00600B89" w:rsidRDefault="0057134C" w:rsidP="00600B89">
      <w:pPr>
        <w:pStyle w:val="ListParagraph"/>
        <w:ind w:left="360"/>
      </w:pPr>
      <w:r>
        <w:t xml:space="preserve">b} </w:t>
      </w:r>
      <w:r w:rsidR="00600B89" w:rsidRPr="00600B89">
        <w:t>Schedule &amp; Resource Constraints:</w:t>
      </w:r>
    </w:p>
    <w:p w14:paraId="7765914A" w14:textId="612ABEE3" w:rsidR="00600B89" w:rsidRDefault="008F56A8" w:rsidP="008F56A8">
      <w:pPr>
        <w:pStyle w:val="ListParagraph"/>
        <w:numPr>
          <w:ilvl w:val="0"/>
          <w:numId w:val="2"/>
        </w:numPr>
      </w:pPr>
      <w:r w:rsidRPr="008F56A8">
        <w:t>Under tight milestones and with only 3 team members, it's a real challenge to balance rigorous documentation, risk registries and GitHub governance.</w:t>
      </w:r>
    </w:p>
    <w:p w14:paraId="2EB65A93" w14:textId="392634E5" w:rsidR="00B73058" w:rsidRDefault="00B73058" w:rsidP="00B73058">
      <w:pPr>
        <w:ind w:left="360"/>
      </w:pPr>
      <w:r>
        <w:t xml:space="preserve">c} </w:t>
      </w:r>
      <w:r w:rsidRPr="00B73058">
        <w:t xml:space="preserve">Quality &amp; Security Constraints: </w:t>
      </w:r>
    </w:p>
    <w:p w14:paraId="3F4DC87B" w14:textId="4ECABE04" w:rsidR="00B73058" w:rsidRDefault="00B73058" w:rsidP="00B73058">
      <w:pPr>
        <w:pStyle w:val="ListParagraph"/>
        <w:numPr>
          <w:ilvl w:val="0"/>
          <w:numId w:val="2"/>
        </w:numPr>
      </w:pPr>
      <w:r w:rsidRPr="00B73058">
        <w:t xml:space="preserve">Non-functional requirements (e.g., page load times less than 3 seconds, strict authentication requirements) should be expected at a high level now. </w:t>
      </w:r>
      <w:r w:rsidR="00600B89">
        <w:t xml:space="preserve"> </w:t>
      </w:r>
    </w:p>
    <w:p w14:paraId="746D63A4" w14:textId="77777777" w:rsidR="00185B7A" w:rsidRDefault="00B73058" w:rsidP="00185B7A">
      <w:pPr>
        <w:ind w:left="360"/>
      </w:pPr>
      <w:r>
        <w:t xml:space="preserve">d} </w:t>
      </w:r>
      <w:r w:rsidR="00185B7A" w:rsidRPr="00185B7A">
        <w:t xml:space="preserve">Trade-Off / Ripple Effect: </w:t>
      </w:r>
    </w:p>
    <w:p w14:paraId="4E49FFF6" w14:textId="18330AED" w:rsidR="0001439D" w:rsidRDefault="00185B7A" w:rsidP="0001439D">
      <w:pPr>
        <w:pStyle w:val="ListParagraph"/>
        <w:numPr>
          <w:ilvl w:val="0"/>
          <w:numId w:val="2"/>
        </w:numPr>
      </w:pPr>
      <w:r w:rsidRPr="00185B7A">
        <w:t xml:space="preserve">Project scope is kept to a minimum and automated notifications (SMS/email) are not a part of the project the project's scope and cost are maintained as contained. </w:t>
      </w:r>
    </w:p>
    <w:p w14:paraId="1389B590" w14:textId="77777777" w:rsidR="00D53E54" w:rsidRDefault="00D53E54" w:rsidP="00D53E54"/>
    <w:p w14:paraId="43CED6A6" w14:textId="77777777" w:rsidR="0001439D" w:rsidRDefault="0001439D" w:rsidP="0001439D">
      <w:pPr>
        <w:pStyle w:val="ListParagraph"/>
        <w:numPr>
          <w:ilvl w:val="0"/>
          <w:numId w:val="1"/>
        </w:numPr>
      </w:pPr>
      <w:r w:rsidRPr="0001439D">
        <w:t>Initial Risk Register</w:t>
      </w:r>
      <w:r>
        <w:t xml:space="preserve"> </w:t>
      </w:r>
    </w:p>
    <w:p w14:paraId="0FE3E9E0" w14:textId="77777777" w:rsidR="0001439D" w:rsidRDefault="0001439D" w:rsidP="0001439D">
      <w:pPr>
        <w:pStyle w:val="ListParagraph"/>
        <w:ind w:left="360"/>
      </w:pPr>
    </w:p>
    <w:p w14:paraId="1B97A509" w14:textId="77777777" w:rsidR="0001439D" w:rsidRDefault="0001439D" w:rsidP="0001439D">
      <w:pPr>
        <w:pStyle w:val="ListParagraph"/>
        <w:numPr>
          <w:ilvl w:val="1"/>
          <w:numId w:val="1"/>
        </w:numPr>
      </w:pPr>
      <w:r w:rsidRPr="0001439D">
        <w:t xml:space="preserve">Risk Item 1 (High Priority): </w:t>
      </w:r>
    </w:p>
    <w:p w14:paraId="42129C0A" w14:textId="77777777" w:rsidR="0001439D" w:rsidRDefault="0001439D" w:rsidP="0001439D">
      <w:pPr>
        <w:pStyle w:val="ListParagraph"/>
        <w:numPr>
          <w:ilvl w:val="0"/>
          <w:numId w:val="2"/>
        </w:numPr>
      </w:pPr>
      <w:r w:rsidRPr="0001439D">
        <w:t xml:space="preserve">Incomplete requirements traceability – causing misaligned acceptance criteria and failing testability in later phases. </w:t>
      </w:r>
    </w:p>
    <w:p w14:paraId="13287B10" w14:textId="77777777" w:rsidR="0001439D" w:rsidRDefault="0001439D" w:rsidP="0001439D">
      <w:pPr>
        <w:pStyle w:val="ListParagraph"/>
        <w:numPr>
          <w:ilvl w:val="0"/>
          <w:numId w:val="2"/>
        </w:numPr>
      </w:pPr>
      <w:r w:rsidRPr="0001439D">
        <w:t xml:space="preserve">Probability &amp; Impact: Medium probability, High impact. </w:t>
      </w:r>
    </w:p>
    <w:p w14:paraId="601B0DF7" w14:textId="77777777" w:rsidR="0001439D" w:rsidRDefault="0001439D" w:rsidP="0001439D">
      <w:pPr>
        <w:pStyle w:val="ListParagraph"/>
        <w:numPr>
          <w:ilvl w:val="0"/>
          <w:numId w:val="2"/>
        </w:numPr>
      </w:pPr>
      <w:r w:rsidRPr="0001439D">
        <w:t xml:space="preserve">Mitigation: Maintain continuous traceability of Requirements Traceability Matrix (RTM) with the needs of the stakeholders. </w:t>
      </w:r>
    </w:p>
    <w:p w14:paraId="7C07009D" w14:textId="77777777" w:rsidR="00C65F0C" w:rsidRDefault="0001439D" w:rsidP="00C65F0C">
      <w:pPr>
        <w:pStyle w:val="ListParagraph"/>
        <w:numPr>
          <w:ilvl w:val="0"/>
          <w:numId w:val="2"/>
        </w:numPr>
      </w:pPr>
      <w:r w:rsidRPr="0001439D">
        <w:t xml:space="preserve">Contingency: Do a cross-team audit of RTM prior to baseline sign-off. </w:t>
      </w:r>
    </w:p>
    <w:p w14:paraId="6CF002D8" w14:textId="77777777" w:rsidR="00C65F0C" w:rsidRDefault="00C65F0C" w:rsidP="00C65F0C">
      <w:pPr>
        <w:pStyle w:val="ListParagraph"/>
        <w:ind w:left="1080"/>
      </w:pPr>
    </w:p>
    <w:p w14:paraId="56DAFF1E" w14:textId="77777777" w:rsidR="00C65F0C" w:rsidRDefault="0001439D" w:rsidP="00C65F0C">
      <w:pPr>
        <w:pStyle w:val="ListParagraph"/>
        <w:numPr>
          <w:ilvl w:val="1"/>
          <w:numId w:val="1"/>
        </w:numPr>
      </w:pPr>
      <w:r>
        <w:t xml:space="preserve"> </w:t>
      </w:r>
      <w:r w:rsidRPr="0001439D">
        <w:t xml:space="preserve">Risk Item 2: </w:t>
      </w:r>
    </w:p>
    <w:p w14:paraId="08B8391B" w14:textId="411B65F3" w:rsidR="0001439D" w:rsidRDefault="0001439D" w:rsidP="00C65F0C">
      <w:pPr>
        <w:pStyle w:val="ListParagraph"/>
        <w:numPr>
          <w:ilvl w:val="0"/>
          <w:numId w:val="2"/>
        </w:numPr>
      </w:pPr>
      <w:r w:rsidRPr="0001439D">
        <w:t xml:space="preserve">Using AI-based tools too heavily which leads to content that is not verified or compliance issues. </w:t>
      </w:r>
    </w:p>
    <w:p w14:paraId="0070291C" w14:textId="77777777" w:rsidR="007C219F" w:rsidRDefault="0001439D" w:rsidP="0001439D">
      <w:pPr>
        <w:pStyle w:val="ListParagraph"/>
        <w:numPr>
          <w:ilvl w:val="0"/>
          <w:numId w:val="2"/>
        </w:numPr>
      </w:pPr>
      <w:r w:rsidRPr="0001439D">
        <w:t xml:space="preserve">Probability &amp; Impact: Medium probability, </w:t>
      </w:r>
      <w:r>
        <w:t>m</w:t>
      </w:r>
      <w:r w:rsidRPr="0001439D">
        <w:t xml:space="preserve">edium impact. </w:t>
      </w:r>
    </w:p>
    <w:p w14:paraId="4D15F3A4" w14:textId="7FEE9FAA" w:rsidR="0001439D" w:rsidRDefault="0001439D" w:rsidP="0001439D">
      <w:pPr>
        <w:pStyle w:val="ListParagraph"/>
        <w:numPr>
          <w:ilvl w:val="0"/>
          <w:numId w:val="2"/>
        </w:numPr>
      </w:pPr>
      <w:r w:rsidRPr="0001439D">
        <w:t xml:space="preserve">Mitigation: Require human verification of all AI inputs and add those inputted to the AI Usage Register. </w:t>
      </w:r>
    </w:p>
    <w:p w14:paraId="425FBDCB" w14:textId="1E736C7F" w:rsidR="005C2FCF" w:rsidRDefault="0001439D" w:rsidP="0001439D">
      <w:pPr>
        <w:pStyle w:val="ListParagraph"/>
        <w:numPr>
          <w:ilvl w:val="0"/>
          <w:numId w:val="2"/>
        </w:numPr>
      </w:pPr>
      <w:r w:rsidRPr="0001439D">
        <w:t>Contingency: Double check all documentations manually and make sure to delete the unverified text before you submit.</w:t>
      </w:r>
    </w:p>
    <w:p w14:paraId="2DA22ABE" w14:textId="77777777" w:rsidR="007C219F" w:rsidRDefault="007C219F" w:rsidP="007C219F"/>
    <w:p w14:paraId="1A3FF7B3" w14:textId="77777777" w:rsidR="002844DE" w:rsidRDefault="002844DE" w:rsidP="002844DE">
      <w:pPr>
        <w:pStyle w:val="ListParagraph"/>
        <w:numPr>
          <w:ilvl w:val="0"/>
          <w:numId w:val="1"/>
        </w:numPr>
      </w:pPr>
      <w:r w:rsidRPr="002844DE">
        <w:t>Forward Engineering Considerations Register</w:t>
      </w:r>
    </w:p>
    <w:p w14:paraId="772CE9ED" w14:textId="77777777" w:rsidR="002844DE" w:rsidRDefault="002844DE" w:rsidP="002844DE">
      <w:pPr>
        <w:pStyle w:val="ListParagraph"/>
        <w:ind w:left="360"/>
      </w:pPr>
    </w:p>
    <w:p w14:paraId="029842DC" w14:textId="77777777" w:rsidR="002844DE" w:rsidRDefault="008746D5" w:rsidP="002844DE">
      <w:pPr>
        <w:pStyle w:val="ListParagraph"/>
        <w:numPr>
          <w:ilvl w:val="1"/>
          <w:numId w:val="1"/>
        </w:numPr>
      </w:pPr>
      <w:r w:rsidRPr="008746D5">
        <w:t>Register</w:t>
      </w:r>
      <w:r w:rsidR="00BB35D5">
        <w:t xml:space="preserve"> </w:t>
      </w:r>
      <w:r w:rsidRPr="008746D5">
        <w:t xml:space="preserve">Security &amp; Access Control: </w:t>
      </w:r>
    </w:p>
    <w:p w14:paraId="3E973515" w14:textId="77777777" w:rsidR="002844DE" w:rsidRDefault="008746D5" w:rsidP="002844DE">
      <w:pPr>
        <w:pStyle w:val="ListParagraph"/>
        <w:numPr>
          <w:ilvl w:val="0"/>
          <w:numId w:val="2"/>
        </w:numPr>
      </w:pPr>
      <w:r w:rsidRPr="008746D5">
        <w:t xml:space="preserve">Should be </w:t>
      </w:r>
      <w:proofErr w:type="gramStart"/>
      <w:r w:rsidRPr="008746D5">
        <w:t>taken into account</w:t>
      </w:r>
      <w:proofErr w:type="gramEnd"/>
      <w:r w:rsidRPr="008746D5">
        <w:t xml:space="preserve"> at this stage to prevent having to add security models after the work was completed. </w:t>
      </w:r>
    </w:p>
    <w:p w14:paraId="381CB4EC" w14:textId="77777777" w:rsidR="002844DE" w:rsidRDefault="008746D5" w:rsidP="002844DE">
      <w:pPr>
        <w:pStyle w:val="ListParagraph"/>
        <w:numPr>
          <w:ilvl w:val="1"/>
          <w:numId w:val="1"/>
        </w:numPr>
      </w:pPr>
      <w:r w:rsidRPr="008746D5">
        <w:t xml:space="preserve">Testability: </w:t>
      </w:r>
    </w:p>
    <w:p w14:paraId="0BDB5FF6" w14:textId="77777777" w:rsidR="002844DE" w:rsidRDefault="008746D5" w:rsidP="002844DE">
      <w:pPr>
        <w:pStyle w:val="ListParagraph"/>
        <w:numPr>
          <w:ilvl w:val="0"/>
          <w:numId w:val="2"/>
        </w:numPr>
      </w:pPr>
      <w:r w:rsidRPr="008746D5">
        <w:t xml:space="preserve">The requirements should be decomposed into testable criteria of acceptance, including the future, </w:t>
      </w:r>
      <w:proofErr w:type="gramStart"/>
      <w:r w:rsidRPr="008746D5">
        <w:t>in order to</w:t>
      </w:r>
      <w:proofErr w:type="gramEnd"/>
      <w:r w:rsidRPr="008746D5">
        <w:t xml:space="preserve"> have success with automated and manual test framework.</w:t>
      </w:r>
    </w:p>
    <w:p w14:paraId="00FC77D5" w14:textId="77777777" w:rsidR="002844DE" w:rsidRDefault="008746D5" w:rsidP="002844DE">
      <w:pPr>
        <w:pStyle w:val="ListParagraph"/>
        <w:numPr>
          <w:ilvl w:val="1"/>
          <w:numId w:val="1"/>
        </w:numPr>
      </w:pPr>
      <w:r w:rsidRPr="008746D5">
        <w:lastRenderedPageBreak/>
        <w:t xml:space="preserve">Deployment Environment: </w:t>
      </w:r>
    </w:p>
    <w:p w14:paraId="2DF7E160" w14:textId="77777777" w:rsidR="002844DE" w:rsidRDefault="008746D5" w:rsidP="002844DE">
      <w:pPr>
        <w:pStyle w:val="ListParagraph"/>
        <w:numPr>
          <w:ilvl w:val="0"/>
          <w:numId w:val="2"/>
        </w:numPr>
      </w:pPr>
      <w:r w:rsidRPr="008746D5">
        <w:t>Knowing where Civic</w:t>
      </w:r>
      <w:r w:rsidR="002844DE">
        <w:t xml:space="preserve"> </w:t>
      </w:r>
      <w:r w:rsidRPr="008746D5">
        <w:t xml:space="preserve">Connect will be deployed helps reduce friction in the deployment process. </w:t>
      </w:r>
    </w:p>
    <w:p w14:paraId="625CDA25" w14:textId="77777777" w:rsidR="002844DE" w:rsidRDefault="008746D5" w:rsidP="002844DE">
      <w:pPr>
        <w:pStyle w:val="ListParagraph"/>
        <w:numPr>
          <w:ilvl w:val="1"/>
          <w:numId w:val="1"/>
        </w:numPr>
      </w:pPr>
      <w:r w:rsidRPr="008746D5">
        <w:t xml:space="preserve">Data Migration &amp; Recovery: </w:t>
      </w:r>
    </w:p>
    <w:p w14:paraId="372B94B6" w14:textId="77777777" w:rsidR="002844DE" w:rsidRDefault="008746D5" w:rsidP="002844DE">
      <w:pPr>
        <w:pStyle w:val="ListParagraph"/>
        <w:numPr>
          <w:ilvl w:val="0"/>
          <w:numId w:val="2"/>
        </w:numPr>
      </w:pPr>
      <w:r w:rsidRPr="008746D5">
        <w:t xml:space="preserve">Ahead of the curve with data volume recognition prevents incorrect database schema decisions. </w:t>
      </w:r>
    </w:p>
    <w:p w14:paraId="67343108" w14:textId="77777777" w:rsidR="002844DE" w:rsidRDefault="008746D5" w:rsidP="002844DE">
      <w:pPr>
        <w:pStyle w:val="ListParagraph"/>
        <w:numPr>
          <w:ilvl w:val="1"/>
          <w:numId w:val="1"/>
        </w:numPr>
      </w:pPr>
      <w:r w:rsidRPr="008746D5">
        <w:t xml:space="preserve">Security: </w:t>
      </w:r>
    </w:p>
    <w:p w14:paraId="26806FF4" w14:textId="77777777" w:rsidR="002844DE" w:rsidRDefault="008746D5" w:rsidP="002844DE">
      <w:pPr>
        <w:pStyle w:val="ListParagraph"/>
        <w:numPr>
          <w:ilvl w:val="0"/>
          <w:numId w:val="2"/>
        </w:numPr>
      </w:pPr>
      <w:r w:rsidRPr="008746D5">
        <w:t xml:space="preserve">Provides security features for future services to meet the security policies of the system. </w:t>
      </w:r>
    </w:p>
    <w:p w14:paraId="242EC51C" w14:textId="77777777" w:rsidR="002844DE" w:rsidRDefault="008746D5" w:rsidP="002844DE">
      <w:pPr>
        <w:pStyle w:val="ListParagraph"/>
        <w:numPr>
          <w:ilvl w:val="1"/>
          <w:numId w:val="1"/>
        </w:numPr>
      </w:pPr>
      <w:r w:rsidRPr="008746D5">
        <w:t xml:space="preserve">Observability: </w:t>
      </w:r>
    </w:p>
    <w:p w14:paraId="3D4928EE" w14:textId="458279CE" w:rsidR="007C219F" w:rsidRDefault="008746D5" w:rsidP="002844DE">
      <w:pPr>
        <w:pStyle w:val="ListParagraph"/>
        <w:numPr>
          <w:ilvl w:val="0"/>
          <w:numId w:val="2"/>
        </w:numPr>
      </w:pPr>
      <w:r w:rsidRPr="008746D5">
        <w:t>Planning system logging and audit trails now ensures transparency of operation during future maintenance. The operational cost of assessing resource footprints avoids expensive cloud or infrastructure architectures going down the pipeline.</w:t>
      </w:r>
    </w:p>
    <w:p w14:paraId="5EA39DA5" w14:textId="77777777" w:rsidR="00D53E54" w:rsidRDefault="00D53E54" w:rsidP="00D53E54"/>
    <w:p w14:paraId="52E16472" w14:textId="77777777" w:rsidR="00094D64" w:rsidRDefault="00094D64" w:rsidP="00094D64">
      <w:pPr>
        <w:pStyle w:val="ListParagraph"/>
        <w:numPr>
          <w:ilvl w:val="0"/>
          <w:numId w:val="1"/>
        </w:numPr>
      </w:pPr>
      <w:r w:rsidRPr="00094D64">
        <w:t>Engineering Decision Log</w:t>
      </w:r>
      <w:r>
        <w:t xml:space="preserve"> </w:t>
      </w:r>
    </w:p>
    <w:p w14:paraId="5D21B941" w14:textId="77777777" w:rsidR="00094D64" w:rsidRDefault="00094D64" w:rsidP="00094D64">
      <w:pPr>
        <w:pStyle w:val="ListParagraph"/>
        <w:numPr>
          <w:ilvl w:val="0"/>
          <w:numId w:val="2"/>
        </w:numPr>
      </w:pPr>
      <w:r w:rsidRPr="00094D64">
        <w:t>Decision 1 (Made):</w:t>
      </w:r>
    </w:p>
    <w:p w14:paraId="2213DB5C" w14:textId="77777777" w:rsidR="00094D64" w:rsidRDefault="00094D64" w:rsidP="00094D64">
      <w:pPr>
        <w:pStyle w:val="ListParagraph"/>
        <w:numPr>
          <w:ilvl w:val="0"/>
          <w:numId w:val="16"/>
        </w:numPr>
      </w:pPr>
      <w:r w:rsidRPr="00094D64">
        <w:t xml:space="preserve">Using a protected main branch and a two-reviewer model to ensure version control compliance on GitHub. </w:t>
      </w:r>
    </w:p>
    <w:p w14:paraId="3D605E7C" w14:textId="5A906BDE" w:rsidR="00D53E54" w:rsidRDefault="00D53E54" w:rsidP="00094D64">
      <w:pPr>
        <w:pStyle w:val="ListParagraph"/>
        <w:numPr>
          <w:ilvl w:val="0"/>
          <w:numId w:val="16"/>
        </w:numPr>
      </w:pPr>
      <w:r w:rsidRPr="00D53E54">
        <w:t>Justification: Enforces project-wide control and auditability per the Master Project Brief.</w:t>
      </w:r>
    </w:p>
    <w:p w14:paraId="50AC53F5" w14:textId="3B5BD633" w:rsidR="00094D64" w:rsidRDefault="00094D64" w:rsidP="00094D64">
      <w:pPr>
        <w:pStyle w:val="ListParagraph"/>
        <w:numPr>
          <w:ilvl w:val="0"/>
          <w:numId w:val="2"/>
        </w:numPr>
      </w:pPr>
      <w:r w:rsidRPr="00094D64">
        <w:t>Decision 2 (</w:t>
      </w:r>
      <w:r>
        <w:t xml:space="preserve">Deliberately </w:t>
      </w:r>
      <w:r w:rsidRPr="00094D64">
        <w:t xml:space="preserve">Deferred): </w:t>
      </w:r>
    </w:p>
    <w:p w14:paraId="011AFEC6" w14:textId="77777777" w:rsidR="00094D64" w:rsidRDefault="00094D64" w:rsidP="00094D64">
      <w:pPr>
        <w:pStyle w:val="ListParagraph"/>
        <w:numPr>
          <w:ilvl w:val="0"/>
          <w:numId w:val="16"/>
        </w:numPr>
      </w:pPr>
      <w:r w:rsidRPr="00094D64">
        <w:t xml:space="preserve">Deferral of automated notifications (SMS/email) and advanced management reporting dashboards. </w:t>
      </w:r>
    </w:p>
    <w:p w14:paraId="28C87FEC" w14:textId="5AA18292" w:rsidR="001F5D5C" w:rsidRDefault="00094D64" w:rsidP="00094D64">
      <w:pPr>
        <w:pStyle w:val="ListParagraph"/>
        <w:numPr>
          <w:ilvl w:val="0"/>
          <w:numId w:val="16"/>
        </w:numPr>
      </w:pPr>
      <w:r w:rsidRPr="00094D64">
        <w:t>Justification: Focus on the core request lifecycle (submission, assignment, tracking, resolution) is at present; adding third-party integrations adds a lot of unnecessary cost and integration risk.</w:t>
      </w:r>
    </w:p>
    <w:p w14:paraId="73E468F7" w14:textId="77777777" w:rsidR="00FB1DBA" w:rsidRDefault="00FB1DBA" w:rsidP="00FB1DBA"/>
    <w:p w14:paraId="233744CB" w14:textId="77777777" w:rsidR="00FB1DBA" w:rsidRDefault="00FB1DBA" w:rsidP="00FB1DBA"/>
    <w:p w14:paraId="12DA81E3" w14:textId="77777777" w:rsidR="00FB1DBA" w:rsidRDefault="00FB1DBA" w:rsidP="00FB1DBA"/>
    <w:p w14:paraId="4914083B" w14:textId="0F7E130B" w:rsidR="00FB1DBA" w:rsidRDefault="00360C71" w:rsidP="00FB1DBA">
      <w:r>
        <w:t>References</w:t>
      </w:r>
    </w:p>
    <w:p w14:paraId="058F25D7" w14:textId="77777777" w:rsidR="005E634C" w:rsidRDefault="005E634C" w:rsidP="00FB1DBA"/>
    <w:p w14:paraId="7B770F14" w14:textId="3B7B97E8" w:rsidR="00C47935" w:rsidRPr="00C47935" w:rsidRDefault="00C47935" w:rsidP="00C47935">
      <w:r w:rsidRPr="00C47935">
        <w:t xml:space="preserve">ServiceNow, 2026. </w:t>
      </w:r>
      <w:r w:rsidRPr="00C47935">
        <w:rPr>
          <w:i/>
          <w:iCs/>
        </w:rPr>
        <w:t>ServiceNow.</w:t>
      </w:r>
      <w:r w:rsidRPr="00C47935">
        <w:t xml:space="preserve"> [Online] Available at: </w:t>
      </w:r>
      <w:hyperlink r:id="rId8" w:tgtFrame="_blank" w:history="1">
        <w:r w:rsidRPr="00C47935">
          <w:rPr>
            <w:rStyle w:val="Hyperlink"/>
          </w:rPr>
          <w:t>https://www.servicenow.com/products/itsm/what-is-service-request-management.html</w:t>
        </w:r>
      </w:hyperlink>
      <w:r w:rsidRPr="00C47935">
        <w:t xml:space="preserve"> [Accessed 8 September 2026]. </w:t>
      </w:r>
    </w:p>
    <w:p w14:paraId="66547BFA" w14:textId="77777777" w:rsidR="00C47935" w:rsidRDefault="00C47935" w:rsidP="00C47935">
      <w:r w:rsidRPr="00C47935">
        <w:t xml:space="preserve">Belgium Campus </w:t>
      </w:r>
      <w:proofErr w:type="spellStart"/>
      <w:r w:rsidRPr="00C47935">
        <w:t>ITversity</w:t>
      </w:r>
      <w:proofErr w:type="spellEnd"/>
      <w:r w:rsidRPr="00C47935">
        <w:t xml:space="preserve">, 2026. </w:t>
      </w:r>
      <w:r w:rsidRPr="00C47935">
        <w:rPr>
          <w:i/>
          <w:iCs/>
        </w:rPr>
        <w:t xml:space="preserve">SEN381 Software Engineering 381: </w:t>
      </w:r>
      <w:proofErr w:type="spellStart"/>
      <w:r w:rsidRPr="00C47935">
        <w:rPr>
          <w:i/>
          <w:iCs/>
        </w:rPr>
        <w:t>CivicConnect</w:t>
      </w:r>
      <w:proofErr w:type="spellEnd"/>
      <w:r w:rsidRPr="00C47935">
        <w:rPr>
          <w:i/>
          <w:iCs/>
        </w:rPr>
        <w:t xml:space="preserve"> Master Project Brief.</w:t>
      </w:r>
      <w:r w:rsidRPr="00C47935">
        <w:t xml:space="preserve"> Pretoria: Belgium Campus </w:t>
      </w:r>
      <w:proofErr w:type="spellStart"/>
      <w:r w:rsidRPr="00C47935">
        <w:t>ITversity</w:t>
      </w:r>
      <w:proofErr w:type="spellEnd"/>
      <w:r w:rsidRPr="00C47935">
        <w:t xml:space="preserve">. </w:t>
      </w:r>
    </w:p>
    <w:p w14:paraId="3BA2DA19" w14:textId="629A9356" w:rsidR="00C47935" w:rsidRPr="00C47935" w:rsidRDefault="00C47935" w:rsidP="00C47935">
      <w:r w:rsidRPr="00C47935">
        <w:t xml:space="preserve">Belgium Campus </w:t>
      </w:r>
      <w:proofErr w:type="spellStart"/>
      <w:r w:rsidRPr="00C47935">
        <w:t>ITversity</w:t>
      </w:r>
      <w:proofErr w:type="spellEnd"/>
      <w:r w:rsidRPr="00C47935">
        <w:t xml:space="preserve">, 2026. </w:t>
      </w:r>
      <w:r w:rsidRPr="00C47935">
        <w:rPr>
          <w:i/>
          <w:iCs/>
        </w:rPr>
        <w:t>SEN381 Project 1: Requirements, Traceability, and Scope.</w:t>
      </w:r>
      <w:r w:rsidRPr="00C47935">
        <w:t xml:space="preserve"> Pretoria: Belgium Campus </w:t>
      </w:r>
      <w:proofErr w:type="spellStart"/>
      <w:r w:rsidRPr="00C47935">
        <w:t>ITversity</w:t>
      </w:r>
      <w:proofErr w:type="spellEnd"/>
      <w:r w:rsidRPr="00C47935">
        <w:t xml:space="preserve">. </w:t>
      </w:r>
    </w:p>
    <w:p w14:paraId="7195D5DC" w14:textId="75D1ABD9" w:rsidR="00C47935" w:rsidRPr="00C47935" w:rsidRDefault="00C47935" w:rsidP="00C47935">
      <w:r w:rsidRPr="00C47935">
        <w:t xml:space="preserve">Somerville, I., 2015. </w:t>
      </w:r>
      <w:r w:rsidRPr="00C47935">
        <w:rPr>
          <w:i/>
          <w:iCs/>
        </w:rPr>
        <w:t>Software Engineering.</w:t>
      </w:r>
      <w:r w:rsidRPr="00C47935">
        <w:t xml:space="preserve"> 10th ed. Boston: Pearson.</w:t>
      </w:r>
    </w:p>
    <w:p w14:paraId="1C3A3E87" w14:textId="771B8531" w:rsidR="00C47935" w:rsidRPr="00C47935" w:rsidRDefault="00C47935" w:rsidP="00C47935">
      <w:r w:rsidRPr="00C47935">
        <w:t xml:space="preserve">Pressman, R.S. &amp; Maxim, B.R., 2020. </w:t>
      </w:r>
      <w:r w:rsidRPr="00C47935">
        <w:rPr>
          <w:i/>
          <w:iCs/>
        </w:rPr>
        <w:t>Software Engineering: A Practitioner's Approach.</w:t>
      </w:r>
      <w:r w:rsidRPr="00C47935">
        <w:t xml:space="preserve"> 9th ed. New York: McGraw-Hill Education.</w:t>
      </w:r>
    </w:p>
    <w:p w14:paraId="7BC5D12B" w14:textId="77777777" w:rsidR="00360C71" w:rsidRDefault="00360C71" w:rsidP="00FB1DBA"/>
    <w:sectPr w:rsidR="00360C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00E"/>
    <w:multiLevelType w:val="hybridMultilevel"/>
    <w:tmpl w:val="0CB01D7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F9B55F8"/>
    <w:multiLevelType w:val="hybridMultilevel"/>
    <w:tmpl w:val="A2E6D7F4"/>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5F81277"/>
    <w:multiLevelType w:val="hybridMultilevel"/>
    <w:tmpl w:val="435C9F32"/>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4A34199"/>
    <w:multiLevelType w:val="hybridMultilevel"/>
    <w:tmpl w:val="B17C6C9E"/>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CF316DC"/>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BCC12D3"/>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25603B3"/>
    <w:multiLevelType w:val="hybridMultilevel"/>
    <w:tmpl w:val="B22A917A"/>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7" w15:restartNumberingAfterBreak="0">
    <w:nsid w:val="5A8905A9"/>
    <w:multiLevelType w:val="hybridMultilevel"/>
    <w:tmpl w:val="9878E00E"/>
    <w:lvl w:ilvl="0" w:tplc="1C090017">
      <w:start w:val="1"/>
      <w:numFmt w:val="lowerLetter"/>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 w15:restartNumberingAfterBreak="0">
    <w:nsid w:val="5C6D16BF"/>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CEA58D0"/>
    <w:multiLevelType w:val="hybridMultilevel"/>
    <w:tmpl w:val="E54C39B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6FEE49CC"/>
    <w:multiLevelType w:val="hybridMultilevel"/>
    <w:tmpl w:val="916EB2B0"/>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71E40F62"/>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3C1031C"/>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4C5782B"/>
    <w:multiLevelType w:val="hybridMultilevel"/>
    <w:tmpl w:val="B3D2290E"/>
    <w:lvl w:ilvl="0" w:tplc="1C09000F">
      <w:start w:val="1"/>
      <w:numFmt w:val="decimal"/>
      <w:lvlText w:val="%1."/>
      <w:lvlJc w:val="left"/>
      <w:pPr>
        <w:ind w:left="816" w:hanging="360"/>
      </w:pPr>
    </w:lvl>
    <w:lvl w:ilvl="1" w:tplc="1C090019" w:tentative="1">
      <w:start w:val="1"/>
      <w:numFmt w:val="lowerLetter"/>
      <w:lvlText w:val="%2."/>
      <w:lvlJc w:val="left"/>
      <w:pPr>
        <w:ind w:left="1536" w:hanging="360"/>
      </w:pPr>
    </w:lvl>
    <w:lvl w:ilvl="2" w:tplc="1C09001B" w:tentative="1">
      <w:start w:val="1"/>
      <w:numFmt w:val="lowerRoman"/>
      <w:lvlText w:val="%3."/>
      <w:lvlJc w:val="right"/>
      <w:pPr>
        <w:ind w:left="2256" w:hanging="180"/>
      </w:pPr>
    </w:lvl>
    <w:lvl w:ilvl="3" w:tplc="1C09000F" w:tentative="1">
      <w:start w:val="1"/>
      <w:numFmt w:val="decimal"/>
      <w:lvlText w:val="%4."/>
      <w:lvlJc w:val="left"/>
      <w:pPr>
        <w:ind w:left="2976" w:hanging="360"/>
      </w:pPr>
    </w:lvl>
    <w:lvl w:ilvl="4" w:tplc="1C090019" w:tentative="1">
      <w:start w:val="1"/>
      <w:numFmt w:val="lowerLetter"/>
      <w:lvlText w:val="%5."/>
      <w:lvlJc w:val="left"/>
      <w:pPr>
        <w:ind w:left="3696" w:hanging="360"/>
      </w:pPr>
    </w:lvl>
    <w:lvl w:ilvl="5" w:tplc="1C09001B" w:tentative="1">
      <w:start w:val="1"/>
      <w:numFmt w:val="lowerRoman"/>
      <w:lvlText w:val="%6."/>
      <w:lvlJc w:val="right"/>
      <w:pPr>
        <w:ind w:left="4416" w:hanging="180"/>
      </w:pPr>
    </w:lvl>
    <w:lvl w:ilvl="6" w:tplc="1C09000F" w:tentative="1">
      <w:start w:val="1"/>
      <w:numFmt w:val="decimal"/>
      <w:lvlText w:val="%7."/>
      <w:lvlJc w:val="left"/>
      <w:pPr>
        <w:ind w:left="5136" w:hanging="360"/>
      </w:pPr>
    </w:lvl>
    <w:lvl w:ilvl="7" w:tplc="1C090019" w:tentative="1">
      <w:start w:val="1"/>
      <w:numFmt w:val="lowerLetter"/>
      <w:lvlText w:val="%8."/>
      <w:lvlJc w:val="left"/>
      <w:pPr>
        <w:ind w:left="5856" w:hanging="360"/>
      </w:pPr>
    </w:lvl>
    <w:lvl w:ilvl="8" w:tplc="1C09001B" w:tentative="1">
      <w:start w:val="1"/>
      <w:numFmt w:val="lowerRoman"/>
      <w:lvlText w:val="%9."/>
      <w:lvlJc w:val="right"/>
      <w:pPr>
        <w:ind w:left="6576" w:hanging="180"/>
      </w:pPr>
    </w:lvl>
  </w:abstractNum>
  <w:abstractNum w:abstractNumId="14" w15:restartNumberingAfterBreak="0">
    <w:nsid w:val="778746D8"/>
    <w:multiLevelType w:val="hybridMultilevel"/>
    <w:tmpl w:val="0754A652"/>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7D531D2D"/>
    <w:multiLevelType w:val="hybridMultilevel"/>
    <w:tmpl w:val="264EBFF2"/>
    <w:lvl w:ilvl="0" w:tplc="BD667FCE">
      <w:numFmt w:val="bullet"/>
      <w:lvlText w:val="-"/>
      <w:lvlJc w:val="left"/>
      <w:pPr>
        <w:ind w:left="1080" w:hanging="360"/>
      </w:pPr>
      <w:rPr>
        <w:rFonts w:ascii="Calibri" w:eastAsiaTheme="minorHAnsi"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1037585090">
    <w:abstractNumId w:val="4"/>
  </w:num>
  <w:num w:numId="2" w16cid:durableId="182138071">
    <w:abstractNumId w:val="15"/>
  </w:num>
  <w:num w:numId="3" w16cid:durableId="2059621920">
    <w:abstractNumId w:val="8"/>
  </w:num>
  <w:num w:numId="4" w16cid:durableId="373584559">
    <w:abstractNumId w:val="11"/>
  </w:num>
  <w:num w:numId="5" w16cid:durableId="1086996613">
    <w:abstractNumId w:val="12"/>
  </w:num>
  <w:num w:numId="6" w16cid:durableId="2070760472">
    <w:abstractNumId w:val="0"/>
  </w:num>
  <w:num w:numId="7" w16cid:durableId="675838713">
    <w:abstractNumId w:val="13"/>
  </w:num>
  <w:num w:numId="8" w16cid:durableId="1238827977">
    <w:abstractNumId w:val="9"/>
  </w:num>
  <w:num w:numId="9" w16cid:durableId="1760562880">
    <w:abstractNumId w:val="2"/>
  </w:num>
  <w:num w:numId="10" w16cid:durableId="1853377706">
    <w:abstractNumId w:val="7"/>
  </w:num>
  <w:num w:numId="11" w16cid:durableId="58788758">
    <w:abstractNumId w:val="3"/>
  </w:num>
  <w:num w:numId="12" w16cid:durableId="1861621593">
    <w:abstractNumId w:val="10"/>
  </w:num>
  <w:num w:numId="13" w16cid:durableId="1620184624">
    <w:abstractNumId w:val="14"/>
  </w:num>
  <w:num w:numId="14" w16cid:durableId="405734676">
    <w:abstractNumId w:val="1"/>
  </w:num>
  <w:num w:numId="15" w16cid:durableId="2127963069">
    <w:abstractNumId w:val="5"/>
  </w:num>
  <w:num w:numId="16" w16cid:durableId="17916328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1B4"/>
    <w:rsid w:val="0001439D"/>
    <w:rsid w:val="00094D64"/>
    <w:rsid w:val="00185B7A"/>
    <w:rsid w:val="001F5D5C"/>
    <w:rsid w:val="002844DE"/>
    <w:rsid w:val="0028670A"/>
    <w:rsid w:val="00312D01"/>
    <w:rsid w:val="00360C71"/>
    <w:rsid w:val="0057134C"/>
    <w:rsid w:val="005C2FCF"/>
    <w:rsid w:val="005E634C"/>
    <w:rsid w:val="00600B89"/>
    <w:rsid w:val="00614772"/>
    <w:rsid w:val="00746DDD"/>
    <w:rsid w:val="007C219F"/>
    <w:rsid w:val="008746D5"/>
    <w:rsid w:val="008F56A8"/>
    <w:rsid w:val="00A31E6C"/>
    <w:rsid w:val="00B311B4"/>
    <w:rsid w:val="00B73058"/>
    <w:rsid w:val="00BB35D5"/>
    <w:rsid w:val="00C17869"/>
    <w:rsid w:val="00C47935"/>
    <w:rsid w:val="00C65F0C"/>
    <w:rsid w:val="00D53E54"/>
    <w:rsid w:val="00D7631B"/>
    <w:rsid w:val="00E14D76"/>
    <w:rsid w:val="00F108AF"/>
    <w:rsid w:val="00FB1DBA"/>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DECA7"/>
  <w15:chartTrackingRefBased/>
  <w15:docId w15:val="{B5159083-5F25-46AD-9FFD-E84C4F2BA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1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11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11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11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11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1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1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1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11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11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11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11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11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1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1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1B4"/>
    <w:rPr>
      <w:rFonts w:eastAsiaTheme="majorEastAsia" w:cstheme="majorBidi"/>
      <w:color w:val="272727" w:themeColor="text1" w:themeTint="D8"/>
    </w:rPr>
  </w:style>
  <w:style w:type="paragraph" w:styleId="Title">
    <w:name w:val="Title"/>
    <w:basedOn w:val="Normal"/>
    <w:next w:val="Normal"/>
    <w:link w:val="TitleChar"/>
    <w:uiPriority w:val="10"/>
    <w:qFormat/>
    <w:rsid w:val="00B31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1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1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1B4"/>
    <w:pPr>
      <w:spacing w:before="160"/>
      <w:jc w:val="center"/>
    </w:pPr>
    <w:rPr>
      <w:i/>
      <w:iCs/>
      <w:color w:val="404040" w:themeColor="text1" w:themeTint="BF"/>
    </w:rPr>
  </w:style>
  <w:style w:type="character" w:customStyle="1" w:styleId="QuoteChar">
    <w:name w:val="Quote Char"/>
    <w:basedOn w:val="DefaultParagraphFont"/>
    <w:link w:val="Quote"/>
    <w:uiPriority w:val="29"/>
    <w:rsid w:val="00B311B4"/>
    <w:rPr>
      <w:i/>
      <w:iCs/>
      <w:color w:val="404040" w:themeColor="text1" w:themeTint="BF"/>
    </w:rPr>
  </w:style>
  <w:style w:type="paragraph" w:styleId="ListParagraph">
    <w:name w:val="List Paragraph"/>
    <w:basedOn w:val="Normal"/>
    <w:uiPriority w:val="34"/>
    <w:qFormat/>
    <w:rsid w:val="00B311B4"/>
    <w:pPr>
      <w:ind w:left="720"/>
      <w:contextualSpacing/>
    </w:pPr>
  </w:style>
  <w:style w:type="character" w:styleId="IntenseEmphasis">
    <w:name w:val="Intense Emphasis"/>
    <w:basedOn w:val="DefaultParagraphFont"/>
    <w:uiPriority w:val="21"/>
    <w:qFormat/>
    <w:rsid w:val="00B311B4"/>
    <w:rPr>
      <w:i/>
      <w:iCs/>
      <w:color w:val="2F5496" w:themeColor="accent1" w:themeShade="BF"/>
    </w:rPr>
  </w:style>
  <w:style w:type="paragraph" w:styleId="IntenseQuote">
    <w:name w:val="Intense Quote"/>
    <w:basedOn w:val="Normal"/>
    <w:next w:val="Normal"/>
    <w:link w:val="IntenseQuoteChar"/>
    <w:uiPriority w:val="30"/>
    <w:qFormat/>
    <w:rsid w:val="00B311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11B4"/>
    <w:rPr>
      <w:i/>
      <w:iCs/>
      <w:color w:val="2F5496" w:themeColor="accent1" w:themeShade="BF"/>
    </w:rPr>
  </w:style>
  <w:style w:type="character" w:styleId="IntenseReference">
    <w:name w:val="Intense Reference"/>
    <w:basedOn w:val="DefaultParagraphFont"/>
    <w:uiPriority w:val="32"/>
    <w:qFormat/>
    <w:rsid w:val="00B311B4"/>
    <w:rPr>
      <w:b/>
      <w:bCs/>
      <w:smallCaps/>
      <w:color w:val="2F5496" w:themeColor="accent1" w:themeShade="BF"/>
      <w:spacing w:val="5"/>
    </w:rPr>
  </w:style>
  <w:style w:type="character" w:styleId="Hyperlink">
    <w:name w:val="Hyperlink"/>
    <w:basedOn w:val="DefaultParagraphFont"/>
    <w:uiPriority w:val="99"/>
    <w:unhideWhenUsed/>
    <w:rsid w:val="00C47935"/>
    <w:rPr>
      <w:color w:val="0563C1" w:themeColor="hyperlink"/>
      <w:u w:val="single"/>
    </w:rPr>
  </w:style>
  <w:style w:type="character" w:styleId="UnresolvedMention">
    <w:name w:val="Unresolved Mention"/>
    <w:basedOn w:val="DefaultParagraphFont"/>
    <w:uiPriority w:val="99"/>
    <w:semiHidden/>
    <w:unhideWhenUsed/>
    <w:rsid w:val="00C47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rvicenow.com/products/itsm/what-is-service-request-management.htm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5e36299-e7f5-4c38-9637-fb25a1a37c3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C95AE2A1ADA254086B230E054D7C711" ma:contentTypeVersion="14" ma:contentTypeDescription="Create a new document." ma:contentTypeScope="" ma:versionID="4d3d320aa8b8fadfaadd3673d5877293">
  <xsd:schema xmlns:xsd="http://www.w3.org/2001/XMLSchema" xmlns:xs="http://www.w3.org/2001/XMLSchema" xmlns:p="http://schemas.microsoft.com/office/2006/metadata/properties" xmlns:ns3="25e36299-e7f5-4c38-9637-fb25a1a37c31" xmlns:ns4="fae8f08f-26a5-4532-9bab-25c33f98b072" targetNamespace="http://schemas.microsoft.com/office/2006/metadata/properties" ma:root="true" ma:fieldsID="207f94baf0fe8ef7eb08a193af8e840e" ns3:_="" ns4:_="">
    <xsd:import namespace="25e36299-e7f5-4c38-9637-fb25a1a37c31"/>
    <xsd:import namespace="fae8f08f-26a5-4532-9bab-25c33f98b07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e36299-e7f5-4c38-9637-fb25a1a37c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ae8f08f-26a5-4532-9bab-25c33f98b07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28C9E2-F9BA-4801-BC40-E6A8E6EAAA70}">
  <ds:schemaRefs>
    <ds:schemaRef ds:uri="http://schemas.microsoft.com/office/2006/metadata/properties"/>
    <ds:schemaRef ds:uri="http://schemas.microsoft.com/office/infopath/2007/PartnerControls"/>
    <ds:schemaRef ds:uri="25e36299-e7f5-4c38-9637-fb25a1a37c31"/>
  </ds:schemaRefs>
</ds:datastoreItem>
</file>

<file path=customXml/itemProps2.xml><?xml version="1.0" encoding="utf-8"?>
<ds:datastoreItem xmlns:ds="http://schemas.openxmlformats.org/officeDocument/2006/customXml" ds:itemID="{ABF79349-8AE3-47A9-96AD-529F82B95D7F}">
  <ds:schemaRefs>
    <ds:schemaRef ds:uri="http://schemas.microsoft.com/sharepoint/v3/contenttype/forms"/>
  </ds:schemaRefs>
</ds:datastoreItem>
</file>

<file path=customXml/itemProps3.xml><?xml version="1.0" encoding="utf-8"?>
<ds:datastoreItem xmlns:ds="http://schemas.openxmlformats.org/officeDocument/2006/customXml" ds:itemID="{8EE63A58-4852-4594-9845-F87D989FB4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e36299-e7f5-4c38-9637-fb25a1a37c31"/>
    <ds:schemaRef ds:uri="fae8f08f-26a5-4532-9bab-25c33f98b0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593</Words>
  <Characters>3385</Characters>
  <Application>Microsoft Office Word</Application>
  <DocSecurity>0</DocSecurity>
  <Lines>28</Lines>
  <Paragraphs>7</Paragraphs>
  <ScaleCrop>false</ScaleCrop>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Nompilo Mbense</dc:creator>
  <cp:keywords/>
  <dc:description/>
  <cp:lastModifiedBy>Nompilo Mbense</cp:lastModifiedBy>
  <cp:revision>2</cp:revision>
  <dcterms:created xsi:type="dcterms:W3CDTF">2026-09-09T12:26:00Z</dcterms:created>
  <dcterms:modified xsi:type="dcterms:W3CDTF">2026-09-09T12:26:00Z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0x010100DC95AE2A1ADA254086B230E054D7C711</vt:lpwstr>
  </property>
</Properties>
</file>