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F59E0B"/>
          <w:sz w:val="19"/>
        </w:rPr>
        <w:t>CONFIDENTIAL  •  INTERNAL FOUNDER OPERATIONAL PLAYBOOK</w:t>
      </w:r>
    </w:p>
    <w:p>
      <w:pPr>
        <w:spacing w:after="120"/>
      </w:pPr>
      <w:r>
        <w:rPr>
          <w:rFonts w:ascii="Calibri" w:hAnsi="Calibri"/>
          <w:b/>
          <w:color w:val="0F172A"/>
          <w:sz w:val="48"/>
        </w:rPr>
        <w:t>Боевое руководство основателя RevOps OS V18.0</w:t>
      </w:r>
    </w:p>
    <w:p>
      <w:pPr>
        <w:spacing w:after="240"/>
      </w:pPr>
      <w:r>
        <w:rPr>
          <w:rFonts w:ascii="Calibri" w:hAnsi="Calibri"/>
          <w:color w:val="475569"/>
          <w:sz w:val="23"/>
        </w:rPr>
        <w:t>Пошаговый регламент: продажи за 15 минут в Zoom, запуск клиентов за 15 минут, подключение amoCRM / Битрикс24 и экономика с маржой 97%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8" w:space="0" w:color="2563E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⚡ СТРАТЕГИЧЕСКИЙ ФОКУС: </w:t>
            </w:r>
            <w:r>
              <w:rPr>
                <w:rFonts w:ascii="Calibri" w:hAnsi="Calibri"/>
                <w:color w:val="0F172A"/>
                <w:sz w:val="19"/>
              </w:rPr>
              <w:t>Это ваше личное руководство к действию. Здесь собраны точные формулировки для разговора с собственниками, ссылки на боевые таблицы, алгоритм настройки CRM за 5 минут и финансовая модель, позволяющая зарабатывать от 500 000 до 1 500 000 ₽ чистой прибыли в месяц при себестоимости обслуживания всего ~1 100 ₽ на клиента.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0F172A"/>
          <w:sz w:val="30"/>
        </w:rPr>
        <w:t>1. Ваш рабочий арсенал: где что лежит</w:t>
      </w:r>
    </w:p>
    <w:p>
      <w:pPr>
        <w:spacing w:after="120"/>
      </w:pPr>
      <w:r>
        <w:t>Вся ваша инфраструктура разделена на два контура — презентационный и клиентский: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Ссылка / Путь к файлу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Как использовать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1. Презентационная таблица (Showcase Master)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ID: 1QnjrrbpqhYssofchee7G06szWrFvBCcOqGIVokjqdVc</w:t>
              <w:br/>
              <w:t>(лист: ⚡ Экспресс_3_Цифры)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Открывать на демонстрациях в Zoom. 100% заполнена сделками, звонками и цифрами потерь (1.122М ₽).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2. Чистый клиентский шаблон (Client Starter)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ID: 1jBBotOfFh-XEJGScJyQi10jiFrna66OpJ91yPDrXy2A</w:t>
              <w:br/>
              <w:t>(ссылка /copy)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Передавать клиенту после оплаты. 100% чистый шаблон (0 ₽, 0 сделок). Клиент жмет «Создать копию».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3. Клиентское руководство (Word + PDF)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docs/Руководство_Клиента_RevOps_OS_V18.pdf</w:t>
              <w:br/>
              <w:t>(и .docx в presentation/)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Отправлять собственнику и РОПу в Telegram после созвона как подтверждение солидности решения.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4. Микросервис ИИ (AI Speech Proxy)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services/ai_speech_blackbox_proxy.py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Принимает аудиозвонки из CRM, транскрибирует через Whisper, скорит через DeepSeek и льет в raw_calls.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color w:val="0F172A"/>
          <w:sz w:val="30"/>
        </w:rPr>
        <w:t>2. Сценарий продающего созвона в Zoom (15 минут)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2"/>
        </w:rPr>
        <w:t>Шаг 1 (00:00 – 03:00): Шок-контент на Экспресс-Калькуляторе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Откройте лист «⚡ Экспресс_Калькулятор_3_Цифры» в Презентационной таблице.</w:t>
        <w:br/>
        <w:t>Слова слово в слово:</w:t>
        <w:br/>
        <w:t>«Иван Иванович, добрый день! Давайте без лишних презентаций за 30 секунд оцифруем ваш отдел продаж прямо на живой модели. Назовите 3 цифры: сколько лидов заходит в месяц, какой средний чек закрытой сделки и сколько менеджеров в штате?»</w:t>
        <w:br/>
        <w:t>Вбиваете его цифры в B5:B7 (например, 150 лидов, 400 000 ₽ чек, 4 менеджера). Показываете ячейку D19:</w:t>
        <w:br/>
        <w:t>«Смотрите, прямо сейчас на 4 узких местах вы ежемесячно теряете от 1 122 000 ₽. 28% улетает на звонках, когда менеджеры отпускают клиента без даты следующего шага. 18% зависает на этапе КП дольше 48 часов. Давайте покажу, как за 7 дней вернуть эти деньги в кассу».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2"/>
        </w:rPr>
        <w:t>Шаг 2 (03:00 – 07:00): Пульт РОПа «15 минут в день»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Перейдите на лист «📋 Пульт_РОПа_15_Минут».</w:t>
        <w:br/>
        <w:t>Слова:</w:t>
        <w:br/>
        <w:t>«Главная проблема РОПа — он тонет в рутине и не понимает, какие сделки горят. В нашей платформе рабочий день РОПа начинается в 09:00 ровно с этой вкладки. Система сама отбирает ТОП-5 сделок с риском срыва.</w:t>
        <w:br/>
        <w:t>Обратите внимание на колонку H: РОПу не надо гадать, что делать. Система уже сформировала персональный скрипт перехвата: например, направить клиенту в WhatsApp 2 конкретных слота встречи и спец-гарантию. Сделка на 850 000 ₽ спасается за 3 минуты».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2"/>
        </w:rPr>
        <w:t>Шаг 3 (07:00 – 11:00): 100% ИИ-аудит звонков (Киллер-фича)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Перейдите на лист «🎙️ ИИ_Аудит».</w:t>
        <w:br/>
        <w:t>Слова:</w:t>
        <w:br/>
        <w:t>«Обычно РОП успевает прослушать максимум 5% звонков. У нас нейросеть Whisper Large V3 слушает 100% звонков из вашей CRM и оценивает их по 13 жестким стандартам B2B.</w:t>
        <w:br/>
        <w:t>Посмотрите на строку 30: ИИ вытаскивает дословную цитату ошибки менеджера («ну... мы можем сделать скидочку 10%»). Нейросеть мгновенно ставит оценку и присылает алерт РОПу в Telegram в течение 30 секунд после завершения разговора».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2"/>
        </w:rPr>
        <w:t>Шаг 4 (11:00 – 13:00): Диагностика утечек и окупаемость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Перейдите на лист «💸 Диагностика_Утечек_ОП».</w:t>
        <w:br/>
        <w:t>Слова:</w:t>
        <w:br/>
        <w:t>«Внедрение RevOps OS окупается с первой же спасенной сделки. При стоимости спринта внедрения 250 000 ₽ чистый прирост кассы составляет от 900 000 ₽ в месяц. Срок окупаемости системы — всего 8 дней».</w:t>
      </w:r>
    </w:p>
    <w:p>
      <w:pPr>
        <w:spacing w:before="120" w:after="40"/>
      </w:pPr>
      <w:r>
        <w:rPr>
          <w:rFonts w:ascii="Calibri" w:hAnsi="Calibri"/>
          <w:b/>
          <w:color w:val="2563EB"/>
          <w:sz w:val="22"/>
        </w:rPr>
        <w:t>Шаг 5 (13:00 – 15:00): Закрытие сделки (Оффер)</w:t>
      </w:r>
    </w:p>
    <w:p>
      <w:pPr>
        <w:spacing w:after="120"/>
      </w:pPr>
      <w:r>
        <w:rPr>
          <w:rFonts w:ascii="Calibri" w:hAnsi="Calibri"/>
          <w:color w:val="0F172A"/>
          <w:sz w:val="19"/>
        </w:rPr>
        <w:t>Слова:</w:t>
        <w:br/>
        <w:t>«Мы не предлагаем верить на слово. Мы запускаем 7-дневный пилотный спринт: подключаем вашу CRM, настраиваем ИИ-контроль звонков, оцифровываем первые 100 диалогов и через 7 дней на планерке показываем вам точные точки сливов. Если вы не увидите ценности — мы возвращаем 100% оплаты по договору. Стартуем с понедельника?»</w:t>
      </w:r>
    </w:p>
    <w:p>
      <w:pPr>
        <w:pStyle w:val="Heading1"/>
      </w:pPr>
      <w:r>
        <w:rPr>
          <w:rFonts w:ascii="Calibri" w:hAnsi="Calibri"/>
          <w:color w:val="0F172A"/>
          <w:sz w:val="30"/>
        </w:rPr>
        <w:t>3. Технический запуск нового клиента за 15 минут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1"/>
        </w:rPr>
        <w:t>Шаг 1. Передача рабочей копии клиенту (2 минуты)</w:t>
      </w:r>
    </w:p>
    <w:p>
      <w:pPr>
        <w:spacing w:after="120"/>
      </w:pPr>
      <w:r>
        <w:rPr>
          <w:rFonts w:ascii="Calibri" w:hAnsi="Calibri"/>
          <w:color w:val="475569"/>
          <w:sz w:val="19"/>
        </w:rPr>
        <w:t>Отправьте клиенту ссылку автоматического копирования:</w:t>
        <w:br/>
        <w:t>https://docs.google.com/spreadsheets/d/1jBBotOfFh-XEJGScJyQi10jiFrna66OpJ91yPDrXy2A/copy</w:t>
        <w:br/>
        <w:t>Клиент нажимает «Создать копию». Таблица сохраняется на его личном Google Диске. Попросите клиента добавить ваш служебный email (из service_account.json) с правами «Редактор».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1"/>
        </w:rPr>
        <w:t>Шаг 2. Конфигурация в листе ⚙️ Настройки (3 минуты)</w:t>
      </w:r>
    </w:p>
    <w:p>
      <w:pPr>
        <w:spacing w:after="120"/>
      </w:pPr>
      <w:r>
        <w:rPr>
          <w:rFonts w:ascii="Calibri" w:hAnsi="Calibri"/>
          <w:color w:val="475569"/>
          <w:sz w:val="19"/>
        </w:rPr>
        <w:t>В открывшейся копии клиента перейдите на вкладку «⚙️ Настройки»:</w:t>
        <w:br/>
        <w:t>• Ячейка B3: Название компании (например: ООО «ТехноСнаб»);</w:t>
        <w:br/>
        <w:t>• Ячейка E3: Уникальный Tenant ID (например: CLIENT-TENANT-002);</w:t>
        <w:br/>
        <w:t>• Ячейка B8: Дата запуска (текущая дата);</w:t>
        <w:br/>
        <w:t>• Ячейка B9: Плановая выручка на месяц (например: 5 000 000 ₽);</w:t>
        <w:br/>
        <w:t>• Диапазон B21:B24: Имена и роли сотрудников отдела продаж.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1"/>
        </w:rPr>
        <w:t>Шаг 3. Подключение звонков из amoCRM / Битрикс24 (5 минут)</w:t>
      </w:r>
    </w:p>
    <w:p>
      <w:pPr>
        <w:spacing w:after="120"/>
      </w:pPr>
      <w:r>
        <w:rPr>
          <w:rFonts w:ascii="Calibri" w:hAnsi="Calibri"/>
          <w:color w:val="475569"/>
          <w:sz w:val="19"/>
        </w:rPr>
        <w:t>Вам не нужны программисты. В amoCRM клиента зайдите: «Настройки» ➔ «Интеграции» ➔ «Вебхуки» ➔ «+ Добавить вебхук».</w:t>
        <w:br/>
        <w:t>• URL вебхука: https://ai-rop.ru/api/v1/crm/call-webhook?tenant_id=CLIENT-TENANT-002</w:t>
        <w:br/>
        <w:t>• Событие: ☑ «Сделка: Добавлено примечание (звонок)».</w:t>
        <w:br/>
        <w:t>Теперь каждый звонок из CRM автоматически отправляется на ваш сервер, оценивается за 15 секунд и появляется в отчетах.</w:t>
      </w:r>
    </w:p>
    <w:p>
      <w:pPr>
        <w:spacing w:before="120" w:after="40"/>
      </w:pPr>
      <w:r>
        <w:rPr>
          <w:rFonts w:ascii="Calibri" w:hAnsi="Calibri"/>
          <w:b/>
          <w:color w:val="0F172A"/>
          <w:sz w:val="21"/>
        </w:rPr>
        <w:t>Шаг 4. Подключение Telegram-супервайзера (5 минут)</w:t>
      </w:r>
    </w:p>
    <w:p>
      <w:pPr>
        <w:spacing w:after="120"/>
      </w:pPr>
      <w:r>
        <w:rPr>
          <w:rFonts w:ascii="Calibri" w:hAnsi="Calibri"/>
          <w:color w:val="475569"/>
          <w:sz w:val="19"/>
        </w:rPr>
        <w:t>Создайте бота в @BotFather (или используйте единого @revops_supervisor_bot). Попросите РОПа нажать /start в боте. Узнайте его Chat ID через @userinfobot и впишите в лист «⚙️ Настройки» в ячейки B52:B54.</w:t>
      </w:r>
    </w:p>
    <w:p>
      <w:pPr>
        <w:pStyle w:val="Heading1"/>
      </w:pPr>
      <w:r>
        <w:rPr>
          <w:rFonts w:ascii="Calibri" w:hAnsi="Calibri"/>
          <w:color w:val="0F172A"/>
          <w:sz w:val="30"/>
        </w:rPr>
        <w:t>4. Финансовая модель и ценообразование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Тарифный пакет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Цена для клиента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Ваша себестоимость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Ваша чистая маржа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1. Быстрый пилот (7 дней)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49 000 – 75 000 ₽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~300 ₽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99% (48 700 – 74 700 ₽)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2. Внедрение под ключ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150 000 – 350 000 ₽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~1 000 ₽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99% (149 000 – 349 000 ₽)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3. AI-супервайзер (подписка)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35 000 – 50 000 ₽ / мес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~1 100 ₽ / мес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97% (33 900 – 48 900 ₽ / мес)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color w:val="0F172A"/>
          <w:sz w:val="30"/>
        </w:rPr>
        <w:t>5. Дорожная карта первых 7 дней ведения клиента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>День 1 (Пн): Старт и интеграция</w:t>
      </w:r>
    </w:p>
    <w:p>
      <w:pPr>
        <w:spacing w:after="100"/>
      </w:pPr>
      <w:r>
        <w:rPr>
          <w:rFonts w:ascii="Calibri" w:hAnsi="Calibri"/>
          <w:color w:val="475569"/>
          <w:sz w:val="19"/>
        </w:rPr>
        <w:t>Клонирование таблицы, включение вебхука в CRM клиента, отправка PDF-руководства собственнику и РОПу.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>День 2 (Вт): Первый тестовый звонок</w:t>
      </w:r>
    </w:p>
    <w:p>
      <w:pPr>
        <w:spacing w:after="100"/>
      </w:pPr>
      <w:r>
        <w:rPr>
          <w:rFonts w:ascii="Calibri" w:hAnsi="Calibri"/>
          <w:color w:val="475569"/>
          <w:sz w:val="19"/>
        </w:rPr>
        <w:t>Совершение 3–5 реальных звонков. Показать РОПу лист «🎙️ ИИ_Аудит»: звонки появились с баллами и цитатами ошибок.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>День 3 (Ср): Запуск Telegram-бота</w:t>
      </w:r>
    </w:p>
    <w:p>
      <w:pPr>
        <w:spacing w:after="100"/>
      </w:pPr>
      <w:r>
        <w:rPr>
          <w:rFonts w:ascii="Calibri" w:hAnsi="Calibri"/>
          <w:color w:val="475569"/>
          <w:sz w:val="19"/>
        </w:rPr>
        <w:t>Подключение Telegram-бота РОПу. Первый успешный перехват слитой сделки в режиме реального времени.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>День 4–5 (Чт–Пт): Накопление базы диалогов</w:t>
      </w:r>
    </w:p>
    <w:p>
      <w:pPr>
        <w:spacing w:after="100"/>
      </w:pPr>
      <w:r>
        <w:rPr>
          <w:rFonts w:ascii="Calibri" w:hAnsi="Calibri"/>
          <w:color w:val="475569"/>
          <w:sz w:val="19"/>
        </w:rPr>
        <w:t>Обработка 100–150 звонков. Автоматическое формирование рейтинга менеджеров и выявление системных сливов.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>День 7 (Пн): Итоговая сессия с собственником</w:t>
      </w:r>
    </w:p>
    <w:p>
      <w:pPr>
        <w:spacing w:after="100"/>
      </w:pPr>
      <w:r>
        <w:rPr>
          <w:rFonts w:ascii="Calibri" w:hAnsi="Calibri"/>
          <w:color w:val="475569"/>
          <w:sz w:val="19"/>
        </w:rPr>
        <w:t>Разбор листа «💸 Диагностика_Утечек_ОП» и спасенных сделок. Подтверждение окупаемости и подписание годового контракта.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REVOPS ENTERPRISE OS V18.0  |  БОЕВОЕ РУКОВОДСТВО ОСНОВАТЕЛЯ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