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2563EB"/>
          <w:sz w:val="19"/>
        </w:rPr>
        <w:t>ENTERPRISE INTEGRATION BLUEPRINT  •  AMOCRM REVERSE ETL</w:t>
      </w:r>
    </w:p>
    <w:p>
      <w:pPr>
        <w:spacing w:after="120"/>
      </w:pPr>
      <w:r>
        <w:rPr>
          <w:rFonts w:ascii="Calibri" w:hAnsi="Calibri"/>
          <w:b/>
          <w:color w:val="0F172A"/>
          <w:sz w:val="40"/>
        </w:rPr>
        <w:t>Каталог Кастомных Возможностей</w:t>
        <w:br/>
        <w:t>Интеграции RevOps AI + amoCRM</w:t>
      </w:r>
    </w:p>
    <w:p>
      <w:pPr>
        <w:spacing w:after="240"/>
      </w:pPr>
      <w:r>
        <w:rPr>
          <w:rFonts w:ascii="Calibri" w:hAnsi="Calibri"/>
          <w:color w:val="475569"/>
          <w:sz w:val="21"/>
        </w:rPr>
        <w:t>Полное меню функциональных модулей двустороннего обмена. Выберите опции галочками для персонализации вашей CRM-системы под ключ в рамках единого подключения.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2563E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563EB"/>
                <w:sz w:val="20"/>
              </w:rPr>
              <w:t xml:space="preserve">📌 ЕДИНАЯ ТОЧКА ПОДКЛЮЧЕНИЯ: </w:t>
            </w:r>
            <w:r>
              <w:rPr>
                <w:rFonts w:ascii="Calibri" w:hAnsi="Calibri"/>
                <w:color w:val="0F172A"/>
                <w:sz w:val="19"/>
              </w:rPr>
              <w:t>Архитектурное преимущество: Все перечисленные ниже функции реализуются через ОДНУ штатную интеграцию в амоМаркете. Интеграция работает как двусторонний мост: она автоматически забирает 100% звонков и сделок всей компании, а затем возвращает в amoCRM аналитику, задачи, теги и рекомендации без задержек (15–20 секунд после звонка).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1. Мгновенная Обратная Связь в Карточке Сделки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1.1: Развернутое примечание-аудит в ленту сделки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Через 15 секунд после завершения разговора нейросеть формирует структурированное примечание прямо в таймлайне сделки: краткое саммари диалога (о чем говорили), статус выполнения 13 стандартов (0/1) и конкретную рекомендацию от РОПа.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РОПу не нужно слушать 20 минут аудиозаписи — он за 15 секунд чтения понимает контекст и качество переговоров.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1.2: Числовое поле «Оценка ИИ (0–100)» в карточке сделки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Система создает в amoCRM кастомное поле и автоматически записывает туда балл качества последнего диалога. Позволяет настроить быстрый фильтр в канбане: например, подсветить все сделки с оценкой ниже 70.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Управленческий рентген: РОП одним кликом видит сделки, где клиенты недовольны или менеджеры ошибаются.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1.3: Кликабельные таймкоды ключевых моментов звонка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В текст примечания вставляются метки времени: [01:12] Озвучивание цены, [02:30] Возражение по срокам, [04:10] Фиксация шага. При клике аудио перематывается на нужный момент.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Экономия 90% времени РОПа при выборочном контроле сложных переговоров.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1.4: Умная автоматическая расстановка тегов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ИИ автоматически вешает теги на сделку в зависимости от хода диалога:</w:t>
              <w:br/>
              <w:t>• #Брак_Речи или #Слив_Клиента — при оценке &lt; 70;</w:t>
              <w:br/>
              <w:t>• #Эталонный_Звонок — при оценке ≥ 90 (для обучения стажеров);</w:t>
              <w:br/>
              <w:t>• Смысловые теги: #Возражение_Дорого, #Выбирает_Конкурента, #Требует_Скидку, #Ждет_Спецификацию.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Мгновенная сегментация воронки по реальным возражениям клиентов без ручной разметки менеджерами.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2. Умное Автозаполнение Полей CRM из Разговора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2.1: Распознавание и авто-ввод бюджета сделки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клиент в разговоре озвучивает сумму («рассчитываем уложиться в 750 тысяч рублей»), нейросеть вычленяет цифру и автоматически заполняет стандартное поле «Бюджет сделки» в amoCRM.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Повышение точности прогноза выручки: менеджеры часто ленятся вносить бюджет руками.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2.2: Автозаполнение поля «Потребности / Боли клиента»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ИИ анализирует ответы клиента на вопросы менеджера и формирует тезисный список ключевых пожеланий: «Нужна поставка партии до 25 октября, критичен сертификат ГОСТ, оплата 50/50».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Исключение потери важных технических деталей перед формированием счета или договора.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2.3: Авто-фиксация названий упомянутых конкурентов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клиент произносит: «Мы сейчас также запросили коммерческое у компании Х», название компании-конкурента автоматически заносится в отдельное поле «Конкурент».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Маркетинг получает честную статистику: с кем чаще всего сталкивается отдел продаж.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2.4: Распознавание реквизитов юрлица (ИНН / КПП) из звонка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клиент диктует ИНН компании, ИИ фиксирует его в карточке контакта/компании для бухгалтерии.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Ускорение выставления первичных счетов на 1–2 часа.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3. Автопостановка Задач и Контроль Дисциплины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3.1: Автопостановка задачи при потере Next Step (Ликвидатор сливов)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менеджер завершил разговор, не назначив точную дату и время следующего контакта, робот мгновенно ставит задачу этому менеджеру: «⚠️ СРОЧНО связаться с клиентом и зафиксировать следующий шаг» со сроком исполнения до конца дня.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Полная ликвидация «забытых клиентов» — 0% сделок остаются брошенными в воздухе.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3.2: Автоматическое создание задач по обещаниям клиента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в звонке клиент сказал: «Пришлите обновленный прайс в среду в 15:00», система ставит задачу с дедлайном ровно на среду 15:00: «Отправить обновленный прайс (по договоренности в звонке)».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Менеджеры больше не держат договоренности в блокнотах или голове — CRM сама ведет сделку.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3.3: Контроль скорости первого ответа (First Response Time SLA)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Система замеряет время от падения нового лида с сайта/рекламы до первого исходящего звонка менеджера. Если прошло более 15 минут, а звонка нет — задача автоматически эскалируется РОПу.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Рост конверсии из нового лида на +15-20% за счет мгновенного первого контакта.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4. Контроль Этики, Стоп-Слов и Анализ Тональности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4.1: Детектор токсичности, раздражения и риска конфликта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ИИ анализирует лексику и эмоциональный фон диалога. При обнаружении скрытого конфликта, грубости менеджера или раздражения клиента на сделку вешается тег #Риск_Конфликта, а аудио уходит РОПу.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Защита репутации бренда и спасение недовольных VIP-клиентов до того, как они напишут негативный отзыв.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4.2: Мониторинг запрещенных фраз и стоп-слов компании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Контроль соблюдения Tone of Voice компании. Фиксация паразитных фраз («я не в курсе», «это не ко мне», «смотрите на сайте»), а также несогласованных обещаний («я сделаю вам максимальную скидку в обход правил»).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Гарантия соблюдения стандартов компании и предотвращение демпинга менеджерами.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4.3: Анализ соотношения времени речи (Talk-to-Listen Ratio)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Замеряет процент времени, который говорил менеджер vs клиент. Если менеджер говорит 80% времени, система выдает подсказку: «Менеджер вел монолог вместо выявления потребностей». Идеальный бенчмарк: 45% менеджер / 55% клиент.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Обучение сейлзов искусству активного слушания и задавания правильных вопросов.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5. Авто-Генерация Follow-Up Сообщений (WhatsApp / Telegram)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5.1: Генерация текста резюме встречи для отправки клиенту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Сразу после звонка ИИ генерирует готовое вежливое сообщение для клиента в WhatsApp/Telegram:</w:t>
              <w:br/>
              <w:t>«Иван Иванович, добрый день! Спасибо за звонок. Договорились: 1) До среды высылаем КП по модели Х; 2) Созваниваемся в четверг в 14:00 для обсуждения деталей. С уважением, Алексей».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Менеджеру остается только скопировать текст в 1 клик и отправить клиенту. Клиент чувствует высший уровень сервиса.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5.2: Автоматическая отправка Follow-Up через CRM-чат (Wazzup / Radist)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в amoCRM подключен WhatsApp-интегратор, сгенерированное сообщение может отправляться клиенту автоматически через 3 минуты после успешного разговора.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100% фиксация договоренностей в письменном виде без траты рабочего времени продавца.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6. Мгновенные Telegram-Алерты Руководству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6.1: Красная тревога РОПу: срыв сделки с чеком выше порогового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сумма сделки превышает заданный порог (например, 300 000 ₽), а оценка звонка упала ниже 70 баллов, РОПу в Telegram прилетает мгновенный сигнал со ссылкой на карточку, аудиозаписью и списком ошибок.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Возможность перезвонить клиенту в течение 15 минут со словами: «Здравствуйте, я руководитель отдела, хочу лично проконтролировать ваш заказ» и спасти крупную сделку.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6.2: Утренняя командная сводка РОПу (в 09:00)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Ежедневная карточка в Telegram-чат руководства: рейтинг менеджеров за вчера, общий средний балл речи по отделу, количество звонков без Next Step и список зависших счетов.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РОП начинает день с полной ясности по отделу еще до того, как открыл ноутбук.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6.3: Вечерний финансовый отчет Собственнику (в 19:00)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Сводка для генерального директора: факт поступлений за день, выполнение плана в %, прогноз закрытия месяца и объем предотвращенных потерь.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Собственник держит руку на пульсе бизнеса в 1 сообщении без необходимости заходить в CRM.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7. Умное Движение Сделок по Воронке (Auto-Pipeline)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7.1: Авто-перевод сделки на этап «Счет выставлен»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клиент в разговоре подтвердил выставление счета («да, выставляйте, реквизиты у вас на почте»), система автоматически перемещает сделку на этап выставленного счета или создает задачу на бухгалтера.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Сокращение цикла сделки на 1–2 рабочих дня за счет мгновенной передачи в биллинг.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7.2: Интеллектуальная фиксация реальной причины отказа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Если клиент категорически отказывается от продолжения работы, ИИ вычленяет истинную причину из разговора («дорого», «купили у конкурента Х», «закрыли проект») и записывает её в аналитику перед переводом в отказ.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Устранение ложных причин («клиент не выходит на связь»), которыми менеджеры прикрывают свои ошибки.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Модуль 8. Персональный AI-Тренер Продавца (Геймификация)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2563EB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x ] ОПЦИЯ 8.1: Личные подсказки менеджеру в Telegram сразу после звонка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Менеджер получает в личные сообщения бота тактичный разбор: «Алексей, отличный диалог (85 баллов)! Ты круто отработал возражение по цене, но забыл уточнить, кто еще принимает решение. В следующий раз попробуй спросить так:...».</w:t>
              <w:br/>
            </w:r>
            <w:r>
              <w:rPr>
                <w:rFonts w:ascii="Calibri" w:hAnsi="Calibri"/>
                <w:b/>
                <w:color w:val="10B981"/>
                <w:sz w:val="18"/>
              </w:rPr>
              <w:t>💡 Бизнес-эффект: Сотрудник учится непрерывно на каждом звонке. Снижение нагрузки на РОПа по индивидуальному обучению.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>[   ] ОПЦИЯ 8.2: Недельный дашборд личного прогресса сотрудника</w:t>
              <w:br/>
            </w:r>
            <w:r>
              <w:rPr>
                <w:rFonts w:ascii="Calibri" w:hAnsi="Calibri"/>
                <w:color w:val="475569"/>
                <w:sz w:val="19"/>
              </w:rPr>
              <w:t>Как работает: Каждую пятницу менеджер видит свой тренд: динамику роста баллов, количество звонков без ошибок, личный вклад в предотвращенные потери и прогноз своего бонуса за качество.</w:t>
              <w:br/>
            </w:r>
            <w:r>
              <w:rPr>
                <w:rFonts w:ascii="Calibri" w:hAnsi="Calibri"/>
                <w:b/>
                <w:color w:val="2563EB"/>
                <w:sz w:val="18"/>
              </w:rPr>
              <w:t>💡 Бизнес-эффект: Позитивная мотивация и профессиональный азарт внутри команды отдела продаж.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Бланк Согласования Конфигурации Интеграции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19"/>
        </w:rPr>
        <w:t>Заполните таблицу ниже или отметьте необходимые номера опций при согласовании технического задания: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60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Функциональный модуль</w:t>
            </w:r>
          </w:p>
        </w:tc>
        <w:tc>
          <w:tcPr>
            <w:tcW w:type="dxa" w:w="259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Рекомендация RevOps</w:t>
            </w:r>
          </w:p>
        </w:tc>
        <w:tc>
          <w:tcPr>
            <w:tcW w:type="dxa" w:w="2448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Выбор Клиента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1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Обратная связь в карточке сделки (1.1–1.4)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Базовый стандарт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Включить полностью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2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Автозаполнение полей CRM (2.1–2.4)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Рекомендуется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Поля бюджета и болей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3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Автопостановка задач Next Step (3.1–3.3)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Критично для продаж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Включить полностью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4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Контроль этики и стоп-слов (4.1–4.3)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🟡 Опционально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Только конфликтные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5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Follow-Up сообщения клиенту (5.1–5.2)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Высокий эффект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Текст в сделку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6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Telegram-алерты руководству (6.1–6.3)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Критично для РОПа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Включить полностью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7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Умное движение воронки (7.1–7.2)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🟡 Опционально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Причины отказа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Модуль 8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Персональный AI-коуч менеджера (8.1–8.2)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🟢 Рекомендуется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  ] Личные подсказки в TG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0B981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B981"/>
                <w:sz w:val="20"/>
              </w:rPr>
              <w:t xml:space="preserve">📌 СРОКИ РАЗВЕРТЫВАНИЯ: </w:t>
            </w:r>
            <w:r>
              <w:rPr>
                <w:rFonts w:ascii="Calibri" w:hAnsi="Calibri"/>
                <w:color w:val="0F172A"/>
                <w:sz w:val="19"/>
              </w:rPr>
              <w:t>После выбора опций все указанные алгоритмы настраиваются нашими инженерами на вашем сервере в течение 1 рабочего дня без остановки работы менеджеров в amoCRM. Никаких дополнительных приложений в компьютер продавцов устанавливать не требуется.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RevOps AI Integration Engine  •  Двусторонний обмен amoCRM  •  Конфиденциально для Клиента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REVOPS ENTERPRISE  |  КАТАЛОГ КАСТОМНЫХ ОПЦИЙ ИНТЕГРАЦИИ AMOCRM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