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9202B" w14:textId="3661C2E3" w:rsidR="00860AF9" w:rsidRPr="00C549B6" w:rsidRDefault="00860AF9" w:rsidP="00D33916">
      <w:pPr>
        <w:pStyle w:val="NormalWeb"/>
        <w:rPr>
          <w:b/>
        </w:rPr>
      </w:pPr>
      <w:r w:rsidRPr="00C549B6">
        <w:rPr>
          <w:b/>
        </w:rPr>
        <w:t>Features</w:t>
      </w:r>
    </w:p>
    <w:p w14:paraId="244286EB" w14:textId="27B40BEB" w:rsidR="00217AAC" w:rsidRPr="00C549B6" w:rsidRDefault="005F1A25" w:rsidP="00217AAC">
      <w:pPr>
        <w:pStyle w:val="Default"/>
        <w:numPr>
          <w:ilvl w:val="0"/>
          <w:numId w:val="5"/>
        </w:numPr>
        <w:spacing w:after="51"/>
      </w:pPr>
      <w:r w:rsidRPr="00C549B6">
        <w:rPr>
          <w:b/>
        </w:rPr>
        <w:t>Cross platform access</w:t>
      </w:r>
      <w:r w:rsidRPr="00C549B6">
        <w:t xml:space="preserve">: </w:t>
      </w:r>
      <w:proofErr w:type="spellStart"/>
      <w:r w:rsidRPr="00C549B6">
        <w:t>Staqpesa</w:t>
      </w:r>
      <w:proofErr w:type="spellEnd"/>
      <w:r w:rsidRPr="00C549B6">
        <w:t xml:space="preserve"> is</w:t>
      </w:r>
      <w:r w:rsidRPr="00C549B6">
        <w:t xml:space="preserve"> accessible from all web-based computing and mobile devices. </w:t>
      </w:r>
      <w:r w:rsidR="009C7C90" w:rsidRPr="00C549B6">
        <w:t>It also supports e</w:t>
      </w:r>
      <w:r w:rsidR="009C7C90" w:rsidRPr="00C549B6">
        <w:t xml:space="preserve">xporting and importing </w:t>
      </w:r>
      <w:r w:rsidR="009C7C90" w:rsidRPr="00C549B6">
        <w:t xml:space="preserve">of data </w:t>
      </w:r>
      <w:r w:rsidR="009C7C90" w:rsidRPr="00C549B6">
        <w:t xml:space="preserve">in </w:t>
      </w:r>
      <w:r w:rsidR="009C7C90" w:rsidRPr="00C549B6">
        <w:t>most</w:t>
      </w:r>
      <w:r w:rsidR="009C7C90" w:rsidRPr="00C549B6">
        <w:t xml:space="preserve"> common</w:t>
      </w:r>
      <w:r w:rsidR="009C7C90" w:rsidRPr="00C549B6">
        <w:t xml:space="preserve"> document</w:t>
      </w:r>
      <w:r w:rsidR="009C7C90" w:rsidRPr="00C549B6">
        <w:t xml:space="preserve"> formats.</w:t>
      </w:r>
      <w:r w:rsidR="009C7C90" w:rsidRPr="00C549B6">
        <w:t xml:space="preserve"> </w:t>
      </w:r>
      <w:r w:rsidR="00D062CC" w:rsidRPr="00C549B6">
        <w:t xml:space="preserve">With </w:t>
      </w:r>
      <w:r w:rsidR="00D062CC" w:rsidRPr="00C549B6">
        <w:t>our round-the-clock</w:t>
      </w:r>
      <w:r w:rsidR="00D062CC" w:rsidRPr="00C549B6">
        <w:t xml:space="preserve"> support</w:t>
      </w:r>
      <w:r w:rsidR="009C7C90" w:rsidRPr="00C549B6">
        <w:t xml:space="preserve"> and the solution’s</w:t>
      </w:r>
      <w:r w:rsidR="009C7C90" w:rsidRPr="00C549B6">
        <w:t xml:space="preserve"> user-friendly interface</w:t>
      </w:r>
      <w:r w:rsidR="00D062CC" w:rsidRPr="00C549B6">
        <w:t>,</w:t>
      </w:r>
      <w:r w:rsidR="00D062CC" w:rsidRPr="00C549B6">
        <w:t xml:space="preserve"> we guarantee you smooth transition to harnessing the power of </w:t>
      </w:r>
      <w:proofErr w:type="spellStart"/>
      <w:r w:rsidR="00D062CC" w:rsidRPr="00C549B6">
        <w:t>Staqpesa</w:t>
      </w:r>
      <w:proofErr w:type="spellEnd"/>
      <w:r w:rsidR="00D062CC" w:rsidRPr="00C549B6">
        <w:t>.</w:t>
      </w:r>
      <w:r w:rsidR="00217AAC" w:rsidRPr="00217AAC">
        <w:t xml:space="preserve"> </w:t>
      </w:r>
    </w:p>
    <w:p w14:paraId="273E9A59" w14:textId="77777777" w:rsidR="00217AAC" w:rsidRPr="00C549B6" w:rsidRDefault="00217AAC" w:rsidP="00217AAC">
      <w:pPr>
        <w:pStyle w:val="Default"/>
        <w:numPr>
          <w:ilvl w:val="0"/>
          <w:numId w:val="5"/>
        </w:numPr>
        <w:spacing w:after="51"/>
      </w:pPr>
      <w:proofErr w:type="spellStart"/>
      <w:r w:rsidRPr="00C549B6">
        <w:rPr>
          <w:b/>
        </w:rPr>
        <w:t>Staqpesa</w:t>
      </w:r>
      <w:proofErr w:type="spellEnd"/>
      <w:r w:rsidRPr="00C549B6">
        <w:rPr>
          <w:b/>
        </w:rPr>
        <w:t xml:space="preserve"> Software as a Service (SaaS)</w:t>
      </w:r>
      <w:r w:rsidRPr="00C549B6">
        <w:t xml:space="preserve">: No need for infrastructural setup. Just subscribe to any of our affordable packages to use </w:t>
      </w:r>
      <w:proofErr w:type="spellStart"/>
      <w:r w:rsidRPr="00C549B6">
        <w:t>Staqpesa</w:t>
      </w:r>
      <w:proofErr w:type="spellEnd"/>
      <w:r w:rsidRPr="00C549B6">
        <w:t xml:space="preserve"> as a service. Enjoy all </w:t>
      </w:r>
      <w:proofErr w:type="spellStart"/>
      <w:r w:rsidRPr="00C549B6">
        <w:t>Staqpesa</w:t>
      </w:r>
      <w:proofErr w:type="spellEnd"/>
      <w:r w:rsidRPr="00C549B6">
        <w:t xml:space="preserve"> features with guaranteed excellent support and updates at no overhead installation costs. All you need is an internet connection and any acceptable endpoint device.</w:t>
      </w:r>
    </w:p>
    <w:p w14:paraId="3B48415D" w14:textId="3394C311" w:rsidR="005F1A25" w:rsidRPr="00C549B6" w:rsidRDefault="005F1A25" w:rsidP="00020634">
      <w:pPr>
        <w:pStyle w:val="Default"/>
        <w:numPr>
          <w:ilvl w:val="0"/>
          <w:numId w:val="5"/>
        </w:numPr>
        <w:spacing w:after="51"/>
      </w:pPr>
      <w:r w:rsidRPr="00C549B6">
        <w:rPr>
          <w:b/>
        </w:rPr>
        <w:t>Easy Scalability:</w:t>
      </w:r>
      <w:r w:rsidRPr="00C549B6">
        <w:t xml:space="preserve"> </w:t>
      </w:r>
      <w:proofErr w:type="spellStart"/>
      <w:r w:rsidRPr="00C549B6">
        <w:t>Staqpesa</w:t>
      </w:r>
      <w:proofErr w:type="spellEnd"/>
      <w:r w:rsidRPr="00C549B6">
        <w:t xml:space="preserve"> is</w:t>
      </w:r>
      <w:r w:rsidRPr="00C549B6">
        <w:t xml:space="preserve"> easily customizable to suit your </w:t>
      </w:r>
      <w:r w:rsidRPr="00C549B6">
        <w:t>needs</w:t>
      </w:r>
      <w:r w:rsidRPr="00C549B6">
        <w:t xml:space="preserve">, enforce your unique by-laws, policies and regulations. Irrespective of your size or diverse requirements, </w:t>
      </w:r>
      <w:proofErr w:type="spellStart"/>
      <w:r w:rsidRPr="00C549B6">
        <w:t>Staqpesa</w:t>
      </w:r>
      <w:proofErr w:type="spellEnd"/>
      <w:r w:rsidRPr="00C549B6">
        <w:t xml:space="preserve"> guarantees satisfaction</w:t>
      </w:r>
      <w:r w:rsidR="005973E5" w:rsidRPr="00C549B6">
        <w:t xml:space="preserve"> and</w:t>
      </w:r>
      <w:r w:rsidRPr="00C549B6">
        <w:t xml:space="preserve"> accommodation of</w:t>
      </w:r>
      <w:r w:rsidR="005973E5" w:rsidRPr="00C549B6">
        <w:t xml:space="preserve"> both your present and</w:t>
      </w:r>
      <w:r w:rsidRPr="00C549B6">
        <w:t xml:space="preserve"> future needs and changes. </w:t>
      </w:r>
      <w:r w:rsidR="005D782F" w:rsidRPr="00C549B6">
        <w:t xml:space="preserve">Most of the solution </w:t>
      </w:r>
      <w:r w:rsidR="00E1731B" w:rsidRPr="00C549B6">
        <w:t>elements are easily configurable.</w:t>
      </w:r>
    </w:p>
    <w:p w14:paraId="1EF96589" w14:textId="259D729C" w:rsidR="00020634" w:rsidRPr="00C549B6" w:rsidRDefault="00020634" w:rsidP="00217AAC">
      <w:pPr>
        <w:pStyle w:val="Default"/>
        <w:numPr>
          <w:ilvl w:val="0"/>
          <w:numId w:val="5"/>
        </w:numPr>
        <w:spacing w:after="51"/>
      </w:pPr>
      <w:r w:rsidRPr="00C549B6">
        <w:rPr>
          <w:b/>
        </w:rPr>
        <w:t>Users</w:t>
      </w:r>
      <w:r w:rsidR="00991F3D" w:rsidRPr="00C549B6">
        <w:rPr>
          <w:b/>
        </w:rPr>
        <w:t>/Personnel</w:t>
      </w:r>
      <w:r w:rsidRPr="00C549B6">
        <w:t xml:space="preserve"> </w:t>
      </w:r>
      <w:r w:rsidRPr="00C549B6">
        <w:rPr>
          <w:b/>
        </w:rPr>
        <w:t>management</w:t>
      </w:r>
      <w:r w:rsidRPr="00C549B6">
        <w:t xml:space="preserve">: Users must be authenticated before they can access the system. </w:t>
      </w:r>
      <w:proofErr w:type="spellStart"/>
      <w:r w:rsidRPr="00C549B6">
        <w:rPr>
          <w:rFonts w:eastAsia="Times New Roman"/>
        </w:rPr>
        <w:t>Staqpesa</w:t>
      </w:r>
      <w:proofErr w:type="spellEnd"/>
      <w:r w:rsidRPr="00846217">
        <w:rPr>
          <w:rFonts w:eastAsia="Times New Roman"/>
        </w:rPr>
        <w:t xml:space="preserve"> allow</w:t>
      </w:r>
      <w:r w:rsidRPr="00C549B6">
        <w:rPr>
          <w:rFonts w:eastAsia="Times New Roman"/>
        </w:rPr>
        <w:t>s</w:t>
      </w:r>
      <w:r w:rsidRPr="00846217">
        <w:rPr>
          <w:rFonts w:eastAsia="Times New Roman"/>
        </w:rPr>
        <w:t xml:space="preserve"> SACCOs &amp; MFIs to know their clients by capturing, processing &amp; analyzing </w:t>
      </w:r>
      <w:r w:rsidRPr="00C549B6">
        <w:rPr>
          <w:rFonts w:eastAsia="Times New Roman"/>
        </w:rPr>
        <w:t xml:space="preserve">their </w:t>
      </w:r>
      <w:r w:rsidRPr="00846217">
        <w:rPr>
          <w:rFonts w:eastAsia="Times New Roman"/>
        </w:rPr>
        <w:t xml:space="preserve">bio data. </w:t>
      </w:r>
      <w:r w:rsidRPr="00C549B6">
        <w:rPr>
          <w:rFonts w:eastAsia="Times New Roman"/>
        </w:rPr>
        <w:t>C</w:t>
      </w:r>
      <w:r w:rsidRPr="00846217">
        <w:rPr>
          <w:rFonts w:eastAsia="Times New Roman"/>
        </w:rPr>
        <w:t xml:space="preserve">lients </w:t>
      </w:r>
      <w:r w:rsidRPr="00C549B6">
        <w:rPr>
          <w:rFonts w:eastAsia="Times New Roman"/>
        </w:rPr>
        <w:t xml:space="preserve">can be analyzed </w:t>
      </w:r>
      <w:r w:rsidRPr="00846217">
        <w:rPr>
          <w:rFonts w:eastAsia="Times New Roman"/>
        </w:rPr>
        <w:t>in multidimensional attributes.</w:t>
      </w:r>
      <w:r w:rsidRPr="00C549B6">
        <w:rPr>
          <w:rFonts w:eastAsia="Times New Roman"/>
        </w:rPr>
        <w:t xml:space="preserve"> This facilitates targeted campaigning/communication.</w:t>
      </w:r>
    </w:p>
    <w:p w14:paraId="1B696C22" w14:textId="1000E36D" w:rsidR="00020634" w:rsidRPr="00C549B6" w:rsidRDefault="00020634" w:rsidP="00020634">
      <w:pPr>
        <w:pStyle w:val="Default"/>
        <w:numPr>
          <w:ilvl w:val="0"/>
          <w:numId w:val="5"/>
        </w:numPr>
        <w:spacing w:after="51"/>
      </w:pPr>
      <w:r w:rsidRPr="00C549B6">
        <w:rPr>
          <w:rStyle w:val="elementor-icon-list-text"/>
          <w:b/>
        </w:rPr>
        <w:t>Redundant Backup:</w:t>
      </w:r>
      <w:r w:rsidRPr="00C549B6">
        <w:rPr>
          <w:rStyle w:val="elementor-icon-list-text"/>
        </w:rPr>
        <w:t xml:space="preserve"> </w:t>
      </w:r>
      <w:r w:rsidRPr="00C549B6">
        <w:t xml:space="preserve">With </w:t>
      </w:r>
      <w:proofErr w:type="spellStart"/>
      <w:r w:rsidRPr="00C549B6">
        <w:t>Staqpesa</w:t>
      </w:r>
      <w:proofErr w:type="spellEnd"/>
      <w:r w:rsidRPr="00C549B6">
        <w:t xml:space="preserve">, your data is 100% safe. We ensure your sensitive data is encrypted and intruders cannot make sense of the data without the </w:t>
      </w:r>
      <w:proofErr w:type="spellStart"/>
      <w:r w:rsidRPr="00C549B6">
        <w:t>Staqpesa</w:t>
      </w:r>
      <w:proofErr w:type="spellEnd"/>
      <w:r w:rsidRPr="00C549B6">
        <w:t xml:space="preserve"> installation. Your data is also redundantly backed up.</w:t>
      </w:r>
    </w:p>
    <w:p w14:paraId="0D2174EA" w14:textId="32503BF8" w:rsidR="00020634" w:rsidRPr="00C549B6" w:rsidRDefault="004353C8" w:rsidP="00020634">
      <w:pPr>
        <w:pStyle w:val="Default"/>
        <w:numPr>
          <w:ilvl w:val="0"/>
          <w:numId w:val="5"/>
        </w:numPr>
        <w:spacing w:after="51"/>
      </w:pPr>
      <w:r>
        <w:rPr>
          <w:rFonts w:eastAsia="Times New Roman"/>
          <w:b/>
        </w:rPr>
        <w:t>Contributions</w:t>
      </w:r>
      <w:r w:rsidR="00020634" w:rsidRPr="00C549B6">
        <w:rPr>
          <w:rFonts w:eastAsia="Times New Roman"/>
          <w:b/>
        </w:rPr>
        <w:t xml:space="preserve"> </w:t>
      </w:r>
      <w:r w:rsidR="00EB413E">
        <w:rPr>
          <w:rFonts w:eastAsia="Times New Roman"/>
          <w:b/>
        </w:rPr>
        <w:t>(</w:t>
      </w:r>
      <w:r w:rsidR="00506F08">
        <w:rPr>
          <w:rFonts w:eastAsia="Times New Roman"/>
          <w:b/>
        </w:rPr>
        <w:t>Front-Office</w:t>
      </w:r>
      <w:r w:rsidR="00EB413E">
        <w:rPr>
          <w:rFonts w:eastAsia="Times New Roman"/>
          <w:b/>
        </w:rPr>
        <w:t>)</w:t>
      </w:r>
      <w:r w:rsidR="00020634" w:rsidRPr="00C549B6">
        <w:rPr>
          <w:rFonts w:eastAsia="Times New Roman"/>
          <w:b/>
        </w:rPr>
        <w:t xml:space="preserve"> Management: </w:t>
      </w:r>
      <w:proofErr w:type="spellStart"/>
      <w:r w:rsidR="00020634" w:rsidRPr="00C549B6">
        <w:t>Staqpesa</w:t>
      </w:r>
      <w:proofErr w:type="spellEnd"/>
      <w:r w:rsidR="00020634" w:rsidRPr="00C549B6">
        <w:t xml:space="preserve"> facilitates the management of account deposit remittances, withdrawals and account-to-account transfers among other transactions.</w:t>
      </w:r>
      <w:r w:rsidR="00020634" w:rsidRPr="00C549B6">
        <w:rPr>
          <w:rFonts w:eastAsia="Times New Roman"/>
        </w:rPr>
        <w:t xml:space="preserve"> C</w:t>
      </w:r>
      <w:r w:rsidR="00020634" w:rsidRPr="00846217">
        <w:rPr>
          <w:rFonts w:eastAsia="Times New Roman"/>
        </w:rPr>
        <w:t xml:space="preserve">omprehensive statements </w:t>
      </w:r>
      <w:r w:rsidR="00020634" w:rsidRPr="00C549B6">
        <w:rPr>
          <w:rFonts w:eastAsia="Times New Roman"/>
        </w:rPr>
        <w:t>can be easily extracted, and automated alerts sent with regards to contribution activities.</w:t>
      </w:r>
    </w:p>
    <w:p w14:paraId="4F0A0C07" w14:textId="7798CD5D" w:rsidR="00217AAC" w:rsidRPr="00C549B6" w:rsidRDefault="00020634" w:rsidP="00217AAC">
      <w:pPr>
        <w:pStyle w:val="Default"/>
        <w:numPr>
          <w:ilvl w:val="0"/>
          <w:numId w:val="5"/>
        </w:numPr>
        <w:spacing w:after="28"/>
      </w:pPr>
      <w:r w:rsidRPr="00846217">
        <w:rPr>
          <w:rFonts w:eastAsia="Times New Roman"/>
          <w:b/>
        </w:rPr>
        <w:t>Loans</w:t>
      </w:r>
      <w:r w:rsidRPr="00C549B6">
        <w:rPr>
          <w:rFonts w:eastAsia="Times New Roman"/>
          <w:b/>
        </w:rPr>
        <w:t xml:space="preserve"> (</w:t>
      </w:r>
      <w:r w:rsidR="00506F08">
        <w:rPr>
          <w:rFonts w:eastAsia="Times New Roman"/>
          <w:b/>
        </w:rPr>
        <w:t>Back-Office</w:t>
      </w:r>
      <w:r w:rsidRPr="00C549B6">
        <w:rPr>
          <w:rFonts w:eastAsia="Times New Roman"/>
          <w:b/>
        </w:rPr>
        <w:t>)</w:t>
      </w:r>
      <w:r w:rsidRPr="00846217">
        <w:rPr>
          <w:rFonts w:eastAsia="Times New Roman"/>
          <w:b/>
        </w:rPr>
        <w:t xml:space="preserve"> Management</w:t>
      </w:r>
      <w:r w:rsidRPr="00C549B6">
        <w:rPr>
          <w:rFonts w:eastAsia="Times New Roman"/>
          <w:b/>
        </w:rPr>
        <w:t>:</w:t>
      </w:r>
      <w:r w:rsidRPr="00C549B6">
        <w:rPr>
          <w:rFonts w:eastAsia="Times New Roman"/>
        </w:rPr>
        <w:t xml:space="preserve"> </w:t>
      </w:r>
      <w:proofErr w:type="spellStart"/>
      <w:r w:rsidRPr="00C549B6">
        <w:rPr>
          <w:rFonts w:eastAsia="Times New Roman"/>
        </w:rPr>
        <w:t>Staqpesa</w:t>
      </w:r>
      <w:proofErr w:type="spellEnd"/>
      <w:r w:rsidRPr="00846217">
        <w:rPr>
          <w:rFonts w:eastAsia="Times New Roman"/>
        </w:rPr>
        <w:t xml:space="preserve"> </w:t>
      </w:r>
      <w:r w:rsidRPr="00C549B6">
        <w:rPr>
          <w:rFonts w:eastAsia="Times New Roman"/>
        </w:rPr>
        <w:t>s</w:t>
      </w:r>
      <w:r w:rsidRPr="00846217">
        <w:rPr>
          <w:rFonts w:eastAsia="Times New Roman"/>
        </w:rPr>
        <w:t>upports multiple loan</w:t>
      </w:r>
      <w:r w:rsidRPr="00C549B6">
        <w:rPr>
          <w:rFonts w:eastAsia="Times New Roman"/>
        </w:rPr>
        <w:t xml:space="preserve"> products (both </w:t>
      </w:r>
      <w:r w:rsidRPr="00846217">
        <w:rPr>
          <w:rFonts w:eastAsia="Times New Roman"/>
        </w:rPr>
        <w:t>reducing balance interest based, straight line interest based</w:t>
      </w:r>
      <w:r w:rsidRPr="00C549B6">
        <w:rPr>
          <w:rFonts w:eastAsia="Times New Roman"/>
        </w:rPr>
        <w:t xml:space="preserve">) </w:t>
      </w:r>
      <w:r w:rsidRPr="00C549B6">
        <w:t>as well as their defined parameters</w:t>
      </w:r>
      <w:r w:rsidRPr="00846217">
        <w:rPr>
          <w:rFonts w:eastAsia="Times New Roman"/>
        </w:rPr>
        <w:t>.</w:t>
      </w:r>
      <w:r w:rsidRPr="00C549B6">
        <w:rPr>
          <w:rFonts w:eastAsia="Times New Roman"/>
        </w:rPr>
        <w:t xml:space="preserve"> It s</w:t>
      </w:r>
      <w:r w:rsidRPr="00C549B6">
        <w:t>upports in depth credit scoring and loan appraisal through guarantor management and automated disbursement.</w:t>
      </w:r>
      <w:r w:rsidRPr="00C549B6">
        <w:rPr>
          <w:rFonts w:eastAsia="Times New Roman"/>
        </w:rPr>
        <w:t xml:space="preserve"> It helps t</w:t>
      </w:r>
      <w:r w:rsidRPr="00846217">
        <w:rPr>
          <w:rFonts w:eastAsia="Times New Roman"/>
        </w:rPr>
        <w:t xml:space="preserve">rack </w:t>
      </w:r>
      <w:r w:rsidRPr="00C549B6">
        <w:rPr>
          <w:rFonts w:eastAsia="Times New Roman"/>
        </w:rPr>
        <w:t>l</w:t>
      </w:r>
      <w:r w:rsidRPr="00846217">
        <w:rPr>
          <w:rFonts w:eastAsia="Times New Roman"/>
        </w:rPr>
        <w:t>oan defaulters, write-off</w:t>
      </w:r>
      <w:r w:rsidRPr="00C549B6">
        <w:rPr>
          <w:rFonts w:eastAsia="Times New Roman"/>
        </w:rPr>
        <w:t>s</w:t>
      </w:r>
      <w:r w:rsidRPr="00846217">
        <w:rPr>
          <w:rFonts w:eastAsia="Times New Roman"/>
        </w:rPr>
        <w:t xml:space="preserve"> &amp; </w:t>
      </w:r>
      <w:r w:rsidRPr="00C549B6">
        <w:rPr>
          <w:rFonts w:eastAsia="Times New Roman"/>
        </w:rPr>
        <w:t xml:space="preserve">other general </w:t>
      </w:r>
      <w:r w:rsidRPr="00846217">
        <w:rPr>
          <w:rFonts w:eastAsia="Times New Roman"/>
        </w:rPr>
        <w:t>loan</w:t>
      </w:r>
      <w:r w:rsidRPr="00C549B6">
        <w:rPr>
          <w:rFonts w:eastAsia="Times New Roman"/>
        </w:rPr>
        <w:t xml:space="preserve"> aspects</w:t>
      </w:r>
      <w:r w:rsidRPr="00846217">
        <w:rPr>
          <w:rFonts w:eastAsia="Times New Roman"/>
        </w:rPr>
        <w:t xml:space="preserve"> as it may be necessary. </w:t>
      </w:r>
      <w:r w:rsidRPr="00C549B6">
        <w:rPr>
          <w:rFonts w:eastAsia="Times New Roman"/>
        </w:rPr>
        <w:t xml:space="preserve">The integrated email and SMS </w:t>
      </w:r>
      <w:r w:rsidRPr="00846217">
        <w:rPr>
          <w:rFonts w:eastAsia="Times New Roman"/>
        </w:rPr>
        <w:t xml:space="preserve">alerts </w:t>
      </w:r>
      <w:r w:rsidRPr="00C549B6">
        <w:rPr>
          <w:rFonts w:eastAsia="Times New Roman"/>
        </w:rPr>
        <w:t xml:space="preserve">help </w:t>
      </w:r>
      <w:proofErr w:type="spellStart"/>
      <w:r w:rsidRPr="00C549B6">
        <w:rPr>
          <w:rFonts w:eastAsia="Times New Roman"/>
        </w:rPr>
        <w:t>easen</w:t>
      </w:r>
      <w:proofErr w:type="spellEnd"/>
      <w:r w:rsidRPr="00C549B6">
        <w:rPr>
          <w:rFonts w:eastAsia="Times New Roman"/>
        </w:rPr>
        <w:t xml:space="preserve"> the</w:t>
      </w:r>
      <w:r w:rsidRPr="00846217">
        <w:rPr>
          <w:rFonts w:eastAsia="Times New Roman"/>
        </w:rPr>
        <w:t xml:space="preserve"> debt collection </w:t>
      </w:r>
      <w:r w:rsidRPr="00C549B6">
        <w:rPr>
          <w:rFonts w:eastAsia="Times New Roman"/>
        </w:rPr>
        <w:t>process</w:t>
      </w:r>
      <w:r w:rsidRPr="00846217">
        <w:rPr>
          <w:rFonts w:eastAsia="Times New Roman"/>
        </w:rPr>
        <w:t>.</w:t>
      </w:r>
      <w:r w:rsidR="00217AAC" w:rsidRPr="00217AAC">
        <w:t xml:space="preserve"> </w:t>
      </w:r>
    </w:p>
    <w:p w14:paraId="4F7C4887" w14:textId="27BA5CCA" w:rsidR="00217AAC" w:rsidRPr="00C549B6" w:rsidRDefault="00217AAC" w:rsidP="00217AAC">
      <w:pPr>
        <w:pStyle w:val="Default"/>
        <w:numPr>
          <w:ilvl w:val="0"/>
          <w:numId w:val="5"/>
        </w:numPr>
        <w:spacing w:after="28"/>
      </w:pPr>
      <w:r w:rsidRPr="00C549B6">
        <w:rPr>
          <w:b/>
        </w:rPr>
        <w:t xml:space="preserve">Reporting </w:t>
      </w:r>
      <w:r w:rsidR="00AD314E">
        <w:rPr>
          <w:b/>
        </w:rPr>
        <w:t xml:space="preserve">and Analytics </w:t>
      </w:r>
      <w:bookmarkStart w:id="0" w:name="_GoBack"/>
      <w:bookmarkEnd w:id="0"/>
      <w:r w:rsidRPr="00C549B6">
        <w:rPr>
          <w:b/>
        </w:rPr>
        <w:t>Module:</w:t>
      </w:r>
      <w:r w:rsidRPr="00C549B6">
        <w:t xml:space="preserve"> </w:t>
      </w:r>
      <w:proofErr w:type="spellStart"/>
      <w:r w:rsidRPr="00C549B6">
        <w:t>Staqpesa</w:t>
      </w:r>
      <w:proofErr w:type="spellEnd"/>
      <w:r w:rsidRPr="00C549B6">
        <w:t xml:space="preserve"> generates and avails all the necessary reports and statements. These are summarized into a dashboard and can also be exported to other third-party software applications such as excel and pdf.</w:t>
      </w:r>
    </w:p>
    <w:p w14:paraId="17B97F24" w14:textId="7E3FAA00" w:rsidR="00020634" w:rsidRPr="00C549B6" w:rsidRDefault="00020634" w:rsidP="00E13ACC">
      <w:pPr>
        <w:pStyle w:val="Default"/>
        <w:numPr>
          <w:ilvl w:val="0"/>
          <w:numId w:val="5"/>
        </w:numPr>
        <w:rPr>
          <w:rFonts w:eastAsia="Times New Roman"/>
        </w:rPr>
      </w:pPr>
      <w:r w:rsidRPr="00C549B6">
        <w:rPr>
          <w:b/>
        </w:rPr>
        <w:t>Secure Operations:</w:t>
      </w:r>
      <w:r w:rsidRPr="00C549B6">
        <w:t xml:space="preserve"> System usage is based on secure authentication of users. Users are therefore authorized to access specific assigned components based on their roles. Their actions on the system are also trailed and logged</w:t>
      </w:r>
      <w:r w:rsidR="00D40C36" w:rsidRPr="00C549B6">
        <w:t xml:space="preserve"> (</w:t>
      </w:r>
      <w:r w:rsidR="00D40C36" w:rsidRPr="00C549B6">
        <w:t>by date, time and module access point</w:t>
      </w:r>
      <w:r w:rsidR="00D40C36" w:rsidRPr="00C549B6">
        <w:t>)</w:t>
      </w:r>
      <w:r w:rsidRPr="00C549B6">
        <w:t xml:space="preserve"> for audit purposes.</w:t>
      </w:r>
      <w:r w:rsidR="00D40C36" w:rsidRPr="00C549B6">
        <w:t xml:space="preserve"> Crucial system activities are also managed/monitored through</w:t>
      </w:r>
      <w:r w:rsidR="002F0814" w:rsidRPr="00C549B6">
        <w:t xml:space="preserve"> a ‘</w:t>
      </w:r>
      <w:r w:rsidR="00D40C36" w:rsidRPr="00C549B6">
        <w:t>Maker – Checker</w:t>
      </w:r>
      <w:r w:rsidR="002F0814" w:rsidRPr="00C549B6">
        <w:t>’</w:t>
      </w:r>
      <w:r w:rsidR="00D40C36" w:rsidRPr="00C549B6">
        <w:t xml:space="preserve"> </w:t>
      </w:r>
      <w:r w:rsidR="002F0814" w:rsidRPr="00C549B6">
        <w:t>authorization model.</w:t>
      </w:r>
    </w:p>
    <w:p w14:paraId="7981147D" w14:textId="144D290E" w:rsidR="00020634" w:rsidRPr="00C549B6" w:rsidRDefault="00020634" w:rsidP="00E13ACC">
      <w:pPr>
        <w:pStyle w:val="Default"/>
        <w:numPr>
          <w:ilvl w:val="0"/>
          <w:numId w:val="5"/>
        </w:numPr>
        <w:rPr>
          <w:rFonts w:eastAsia="Times New Roman"/>
        </w:rPr>
      </w:pPr>
      <w:r w:rsidRPr="00C549B6">
        <w:rPr>
          <w:b/>
        </w:rPr>
        <w:t>Payment Gateway Integration:</w:t>
      </w:r>
      <w:r w:rsidRPr="00C549B6">
        <w:t xml:space="preserve"> </w:t>
      </w:r>
      <w:proofErr w:type="spellStart"/>
      <w:r w:rsidRPr="00C549B6">
        <w:t>Staqpesa</w:t>
      </w:r>
      <w:proofErr w:type="spellEnd"/>
      <w:r w:rsidRPr="00C549B6">
        <w:t xml:space="preserve"> is readily integrated with </w:t>
      </w:r>
      <w:proofErr w:type="gramStart"/>
      <w:r w:rsidRPr="00C549B6">
        <w:t>a number of</w:t>
      </w:r>
      <w:proofErr w:type="gramEnd"/>
      <w:r w:rsidRPr="00C549B6">
        <w:t xml:space="preserve"> the locally available third-party payment gateways: mobile money, banks</w:t>
      </w:r>
    </w:p>
    <w:p w14:paraId="1B59C794" w14:textId="3E1F3A3D" w:rsidR="00474509" w:rsidRPr="00C549B6" w:rsidRDefault="00020634" w:rsidP="00217AAC">
      <w:pPr>
        <w:pStyle w:val="Default"/>
        <w:numPr>
          <w:ilvl w:val="0"/>
          <w:numId w:val="5"/>
        </w:numPr>
        <w:spacing w:after="28"/>
      </w:pPr>
      <w:r w:rsidRPr="00C549B6">
        <w:rPr>
          <w:b/>
        </w:rPr>
        <w:t>Integrated marketing tools</w:t>
      </w:r>
      <w:r w:rsidRPr="00C549B6">
        <w:t xml:space="preserve">: </w:t>
      </w:r>
      <w:proofErr w:type="spellStart"/>
      <w:r w:rsidRPr="00C549B6">
        <w:t>Staqpesa</w:t>
      </w:r>
      <w:proofErr w:type="spellEnd"/>
      <w:r w:rsidRPr="00C549B6">
        <w:t xml:space="preserve"> has onboard tools to complement organizational marketing efforts. This is primarily achieved through SMS and email campaigns and notifications.</w:t>
      </w:r>
      <w:r w:rsidR="008F71F2" w:rsidRPr="00C549B6">
        <w:t xml:space="preserve"> It is also integrated with </w:t>
      </w:r>
      <w:r w:rsidR="008F71F2" w:rsidRPr="00C549B6">
        <w:t xml:space="preserve">social media platforms </w:t>
      </w:r>
      <w:r w:rsidR="008F71F2" w:rsidRPr="00C549B6">
        <w:t xml:space="preserve">and can </w:t>
      </w:r>
      <w:r w:rsidR="001E6F26" w:rsidRPr="00C549B6">
        <w:t>interlinked with the organization’s w</w:t>
      </w:r>
      <w:r w:rsidR="008F71F2" w:rsidRPr="00C549B6">
        <w:t>ebsite</w:t>
      </w:r>
      <w:r w:rsidR="001E6F26" w:rsidRPr="00C549B6">
        <w:t>.</w:t>
      </w:r>
    </w:p>
    <w:sectPr w:rsidR="00474509" w:rsidRPr="00C54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74661B"/>
    <w:multiLevelType w:val="hybridMultilevel"/>
    <w:tmpl w:val="22BC1CD1"/>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A22621F"/>
    <w:multiLevelType w:val="hybridMultilevel"/>
    <w:tmpl w:val="4F7BAE86"/>
    <w:lvl w:ilvl="0" w:tplc="FFFFFFFF">
      <w:start w:val="1"/>
      <w:numFmt w:val="low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E8048ED"/>
    <w:multiLevelType w:val="hybridMultilevel"/>
    <w:tmpl w:val="3C9D5FB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1E1A143"/>
    <w:multiLevelType w:val="hybridMultilevel"/>
    <w:tmpl w:val="D900878C"/>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C628B36"/>
    <w:multiLevelType w:val="hybridMultilevel"/>
    <w:tmpl w:val="7356D79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93B5413"/>
    <w:multiLevelType w:val="hybridMultilevel"/>
    <w:tmpl w:val="06AEAF3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2265E8"/>
    <w:multiLevelType w:val="multilevel"/>
    <w:tmpl w:val="92E0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FC0CB"/>
    <w:multiLevelType w:val="hybridMultilevel"/>
    <w:tmpl w:val="F08AEB4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B4A0EB4"/>
    <w:multiLevelType w:val="hybridMultilevel"/>
    <w:tmpl w:val="4B0C87AC"/>
    <w:lvl w:ilvl="0" w:tplc="FFFFFFFF">
      <w:start w:val="1"/>
      <w:numFmt w:val="low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0B3674D"/>
    <w:multiLevelType w:val="multilevel"/>
    <w:tmpl w:val="6198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C4025"/>
    <w:multiLevelType w:val="multilevel"/>
    <w:tmpl w:val="1D30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DA37B"/>
    <w:multiLevelType w:val="hybridMultilevel"/>
    <w:tmpl w:val="3466CFE6"/>
    <w:lvl w:ilvl="0" w:tplc="FFFFFFFF">
      <w:start w:val="1"/>
      <w:numFmt w:val="lowerLetter"/>
      <w:lvlText w:nul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10"/>
  </w:num>
  <w:num w:numId="3">
    <w:abstractNumId w:val="6"/>
  </w:num>
  <w:num w:numId="4">
    <w:abstractNumId w:val="3"/>
  </w:num>
  <w:num w:numId="5">
    <w:abstractNumId w:val="5"/>
  </w:num>
  <w:num w:numId="6">
    <w:abstractNumId w:val="4"/>
  </w:num>
  <w:num w:numId="7">
    <w:abstractNumId w:val="7"/>
  </w:num>
  <w:num w:numId="8">
    <w:abstractNumId w:val="2"/>
  </w:num>
  <w:num w:numId="9">
    <w:abstractNumId w:val="1"/>
  </w:num>
  <w:num w:numId="10">
    <w:abstractNumId w:val="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A7E"/>
    <w:rsid w:val="00020634"/>
    <w:rsid w:val="000E7C3E"/>
    <w:rsid w:val="00125E3C"/>
    <w:rsid w:val="001E6F26"/>
    <w:rsid w:val="00217AAC"/>
    <w:rsid w:val="0022445E"/>
    <w:rsid w:val="002602E8"/>
    <w:rsid w:val="002E0FFC"/>
    <w:rsid w:val="002F0814"/>
    <w:rsid w:val="0033734F"/>
    <w:rsid w:val="004353C8"/>
    <w:rsid w:val="00462B01"/>
    <w:rsid w:val="00473E57"/>
    <w:rsid w:val="00474509"/>
    <w:rsid w:val="00506F08"/>
    <w:rsid w:val="00576B4A"/>
    <w:rsid w:val="005973E5"/>
    <w:rsid w:val="005B4903"/>
    <w:rsid w:val="005D782F"/>
    <w:rsid w:val="005F1A25"/>
    <w:rsid w:val="00685A5A"/>
    <w:rsid w:val="006975B0"/>
    <w:rsid w:val="006A4366"/>
    <w:rsid w:val="006B1B52"/>
    <w:rsid w:val="006D21EE"/>
    <w:rsid w:val="006F0486"/>
    <w:rsid w:val="006F32F2"/>
    <w:rsid w:val="00733A7E"/>
    <w:rsid w:val="00763A9C"/>
    <w:rsid w:val="007749CD"/>
    <w:rsid w:val="007E3728"/>
    <w:rsid w:val="00846217"/>
    <w:rsid w:val="00860AF9"/>
    <w:rsid w:val="008F71F2"/>
    <w:rsid w:val="00991F3D"/>
    <w:rsid w:val="009C7C90"/>
    <w:rsid w:val="009E2536"/>
    <w:rsid w:val="00A94316"/>
    <w:rsid w:val="00AD314E"/>
    <w:rsid w:val="00C549B6"/>
    <w:rsid w:val="00C97777"/>
    <w:rsid w:val="00D062CC"/>
    <w:rsid w:val="00D33916"/>
    <w:rsid w:val="00D40C36"/>
    <w:rsid w:val="00D53BA0"/>
    <w:rsid w:val="00DE10F7"/>
    <w:rsid w:val="00E1731B"/>
    <w:rsid w:val="00E33163"/>
    <w:rsid w:val="00E3608D"/>
    <w:rsid w:val="00E36206"/>
    <w:rsid w:val="00E555E5"/>
    <w:rsid w:val="00EB413E"/>
    <w:rsid w:val="00F46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4790"/>
  <w15:chartTrackingRefBased/>
  <w15:docId w15:val="{FCAC079A-C0C9-47FD-B055-4753EBE8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33A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F32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3A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3A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lementor-icon-list-item">
    <w:name w:val="elementor-icon-list-item"/>
    <w:basedOn w:val="Normal"/>
    <w:rsid w:val="00D33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or-icon-list-text">
    <w:name w:val="elementor-icon-list-text"/>
    <w:basedOn w:val="DefaultParagraphFont"/>
    <w:rsid w:val="00D33916"/>
  </w:style>
  <w:style w:type="character" w:customStyle="1" w:styleId="Heading3Char">
    <w:name w:val="Heading 3 Char"/>
    <w:basedOn w:val="DefaultParagraphFont"/>
    <w:link w:val="Heading3"/>
    <w:uiPriority w:val="9"/>
    <w:semiHidden/>
    <w:rsid w:val="006F32F2"/>
    <w:rPr>
      <w:rFonts w:asciiTheme="majorHAnsi" w:eastAsiaTheme="majorEastAsia" w:hAnsiTheme="majorHAnsi" w:cstheme="majorBidi"/>
      <w:color w:val="1F3763" w:themeColor="accent1" w:themeShade="7F"/>
      <w:sz w:val="24"/>
      <w:szCs w:val="24"/>
    </w:rPr>
  </w:style>
  <w:style w:type="paragraph" w:customStyle="1" w:styleId="Default">
    <w:name w:val="Default"/>
    <w:rsid w:val="005F1A2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20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7980">
      <w:bodyDiv w:val="1"/>
      <w:marLeft w:val="0"/>
      <w:marRight w:val="0"/>
      <w:marTop w:val="0"/>
      <w:marBottom w:val="0"/>
      <w:divBdr>
        <w:top w:val="none" w:sz="0" w:space="0" w:color="auto"/>
        <w:left w:val="none" w:sz="0" w:space="0" w:color="auto"/>
        <w:bottom w:val="none" w:sz="0" w:space="0" w:color="auto"/>
        <w:right w:val="none" w:sz="0" w:space="0" w:color="auto"/>
      </w:divBdr>
      <w:divsChild>
        <w:div w:id="1669945013">
          <w:marLeft w:val="0"/>
          <w:marRight w:val="0"/>
          <w:marTop w:val="0"/>
          <w:marBottom w:val="0"/>
          <w:divBdr>
            <w:top w:val="none" w:sz="0" w:space="0" w:color="auto"/>
            <w:left w:val="none" w:sz="0" w:space="0" w:color="auto"/>
            <w:bottom w:val="none" w:sz="0" w:space="0" w:color="auto"/>
            <w:right w:val="none" w:sz="0" w:space="0" w:color="auto"/>
          </w:divBdr>
          <w:divsChild>
            <w:div w:id="6290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78494">
      <w:bodyDiv w:val="1"/>
      <w:marLeft w:val="0"/>
      <w:marRight w:val="0"/>
      <w:marTop w:val="0"/>
      <w:marBottom w:val="0"/>
      <w:divBdr>
        <w:top w:val="none" w:sz="0" w:space="0" w:color="auto"/>
        <w:left w:val="none" w:sz="0" w:space="0" w:color="auto"/>
        <w:bottom w:val="none" w:sz="0" w:space="0" w:color="auto"/>
        <w:right w:val="none" w:sz="0" w:space="0" w:color="auto"/>
      </w:divBdr>
      <w:divsChild>
        <w:div w:id="1822962692">
          <w:marLeft w:val="0"/>
          <w:marRight w:val="0"/>
          <w:marTop w:val="0"/>
          <w:marBottom w:val="0"/>
          <w:divBdr>
            <w:top w:val="none" w:sz="0" w:space="0" w:color="auto"/>
            <w:left w:val="none" w:sz="0" w:space="0" w:color="auto"/>
            <w:bottom w:val="none" w:sz="0" w:space="0" w:color="auto"/>
            <w:right w:val="none" w:sz="0" w:space="0" w:color="auto"/>
          </w:divBdr>
          <w:divsChild>
            <w:div w:id="113908327">
              <w:marLeft w:val="0"/>
              <w:marRight w:val="0"/>
              <w:marTop w:val="0"/>
              <w:marBottom w:val="0"/>
              <w:divBdr>
                <w:top w:val="none" w:sz="0" w:space="0" w:color="auto"/>
                <w:left w:val="none" w:sz="0" w:space="0" w:color="auto"/>
                <w:bottom w:val="none" w:sz="0" w:space="0" w:color="auto"/>
                <w:right w:val="none" w:sz="0" w:space="0" w:color="auto"/>
              </w:divBdr>
              <w:divsChild>
                <w:div w:id="1039207241">
                  <w:marLeft w:val="0"/>
                  <w:marRight w:val="0"/>
                  <w:marTop w:val="0"/>
                  <w:marBottom w:val="0"/>
                  <w:divBdr>
                    <w:top w:val="none" w:sz="0" w:space="0" w:color="auto"/>
                    <w:left w:val="none" w:sz="0" w:space="0" w:color="auto"/>
                    <w:bottom w:val="none" w:sz="0" w:space="0" w:color="auto"/>
                    <w:right w:val="none" w:sz="0" w:space="0" w:color="auto"/>
                  </w:divBdr>
                  <w:divsChild>
                    <w:div w:id="586886898">
                      <w:marLeft w:val="0"/>
                      <w:marRight w:val="0"/>
                      <w:marTop w:val="0"/>
                      <w:marBottom w:val="0"/>
                      <w:divBdr>
                        <w:top w:val="none" w:sz="0" w:space="0" w:color="auto"/>
                        <w:left w:val="none" w:sz="0" w:space="0" w:color="auto"/>
                        <w:bottom w:val="none" w:sz="0" w:space="0" w:color="auto"/>
                        <w:right w:val="none" w:sz="0" w:space="0" w:color="auto"/>
                      </w:divBdr>
                      <w:divsChild>
                        <w:div w:id="1118722335">
                          <w:marLeft w:val="0"/>
                          <w:marRight w:val="0"/>
                          <w:marTop w:val="0"/>
                          <w:marBottom w:val="0"/>
                          <w:divBdr>
                            <w:top w:val="none" w:sz="0" w:space="0" w:color="auto"/>
                            <w:left w:val="none" w:sz="0" w:space="0" w:color="auto"/>
                            <w:bottom w:val="none" w:sz="0" w:space="0" w:color="auto"/>
                            <w:right w:val="none" w:sz="0" w:space="0" w:color="auto"/>
                          </w:divBdr>
                        </w:div>
                      </w:divsChild>
                    </w:div>
                    <w:div w:id="2067996259">
                      <w:marLeft w:val="0"/>
                      <w:marRight w:val="0"/>
                      <w:marTop w:val="0"/>
                      <w:marBottom w:val="0"/>
                      <w:divBdr>
                        <w:top w:val="none" w:sz="0" w:space="0" w:color="auto"/>
                        <w:left w:val="none" w:sz="0" w:space="0" w:color="auto"/>
                        <w:bottom w:val="none" w:sz="0" w:space="0" w:color="auto"/>
                        <w:right w:val="none" w:sz="0" w:space="0" w:color="auto"/>
                      </w:divBdr>
                      <w:divsChild>
                        <w:div w:id="2052000668">
                          <w:marLeft w:val="0"/>
                          <w:marRight w:val="0"/>
                          <w:marTop w:val="0"/>
                          <w:marBottom w:val="0"/>
                          <w:divBdr>
                            <w:top w:val="none" w:sz="0" w:space="0" w:color="auto"/>
                            <w:left w:val="none" w:sz="0" w:space="0" w:color="auto"/>
                            <w:bottom w:val="none" w:sz="0" w:space="0" w:color="auto"/>
                            <w:right w:val="none" w:sz="0" w:space="0" w:color="auto"/>
                          </w:divBdr>
                          <w:divsChild>
                            <w:div w:id="4730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838613">
      <w:bodyDiv w:val="1"/>
      <w:marLeft w:val="0"/>
      <w:marRight w:val="0"/>
      <w:marTop w:val="0"/>
      <w:marBottom w:val="0"/>
      <w:divBdr>
        <w:top w:val="none" w:sz="0" w:space="0" w:color="auto"/>
        <w:left w:val="none" w:sz="0" w:space="0" w:color="auto"/>
        <w:bottom w:val="none" w:sz="0" w:space="0" w:color="auto"/>
        <w:right w:val="none" w:sz="0" w:space="0" w:color="auto"/>
      </w:divBdr>
    </w:div>
    <w:div w:id="642735881">
      <w:bodyDiv w:val="1"/>
      <w:marLeft w:val="0"/>
      <w:marRight w:val="0"/>
      <w:marTop w:val="0"/>
      <w:marBottom w:val="0"/>
      <w:divBdr>
        <w:top w:val="none" w:sz="0" w:space="0" w:color="auto"/>
        <w:left w:val="none" w:sz="0" w:space="0" w:color="auto"/>
        <w:bottom w:val="none" w:sz="0" w:space="0" w:color="auto"/>
        <w:right w:val="none" w:sz="0" w:space="0" w:color="auto"/>
      </w:divBdr>
      <w:divsChild>
        <w:div w:id="1053503736">
          <w:marLeft w:val="0"/>
          <w:marRight w:val="0"/>
          <w:marTop w:val="0"/>
          <w:marBottom w:val="0"/>
          <w:divBdr>
            <w:top w:val="none" w:sz="0" w:space="0" w:color="auto"/>
            <w:left w:val="none" w:sz="0" w:space="0" w:color="auto"/>
            <w:bottom w:val="none" w:sz="0" w:space="0" w:color="auto"/>
            <w:right w:val="none" w:sz="0" w:space="0" w:color="auto"/>
          </w:divBdr>
          <w:divsChild>
            <w:div w:id="838927355">
              <w:marLeft w:val="0"/>
              <w:marRight w:val="0"/>
              <w:marTop w:val="0"/>
              <w:marBottom w:val="0"/>
              <w:divBdr>
                <w:top w:val="none" w:sz="0" w:space="0" w:color="auto"/>
                <w:left w:val="none" w:sz="0" w:space="0" w:color="auto"/>
                <w:bottom w:val="none" w:sz="0" w:space="0" w:color="auto"/>
                <w:right w:val="none" w:sz="0" w:space="0" w:color="auto"/>
              </w:divBdr>
            </w:div>
          </w:divsChild>
        </w:div>
        <w:div w:id="1457288488">
          <w:marLeft w:val="0"/>
          <w:marRight w:val="0"/>
          <w:marTop w:val="0"/>
          <w:marBottom w:val="0"/>
          <w:divBdr>
            <w:top w:val="none" w:sz="0" w:space="0" w:color="auto"/>
            <w:left w:val="none" w:sz="0" w:space="0" w:color="auto"/>
            <w:bottom w:val="none" w:sz="0" w:space="0" w:color="auto"/>
            <w:right w:val="none" w:sz="0" w:space="0" w:color="auto"/>
          </w:divBdr>
          <w:divsChild>
            <w:div w:id="10201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7605">
      <w:bodyDiv w:val="1"/>
      <w:marLeft w:val="0"/>
      <w:marRight w:val="0"/>
      <w:marTop w:val="0"/>
      <w:marBottom w:val="0"/>
      <w:divBdr>
        <w:top w:val="none" w:sz="0" w:space="0" w:color="auto"/>
        <w:left w:val="none" w:sz="0" w:space="0" w:color="auto"/>
        <w:bottom w:val="none" w:sz="0" w:space="0" w:color="auto"/>
        <w:right w:val="none" w:sz="0" w:space="0" w:color="auto"/>
      </w:divBdr>
      <w:divsChild>
        <w:div w:id="2115978513">
          <w:marLeft w:val="0"/>
          <w:marRight w:val="0"/>
          <w:marTop w:val="0"/>
          <w:marBottom w:val="0"/>
          <w:divBdr>
            <w:top w:val="none" w:sz="0" w:space="0" w:color="auto"/>
            <w:left w:val="none" w:sz="0" w:space="0" w:color="auto"/>
            <w:bottom w:val="none" w:sz="0" w:space="0" w:color="auto"/>
            <w:right w:val="none" w:sz="0" w:space="0" w:color="auto"/>
          </w:divBdr>
          <w:divsChild>
            <w:div w:id="610672545">
              <w:marLeft w:val="0"/>
              <w:marRight w:val="0"/>
              <w:marTop w:val="0"/>
              <w:marBottom w:val="0"/>
              <w:divBdr>
                <w:top w:val="none" w:sz="0" w:space="0" w:color="auto"/>
                <w:left w:val="none" w:sz="0" w:space="0" w:color="auto"/>
                <w:bottom w:val="none" w:sz="0" w:space="0" w:color="auto"/>
                <w:right w:val="none" w:sz="0" w:space="0" w:color="auto"/>
              </w:divBdr>
              <w:divsChild>
                <w:div w:id="1022824567">
                  <w:marLeft w:val="0"/>
                  <w:marRight w:val="0"/>
                  <w:marTop w:val="0"/>
                  <w:marBottom w:val="0"/>
                  <w:divBdr>
                    <w:top w:val="none" w:sz="0" w:space="0" w:color="auto"/>
                    <w:left w:val="none" w:sz="0" w:space="0" w:color="auto"/>
                    <w:bottom w:val="none" w:sz="0" w:space="0" w:color="auto"/>
                    <w:right w:val="none" w:sz="0" w:space="0" w:color="auto"/>
                  </w:divBdr>
                  <w:divsChild>
                    <w:div w:id="1692533238">
                      <w:marLeft w:val="0"/>
                      <w:marRight w:val="0"/>
                      <w:marTop w:val="0"/>
                      <w:marBottom w:val="0"/>
                      <w:divBdr>
                        <w:top w:val="none" w:sz="0" w:space="0" w:color="auto"/>
                        <w:left w:val="none" w:sz="0" w:space="0" w:color="auto"/>
                        <w:bottom w:val="none" w:sz="0" w:space="0" w:color="auto"/>
                        <w:right w:val="none" w:sz="0" w:space="0" w:color="auto"/>
                      </w:divBdr>
                      <w:divsChild>
                        <w:div w:id="2092920779">
                          <w:marLeft w:val="0"/>
                          <w:marRight w:val="0"/>
                          <w:marTop w:val="0"/>
                          <w:marBottom w:val="0"/>
                          <w:divBdr>
                            <w:top w:val="none" w:sz="0" w:space="0" w:color="auto"/>
                            <w:left w:val="none" w:sz="0" w:space="0" w:color="auto"/>
                            <w:bottom w:val="none" w:sz="0" w:space="0" w:color="auto"/>
                            <w:right w:val="none" w:sz="0" w:space="0" w:color="auto"/>
                          </w:divBdr>
                          <w:divsChild>
                            <w:div w:id="906721166">
                              <w:marLeft w:val="0"/>
                              <w:marRight w:val="0"/>
                              <w:marTop w:val="0"/>
                              <w:marBottom w:val="0"/>
                              <w:divBdr>
                                <w:top w:val="none" w:sz="0" w:space="0" w:color="auto"/>
                                <w:left w:val="none" w:sz="0" w:space="0" w:color="auto"/>
                                <w:bottom w:val="none" w:sz="0" w:space="0" w:color="auto"/>
                                <w:right w:val="none" w:sz="0" w:space="0" w:color="auto"/>
                              </w:divBdr>
                              <w:divsChild>
                                <w:div w:id="1318606382">
                                  <w:marLeft w:val="0"/>
                                  <w:marRight w:val="0"/>
                                  <w:marTop w:val="0"/>
                                  <w:marBottom w:val="0"/>
                                  <w:divBdr>
                                    <w:top w:val="none" w:sz="0" w:space="0" w:color="auto"/>
                                    <w:left w:val="none" w:sz="0" w:space="0" w:color="auto"/>
                                    <w:bottom w:val="none" w:sz="0" w:space="0" w:color="auto"/>
                                    <w:right w:val="none" w:sz="0" w:space="0" w:color="auto"/>
                                  </w:divBdr>
                                </w:div>
                              </w:divsChild>
                            </w:div>
                            <w:div w:id="412170724">
                              <w:marLeft w:val="0"/>
                              <w:marRight w:val="0"/>
                              <w:marTop w:val="0"/>
                              <w:marBottom w:val="0"/>
                              <w:divBdr>
                                <w:top w:val="none" w:sz="0" w:space="0" w:color="auto"/>
                                <w:left w:val="none" w:sz="0" w:space="0" w:color="auto"/>
                                <w:bottom w:val="none" w:sz="0" w:space="0" w:color="auto"/>
                                <w:right w:val="none" w:sz="0" w:space="0" w:color="auto"/>
                              </w:divBdr>
                              <w:divsChild>
                                <w:div w:id="272827149">
                                  <w:marLeft w:val="0"/>
                                  <w:marRight w:val="0"/>
                                  <w:marTop w:val="0"/>
                                  <w:marBottom w:val="0"/>
                                  <w:divBdr>
                                    <w:top w:val="none" w:sz="0" w:space="0" w:color="auto"/>
                                    <w:left w:val="none" w:sz="0" w:space="0" w:color="auto"/>
                                    <w:bottom w:val="none" w:sz="0" w:space="0" w:color="auto"/>
                                    <w:right w:val="none" w:sz="0" w:space="0" w:color="auto"/>
                                  </w:divBdr>
                                  <w:divsChild>
                                    <w:div w:id="10293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35301">
          <w:marLeft w:val="0"/>
          <w:marRight w:val="0"/>
          <w:marTop w:val="0"/>
          <w:marBottom w:val="0"/>
          <w:divBdr>
            <w:top w:val="none" w:sz="0" w:space="0" w:color="auto"/>
            <w:left w:val="none" w:sz="0" w:space="0" w:color="auto"/>
            <w:bottom w:val="none" w:sz="0" w:space="0" w:color="auto"/>
            <w:right w:val="none" w:sz="0" w:space="0" w:color="auto"/>
          </w:divBdr>
          <w:divsChild>
            <w:div w:id="134414460">
              <w:marLeft w:val="0"/>
              <w:marRight w:val="0"/>
              <w:marTop w:val="0"/>
              <w:marBottom w:val="0"/>
              <w:divBdr>
                <w:top w:val="none" w:sz="0" w:space="0" w:color="auto"/>
                <w:left w:val="none" w:sz="0" w:space="0" w:color="auto"/>
                <w:bottom w:val="none" w:sz="0" w:space="0" w:color="auto"/>
                <w:right w:val="none" w:sz="0" w:space="0" w:color="auto"/>
              </w:divBdr>
              <w:divsChild>
                <w:div w:id="1589657953">
                  <w:marLeft w:val="0"/>
                  <w:marRight w:val="0"/>
                  <w:marTop w:val="0"/>
                  <w:marBottom w:val="0"/>
                  <w:divBdr>
                    <w:top w:val="none" w:sz="0" w:space="0" w:color="auto"/>
                    <w:left w:val="none" w:sz="0" w:space="0" w:color="auto"/>
                    <w:bottom w:val="none" w:sz="0" w:space="0" w:color="auto"/>
                    <w:right w:val="none" w:sz="0" w:space="0" w:color="auto"/>
                  </w:divBdr>
                  <w:divsChild>
                    <w:div w:id="191840283">
                      <w:marLeft w:val="0"/>
                      <w:marRight w:val="0"/>
                      <w:marTop w:val="0"/>
                      <w:marBottom w:val="0"/>
                      <w:divBdr>
                        <w:top w:val="none" w:sz="0" w:space="0" w:color="auto"/>
                        <w:left w:val="none" w:sz="0" w:space="0" w:color="auto"/>
                        <w:bottom w:val="none" w:sz="0" w:space="0" w:color="auto"/>
                        <w:right w:val="none" w:sz="0" w:space="0" w:color="auto"/>
                      </w:divBdr>
                      <w:divsChild>
                        <w:div w:id="1151486141">
                          <w:marLeft w:val="0"/>
                          <w:marRight w:val="0"/>
                          <w:marTop w:val="0"/>
                          <w:marBottom w:val="0"/>
                          <w:divBdr>
                            <w:top w:val="none" w:sz="0" w:space="0" w:color="auto"/>
                            <w:left w:val="none" w:sz="0" w:space="0" w:color="auto"/>
                            <w:bottom w:val="none" w:sz="0" w:space="0" w:color="auto"/>
                            <w:right w:val="none" w:sz="0" w:space="0" w:color="auto"/>
                          </w:divBdr>
                          <w:divsChild>
                            <w:div w:id="2003003257">
                              <w:marLeft w:val="0"/>
                              <w:marRight w:val="0"/>
                              <w:marTop w:val="0"/>
                              <w:marBottom w:val="0"/>
                              <w:divBdr>
                                <w:top w:val="none" w:sz="0" w:space="0" w:color="auto"/>
                                <w:left w:val="none" w:sz="0" w:space="0" w:color="auto"/>
                                <w:bottom w:val="none" w:sz="0" w:space="0" w:color="auto"/>
                                <w:right w:val="none" w:sz="0" w:space="0" w:color="auto"/>
                              </w:divBdr>
                              <w:divsChild>
                                <w:div w:id="11535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1074">
                  <w:marLeft w:val="0"/>
                  <w:marRight w:val="0"/>
                  <w:marTop w:val="0"/>
                  <w:marBottom w:val="0"/>
                  <w:divBdr>
                    <w:top w:val="none" w:sz="0" w:space="0" w:color="auto"/>
                    <w:left w:val="none" w:sz="0" w:space="0" w:color="auto"/>
                    <w:bottom w:val="none" w:sz="0" w:space="0" w:color="auto"/>
                    <w:right w:val="none" w:sz="0" w:space="0" w:color="auto"/>
                  </w:divBdr>
                  <w:divsChild>
                    <w:div w:id="1860508521">
                      <w:marLeft w:val="0"/>
                      <w:marRight w:val="0"/>
                      <w:marTop w:val="0"/>
                      <w:marBottom w:val="0"/>
                      <w:divBdr>
                        <w:top w:val="none" w:sz="0" w:space="0" w:color="auto"/>
                        <w:left w:val="none" w:sz="0" w:space="0" w:color="auto"/>
                        <w:bottom w:val="none" w:sz="0" w:space="0" w:color="auto"/>
                        <w:right w:val="none" w:sz="0" w:space="0" w:color="auto"/>
                      </w:divBdr>
                      <w:divsChild>
                        <w:div w:id="430468653">
                          <w:marLeft w:val="0"/>
                          <w:marRight w:val="0"/>
                          <w:marTop w:val="0"/>
                          <w:marBottom w:val="0"/>
                          <w:divBdr>
                            <w:top w:val="none" w:sz="0" w:space="0" w:color="auto"/>
                            <w:left w:val="none" w:sz="0" w:space="0" w:color="auto"/>
                            <w:bottom w:val="none" w:sz="0" w:space="0" w:color="auto"/>
                            <w:right w:val="none" w:sz="0" w:space="0" w:color="auto"/>
                          </w:divBdr>
                          <w:divsChild>
                            <w:div w:id="1422026169">
                              <w:marLeft w:val="0"/>
                              <w:marRight w:val="0"/>
                              <w:marTop w:val="0"/>
                              <w:marBottom w:val="0"/>
                              <w:divBdr>
                                <w:top w:val="none" w:sz="0" w:space="0" w:color="auto"/>
                                <w:left w:val="none" w:sz="0" w:space="0" w:color="auto"/>
                                <w:bottom w:val="none" w:sz="0" w:space="0" w:color="auto"/>
                                <w:right w:val="none" w:sz="0" w:space="0" w:color="auto"/>
                              </w:divBdr>
                              <w:divsChild>
                                <w:div w:id="20583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600763">
                  <w:marLeft w:val="0"/>
                  <w:marRight w:val="0"/>
                  <w:marTop w:val="0"/>
                  <w:marBottom w:val="0"/>
                  <w:divBdr>
                    <w:top w:val="none" w:sz="0" w:space="0" w:color="auto"/>
                    <w:left w:val="none" w:sz="0" w:space="0" w:color="auto"/>
                    <w:bottom w:val="none" w:sz="0" w:space="0" w:color="auto"/>
                    <w:right w:val="none" w:sz="0" w:space="0" w:color="auto"/>
                  </w:divBdr>
                  <w:divsChild>
                    <w:div w:id="241570890">
                      <w:marLeft w:val="0"/>
                      <w:marRight w:val="0"/>
                      <w:marTop w:val="0"/>
                      <w:marBottom w:val="0"/>
                      <w:divBdr>
                        <w:top w:val="none" w:sz="0" w:space="0" w:color="auto"/>
                        <w:left w:val="none" w:sz="0" w:space="0" w:color="auto"/>
                        <w:bottom w:val="none" w:sz="0" w:space="0" w:color="auto"/>
                        <w:right w:val="none" w:sz="0" w:space="0" w:color="auto"/>
                      </w:divBdr>
                      <w:divsChild>
                        <w:div w:id="630479745">
                          <w:marLeft w:val="0"/>
                          <w:marRight w:val="0"/>
                          <w:marTop w:val="0"/>
                          <w:marBottom w:val="0"/>
                          <w:divBdr>
                            <w:top w:val="none" w:sz="0" w:space="0" w:color="auto"/>
                            <w:left w:val="none" w:sz="0" w:space="0" w:color="auto"/>
                            <w:bottom w:val="none" w:sz="0" w:space="0" w:color="auto"/>
                            <w:right w:val="none" w:sz="0" w:space="0" w:color="auto"/>
                          </w:divBdr>
                          <w:divsChild>
                            <w:div w:id="1410033962">
                              <w:marLeft w:val="0"/>
                              <w:marRight w:val="0"/>
                              <w:marTop w:val="0"/>
                              <w:marBottom w:val="0"/>
                              <w:divBdr>
                                <w:top w:val="none" w:sz="0" w:space="0" w:color="auto"/>
                                <w:left w:val="none" w:sz="0" w:space="0" w:color="auto"/>
                                <w:bottom w:val="none" w:sz="0" w:space="0" w:color="auto"/>
                                <w:right w:val="none" w:sz="0" w:space="0" w:color="auto"/>
                              </w:divBdr>
                              <w:divsChild>
                                <w:div w:id="4103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7846">
      <w:bodyDiv w:val="1"/>
      <w:marLeft w:val="0"/>
      <w:marRight w:val="0"/>
      <w:marTop w:val="0"/>
      <w:marBottom w:val="0"/>
      <w:divBdr>
        <w:top w:val="none" w:sz="0" w:space="0" w:color="auto"/>
        <w:left w:val="none" w:sz="0" w:space="0" w:color="auto"/>
        <w:bottom w:val="none" w:sz="0" w:space="0" w:color="auto"/>
        <w:right w:val="none" w:sz="0" w:space="0" w:color="auto"/>
      </w:divBdr>
      <w:divsChild>
        <w:div w:id="1605069983">
          <w:marLeft w:val="0"/>
          <w:marRight w:val="0"/>
          <w:marTop w:val="0"/>
          <w:marBottom w:val="0"/>
          <w:divBdr>
            <w:top w:val="none" w:sz="0" w:space="0" w:color="auto"/>
            <w:left w:val="none" w:sz="0" w:space="0" w:color="auto"/>
            <w:bottom w:val="none" w:sz="0" w:space="0" w:color="auto"/>
            <w:right w:val="none" w:sz="0" w:space="0" w:color="auto"/>
          </w:divBdr>
          <w:divsChild>
            <w:div w:id="2088111831">
              <w:marLeft w:val="0"/>
              <w:marRight w:val="0"/>
              <w:marTop w:val="0"/>
              <w:marBottom w:val="0"/>
              <w:divBdr>
                <w:top w:val="none" w:sz="0" w:space="0" w:color="auto"/>
                <w:left w:val="none" w:sz="0" w:space="0" w:color="auto"/>
                <w:bottom w:val="none" w:sz="0" w:space="0" w:color="auto"/>
                <w:right w:val="none" w:sz="0" w:space="0" w:color="auto"/>
              </w:divBdr>
              <w:divsChild>
                <w:div w:id="947927621">
                  <w:marLeft w:val="0"/>
                  <w:marRight w:val="0"/>
                  <w:marTop w:val="0"/>
                  <w:marBottom w:val="0"/>
                  <w:divBdr>
                    <w:top w:val="none" w:sz="0" w:space="0" w:color="auto"/>
                    <w:left w:val="none" w:sz="0" w:space="0" w:color="auto"/>
                    <w:bottom w:val="none" w:sz="0" w:space="0" w:color="auto"/>
                    <w:right w:val="none" w:sz="0" w:space="0" w:color="auto"/>
                  </w:divBdr>
                  <w:divsChild>
                    <w:div w:id="315375415">
                      <w:marLeft w:val="0"/>
                      <w:marRight w:val="0"/>
                      <w:marTop w:val="0"/>
                      <w:marBottom w:val="0"/>
                      <w:divBdr>
                        <w:top w:val="none" w:sz="0" w:space="0" w:color="auto"/>
                        <w:left w:val="none" w:sz="0" w:space="0" w:color="auto"/>
                        <w:bottom w:val="none" w:sz="0" w:space="0" w:color="auto"/>
                        <w:right w:val="none" w:sz="0" w:space="0" w:color="auto"/>
                      </w:divBdr>
                      <w:divsChild>
                        <w:div w:id="748160084">
                          <w:marLeft w:val="0"/>
                          <w:marRight w:val="0"/>
                          <w:marTop w:val="0"/>
                          <w:marBottom w:val="0"/>
                          <w:divBdr>
                            <w:top w:val="none" w:sz="0" w:space="0" w:color="auto"/>
                            <w:left w:val="none" w:sz="0" w:space="0" w:color="auto"/>
                            <w:bottom w:val="none" w:sz="0" w:space="0" w:color="auto"/>
                            <w:right w:val="none" w:sz="0" w:space="0" w:color="auto"/>
                          </w:divBdr>
                          <w:divsChild>
                            <w:div w:id="1835339693">
                              <w:marLeft w:val="0"/>
                              <w:marRight w:val="0"/>
                              <w:marTop w:val="0"/>
                              <w:marBottom w:val="0"/>
                              <w:divBdr>
                                <w:top w:val="none" w:sz="0" w:space="0" w:color="auto"/>
                                <w:left w:val="none" w:sz="0" w:space="0" w:color="auto"/>
                                <w:bottom w:val="none" w:sz="0" w:space="0" w:color="auto"/>
                                <w:right w:val="none" w:sz="0" w:space="0" w:color="auto"/>
                              </w:divBdr>
                              <w:divsChild>
                                <w:div w:id="941642100">
                                  <w:marLeft w:val="0"/>
                                  <w:marRight w:val="0"/>
                                  <w:marTop w:val="0"/>
                                  <w:marBottom w:val="0"/>
                                  <w:divBdr>
                                    <w:top w:val="none" w:sz="0" w:space="0" w:color="auto"/>
                                    <w:left w:val="none" w:sz="0" w:space="0" w:color="auto"/>
                                    <w:bottom w:val="none" w:sz="0" w:space="0" w:color="auto"/>
                                    <w:right w:val="none" w:sz="0" w:space="0" w:color="auto"/>
                                  </w:divBdr>
                                </w:div>
                              </w:divsChild>
                            </w:div>
                            <w:div w:id="80220165">
                              <w:marLeft w:val="0"/>
                              <w:marRight w:val="0"/>
                              <w:marTop w:val="0"/>
                              <w:marBottom w:val="0"/>
                              <w:divBdr>
                                <w:top w:val="none" w:sz="0" w:space="0" w:color="auto"/>
                                <w:left w:val="none" w:sz="0" w:space="0" w:color="auto"/>
                                <w:bottom w:val="none" w:sz="0" w:space="0" w:color="auto"/>
                                <w:right w:val="none" w:sz="0" w:space="0" w:color="auto"/>
                              </w:divBdr>
                              <w:divsChild>
                                <w:div w:id="1022904005">
                                  <w:marLeft w:val="0"/>
                                  <w:marRight w:val="0"/>
                                  <w:marTop w:val="0"/>
                                  <w:marBottom w:val="0"/>
                                  <w:divBdr>
                                    <w:top w:val="none" w:sz="0" w:space="0" w:color="auto"/>
                                    <w:left w:val="none" w:sz="0" w:space="0" w:color="auto"/>
                                    <w:bottom w:val="none" w:sz="0" w:space="0" w:color="auto"/>
                                    <w:right w:val="none" w:sz="0" w:space="0" w:color="auto"/>
                                  </w:divBdr>
                                  <w:divsChild>
                                    <w:div w:id="18914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986565">
      <w:bodyDiv w:val="1"/>
      <w:marLeft w:val="0"/>
      <w:marRight w:val="0"/>
      <w:marTop w:val="0"/>
      <w:marBottom w:val="0"/>
      <w:divBdr>
        <w:top w:val="none" w:sz="0" w:space="0" w:color="auto"/>
        <w:left w:val="none" w:sz="0" w:space="0" w:color="auto"/>
        <w:bottom w:val="none" w:sz="0" w:space="0" w:color="auto"/>
        <w:right w:val="none" w:sz="0" w:space="0" w:color="auto"/>
      </w:divBdr>
      <w:divsChild>
        <w:div w:id="1004893378">
          <w:marLeft w:val="0"/>
          <w:marRight w:val="0"/>
          <w:marTop w:val="0"/>
          <w:marBottom w:val="0"/>
          <w:divBdr>
            <w:top w:val="none" w:sz="0" w:space="0" w:color="auto"/>
            <w:left w:val="none" w:sz="0" w:space="0" w:color="auto"/>
            <w:bottom w:val="none" w:sz="0" w:space="0" w:color="auto"/>
            <w:right w:val="none" w:sz="0" w:space="0" w:color="auto"/>
          </w:divBdr>
          <w:divsChild>
            <w:div w:id="116023975">
              <w:marLeft w:val="0"/>
              <w:marRight w:val="0"/>
              <w:marTop w:val="0"/>
              <w:marBottom w:val="0"/>
              <w:divBdr>
                <w:top w:val="none" w:sz="0" w:space="0" w:color="auto"/>
                <w:left w:val="none" w:sz="0" w:space="0" w:color="auto"/>
                <w:bottom w:val="none" w:sz="0" w:space="0" w:color="auto"/>
                <w:right w:val="none" w:sz="0" w:space="0" w:color="auto"/>
              </w:divBdr>
              <w:divsChild>
                <w:div w:id="658458035">
                  <w:marLeft w:val="0"/>
                  <w:marRight w:val="0"/>
                  <w:marTop w:val="0"/>
                  <w:marBottom w:val="0"/>
                  <w:divBdr>
                    <w:top w:val="none" w:sz="0" w:space="0" w:color="auto"/>
                    <w:left w:val="none" w:sz="0" w:space="0" w:color="auto"/>
                    <w:bottom w:val="none" w:sz="0" w:space="0" w:color="auto"/>
                    <w:right w:val="none" w:sz="0" w:space="0" w:color="auto"/>
                  </w:divBdr>
                  <w:divsChild>
                    <w:div w:id="927885321">
                      <w:marLeft w:val="0"/>
                      <w:marRight w:val="0"/>
                      <w:marTop w:val="0"/>
                      <w:marBottom w:val="0"/>
                      <w:divBdr>
                        <w:top w:val="none" w:sz="0" w:space="0" w:color="auto"/>
                        <w:left w:val="none" w:sz="0" w:space="0" w:color="auto"/>
                        <w:bottom w:val="none" w:sz="0" w:space="0" w:color="auto"/>
                        <w:right w:val="none" w:sz="0" w:space="0" w:color="auto"/>
                      </w:divBdr>
                      <w:divsChild>
                        <w:div w:id="396515329">
                          <w:marLeft w:val="0"/>
                          <w:marRight w:val="0"/>
                          <w:marTop w:val="0"/>
                          <w:marBottom w:val="0"/>
                          <w:divBdr>
                            <w:top w:val="none" w:sz="0" w:space="0" w:color="auto"/>
                            <w:left w:val="none" w:sz="0" w:space="0" w:color="auto"/>
                            <w:bottom w:val="none" w:sz="0" w:space="0" w:color="auto"/>
                            <w:right w:val="none" w:sz="0" w:space="0" w:color="auto"/>
                          </w:divBdr>
                        </w:div>
                      </w:divsChild>
                    </w:div>
                    <w:div w:id="867596684">
                      <w:marLeft w:val="0"/>
                      <w:marRight w:val="0"/>
                      <w:marTop w:val="0"/>
                      <w:marBottom w:val="0"/>
                      <w:divBdr>
                        <w:top w:val="none" w:sz="0" w:space="0" w:color="auto"/>
                        <w:left w:val="none" w:sz="0" w:space="0" w:color="auto"/>
                        <w:bottom w:val="none" w:sz="0" w:space="0" w:color="auto"/>
                        <w:right w:val="none" w:sz="0" w:space="0" w:color="auto"/>
                      </w:divBdr>
                      <w:divsChild>
                        <w:div w:id="1442608531">
                          <w:marLeft w:val="0"/>
                          <w:marRight w:val="0"/>
                          <w:marTop w:val="0"/>
                          <w:marBottom w:val="0"/>
                          <w:divBdr>
                            <w:top w:val="none" w:sz="0" w:space="0" w:color="auto"/>
                            <w:left w:val="none" w:sz="0" w:space="0" w:color="auto"/>
                            <w:bottom w:val="none" w:sz="0" w:space="0" w:color="auto"/>
                            <w:right w:val="none" w:sz="0" w:space="0" w:color="auto"/>
                          </w:divBdr>
                          <w:divsChild>
                            <w:div w:id="12606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767262">
      <w:bodyDiv w:val="1"/>
      <w:marLeft w:val="0"/>
      <w:marRight w:val="0"/>
      <w:marTop w:val="0"/>
      <w:marBottom w:val="0"/>
      <w:divBdr>
        <w:top w:val="none" w:sz="0" w:space="0" w:color="auto"/>
        <w:left w:val="none" w:sz="0" w:space="0" w:color="auto"/>
        <w:bottom w:val="none" w:sz="0" w:space="0" w:color="auto"/>
        <w:right w:val="none" w:sz="0" w:space="0" w:color="auto"/>
      </w:divBdr>
      <w:divsChild>
        <w:div w:id="320961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Mugeni</dc:creator>
  <cp:keywords/>
  <dc:description/>
  <cp:lastModifiedBy>Maurice Mugeni</cp:lastModifiedBy>
  <cp:revision>38</cp:revision>
  <dcterms:created xsi:type="dcterms:W3CDTF">2018-09-10T04:41:00Z</dcterms:created>
  <dcterms:modified xsi:type="dcterms:W3CDTF">2018-09-10T10:45:00Z</dcterms:modified>
</cp:coreProperties>
</file>