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РОСЖЕЛДОР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высшего образования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«Ростовский государственный университет путей сообщения»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(ФГБОУ ВО РГУПС)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______________________________________________________________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Кафедра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«Вычислительная техника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br/>
        <w:t xml:space="preserve">автоматизированные системы управления»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Лабораторная работа №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 xml:space="preserve">2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Организация таблиц идентификаторов по методу бинарного дерева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Отчет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 лабораторной работе по дисциплине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«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Системное программное обеспечение вычислительных систем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pPr>
      <w:r/>
      <w:bookmarkStart w:id="0" w:name="_2dtkmho8i2i6"/>
      <w:r/>
      <w:bookmarkEnd w:id="0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Учебная группа: АСБ - 3 - 041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Выполнил студент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 xml:space="preserve">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Щуров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                                   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(подпись студента)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Руководитель лабораторной работы   ________________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Панасов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Л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                       (подпись руководителя)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допущена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к защите   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                                                      </w:t>
      </w:r>
      <w:r>
        <w:rPr>
          <w:rFonts w:ascii="Times New Roman" w:hAnsi="Times New Roman" w:eastAsia="Times New Roman" w:cs="Times New Roman"/>
          <w:color w:val="000000"/>
        </w:rPr>
        <w:t xml:space="preserve">(дата)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Работа  защищена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____________ с оценкой ____________________________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 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(</w:t>
      </w:r>
      <w:r>
        <w:rPr>
          <w:rFonts w:ascii="Times New Roman" w:hAnsi="Times New Roman" w:eastAsia="Times New Roman" w:cs="Times New Roman"/>
          <w:color w:val="000000"/>
        </w:rPr>
        <w:t xml:space="preserve">дата)   </w:t>
      </w:r>
      <w:r>
        <w:rPr>
          <w:rFonts w:ascii="Times New Roman" w:hAnsi="Times New Roman" w:eastAsia="Times New Roman" w:cs="Times New Roman"/>
          <w:color w:val="000000"/>
        </w:rPr>
        <w:t xml:space="preserve">                                                  (оценка)                   (подпись)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  <w:t xml:space="preserve">                                              </w:t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rPr>
          <w:rFonts w:ascii="Times New Roman" w:hAnsi="Times New Roman" w:eastAsia="Times New Roman" w:cs="Times New Roman"/>
          <w:color w:val="1d181e"/>
          <w:sz w:val="28"/>
          <w:szCs w:val="28"/>
        </w:rPr>
      </w:pP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  <w:r>
        <w:rPr>
          <w:rFonts w:ascii="Times New Roman" w:hAnsi="Times New Roman" w:eastAsia="Times New Roman" w:cs="Times New Roman"/>
          <w:color w:val="1d181e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8820"/>
        </w:tabs>
        <w:spacing/>
        <w:ind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Ростов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на - Дону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>
      <w:pPr>
        <w:widowControl w:val="tru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tabs>
          <w:tab w:val="left" w:leader="none" w:pos="993"/>
        </w:tabs>
        <w:spacing/>
        <w:ind w:firstLine="42"/>
        <w:jc w:val="center"/>
        <w:rPr>
          <w:rFonts w:ascii="Times New Roman" w:hAnsi="Times New Roman" w:eastAsia="Times New Roman" w:cs="Times New Roman"/>
          <w:color w:val="000000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2025 г.</w:t>
      </w:r>
      <w:r>
        <w:rPr>
          <w:rFonts w:ascii="Times New Roman" w:hAnsi="Times New Roman" w:eastAsia="Times New Roman" w:cs="Times New Roman"/>
          <w:color w:val="000000"/>
        </w:rPr>
      </w:r>
      <w:r>
        <w:rPr>
          <w:rFonts w:ascii="Times New Roman" w:hAnsi="Times New Roman" w:eastAsia="Times New Roman" w:cs="Times New Roman"/>
          <w:color w:val="00000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 работы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ru-RU"/>
        </w:rPr>
        <w:t xml:space="preserve">и</w:t>
      </w:r>
      <w:r>
        <w:rPr>
          <w:rFonts w:ascii="Times New Roman" w:hAnsi="Times New Roman" w:cs="Times New Roman"/>
        </w:rPr>
        <w:t xml:space="preserve">зучить</w:t>
      </w:r>
      <w:r>
        <w:rPr>
          <w:rFonts w:ascii="Times New Roman" w:hAnsi="Times New Roman" w:cs="Times New Roman"/>
        </w:rPr>
        <w:t xml:space="preserve"> основные метод организации таблиц идентификаторов с </w:t>
      </w:r>
      <w:r>
        <w:rPr>
          <w:rFonts w:ascii="Times New Roman" w:hAnsi="Times New Roman" w:cs="Times New Roman"/>
        </w:rPr>
        <w:t xml:space="preserve">исполь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зованием</w:t>
      </w:r>
      <w:r>
        <w:rPr>
          <w:rFonts w:ascii="Times New Roman" w:hAnsi="Times New Roman" w:cs="Times New Roman"/>
        </w:rPr>
        <w:t xml:space="preserve"> бинарного дерева. Для выполнения лабораторной работы требуется написать программу, ко </w:t>
      </w:r>
      <w:r>
        <w:rPr>
          <w:rFonts w:ascii="Times New Roman" w:hAnsi="Times New Roman" w:cs="Times New Roman"/>
        </w:rPr>
        <w:t xml:space="preserve">торая</w:t>
      </w:r>
      <w:r>
        <w:rPr>
          <w:rFonts w:ascii="Times New Roman" w:hAnsi="Times New Roman" w:cs="Times New Roman"/>
        </w:rPr>
        <w:t xml:space="preserve"> получает на входе набор идентификаторов, организует таблицу </w:t>
      </w:r>
      <w:r>
        <w:rPr>
          <w:rFonts w:ascii="Times New Roman" w:hAnsi="Times New Roman" w:cs="Times New Roman"/>
        </w:rPr>
        <w:t xml:space="preserve">идентифи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каторов</w:t>
      </w:r>
      <w:r>
        <w:rPr>
          <w:rFonts w:ascii="Times New Roman" w:hAnsi="Times New Roman" w:cs="Times New Roman"/>
        </w:rPr>
        <w:t xml:space="preserve"> с помощью заданного метода, позволяет осуществить многократный по иск произвольного идентификатора в таблице. Список идентификаторов считать заданным в виде текстового файла. Длина идентификаторов ограничена 32 сим волами.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widowControl w:val="true"/>
        <w:pBdr/>
        <w:spacing w:after="100" w:afterAutospacing="1" w:before="100" w:beforeAutospacing="1"/>
        <w:ind/>
        <w:outlineLvl w:val="1"/>
        <w:rPr>
          <w:rFonts w:ascii="Times New Roman" w:hAnsi="Times New Roman" w:eastAsia="Times New Roman" w:cs="Times New Roman"/>
          <w:b/>
          <w:bCs/>
          <w:lang w:val="ru-RU"/>
        </w:rPr>
      </w:pPr>
      <w:r>
        <w:rPr>
          <w:rFonts w:ascii="Times New Roman" w:hAnsi="Times New Roman" w:eastAsia="Times New Roman" w:cs="Times New Roman"/>
          <w:b/>
          <w:bCs/>
          <w:lang w:val="ru-RU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lang w:val="ru-RU"/>
        </w:rPr>
      </w:r>
      <w:r>
        <w:rPr>
          <w:rFonts w:ascii="Times New Roman" w:hAnsi="Times New Roman" w:eastAsia="Times New Roman" w:cs="Times New Roman"/>
          <w:b/>
          <w:bCs/>
          <w:lang w:val="ru-RU"/>
        </w:rPr>
      </w:r>
    </w:p>
    <w:p>
      <w:pPr>
        <w:widowControl w:val="true"/>
        <w:numPr>
          <w:ilvl w:val="0"/>
          <w:numId w:val="15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Построить таблицу идентификаторов с использованием бинарного дерева для 10 входных идентификаторов.</w:t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widowControl w:val="true"/>
        <w:numPr>
          <w:ilvl w:val="0"/>
          <w:numId w:val="15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Реализовать алгоритм поиска идентификатора в таблице.</w:t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widowControl w:val="true"/>
        <w:numPr>
          <w:ilvl w:val="0"/>
          <w:numId w:val="15"/>
        </w:numPr>
        <w:pBdr/>
        <w:spacing w:after="100" w:afterAutospacing="1" w:before="100" w:beforeAutospacing="1"/>
        <w:ind/>
        <w:rPr>
          <w:rFonts w:ascii="Times New Roman" w:hAnsi="Times New Roman" w:eastAsia="Times New Roman" w:cs="Times New Roman"/>
          <w:lang w:val="ru-RU"/>
        </w:rPr>
      </w:pPr>
      <w:r>
        <w:rPr>
          <w:rFonts w:ascii="Times New Roman" w:hAnsi="Times New Roman" w:eastAsia="Times New Roman" w:cs="Times New Roman"/>
          <w:lang w:val="ru-RU"/>
        </w:rPr>
        <w:t xml:space="preserve">Проверить работу программы на наборе тестовых данных.</w:t>
      </w:r>
      <w:r>
        <w:rPr>
          <w:rFonts w:ascii="Times New Roman" w:hAnsi="Times New Roman" w:eastAsia="Times New Roman" w:cs="Times New Roman"/>
          <w:lang w:val="ru-RU"/>
        </w:rPr>
      </w:r>
      <w:r>
        <w:rPr>
          <w:rFonts w:ascii="Times New Roman" w:hAnsi="Times New Roman" w:eastAsia="Times New Roman" w:cs="Times New Roman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  <w:lang w:val="ru-RU"/>
        </w:rPr>
        <w:t xml:space="preserve">Рисунок бинарного дерева</w:t>
      </w:r>
      <w:r>
        <w:rPr>
          <w:b/>
          <w:bCs/>
          <w:highlight w:val="none"/>
          <w:lang w:val="en-US"/>
        </w:rPr>
        <w:t xml:space="preserve">:</w:t>
      </w:r>
      <w:r>
        <w:rPr>
          <w:b/>
          <w:bCs/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b/>
          <w:bCs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60419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333306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604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83.8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  <w:lang w:val="en-US"/>
        </w:rPr>
      </w:pPr>
      <w:r>
        <w:rPr>
          <w:b/>
          <w:bCs/>
          <w:highlight w:val="none"/>
        </w:rPr>
      </w:r>
      <w:r>
        <w:rPr>
          <w:b/>
          <w:bCs/>
          <w:highlight w:val="none"/>
          <w:lang w:val="ru-RU"/>
        </w:rPr>
        <w:t xml:space="preserve">Текстовый файл </w:t>
      </w:r>
      <w:r>
        <w:rPr>
          <w:b/>
          <w:bCs/>
          <w:highlight w:val="none"/>
          <w:lang w:val="en-US"/>
        </w:rPr>
        <w:t xml:space="preserve">identifiers.txt:</w:t>
      </w:r>
      <w:r>
        <w:rPr>
          <w:b/>
          <w:bCs/>
          <w:highlight w:val="none"/>
        </w:rPr>
      </w:r>
      <w:r>
        <w:rPr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lang w:val="ru-RU"/>
        </w:rPr>
      </w:pPr>
      <w:r>
        <w:rPr>
          <w:b/>
          <w:bCs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220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7256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0424" cy="23220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82.8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lang w:val="ru-RU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  <w:r>
        <w:rPr>
          <w:rFonts w:ascii="Times New Roman" w:hAnsi="Times New Roman" w:cs="Times New Roman"/>
          <w:b/>
          <w:bCs/>
          <w:highlight w:val="none"/>
          <w:lang w:val="en-US"/>
        </w:rPr>
      </w:r>
    </w:p>
    <w:p>
      <w:pPr>
        <w:pBdr/>
        <w:spacing/>
        <w:ind/>
        <w:rPr>
          <w:rFonts w:ascii="Times New Roman" w:hAnsi="Times New Roman" w:cs="Times New Roman"/>
          <w:b/>
          <w:bCs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lang w:val="ru-RU"/>
        </w:rPr>
        <w:t xml:space="preserve">Код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lang w:val="ru-RU"/>
        </w:rPr>
        <w:t xml:space="preserve">программы</w:t>
      </w:r>
      <w:r>
        <w:rPr>
          <w:rFonts w:ascii="Times New Roman" w:hAnsi="Times New Roman" w:cs="Times New Roman"/>
          <w:b/>
          <w:bCs/>
          <w:lang w:val="en-US"/>
        </w:rPr>
        <w:t xml:space="preserve">:</w:t>
      </w:r>
      <w:r>
        <w:rPr>
          <w:b/>
          <w:bCs/>
          <w:highlight w:val="none"/>
        </w:rPr>
      </w:r>
      <w:r/>
    </w:p>
    <w:p>
      <w:pPr>
        <w:pBdr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3553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55310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8635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679.96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355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190847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8635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679.9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863553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85124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8635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679.96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/>
        <w:ind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Style w:val="930"/>
        <w:pBdr/>
        <w:spacing/>
        <w:ind/>
        <w:rPr>
          <w:b/>
          <w:bCs/>
          <w:sz w:val="22"/>
          <w:szCs w:val="22"/>
          <w:highlight w:val="none"/>
        </w:rPr>
      </w:pPr>
      <w:r>
        <w:rPr>
          <w:b/>
          <w:bCs/>
          <w:sz w:val="22"/>
          <w:szCs w:val="22"/>
          <w:highlight w:val="none"/>
          <w:lang w:val="en-US"/>
        </w:rPr>
      </w:r>
      <w:r>
        <w:rPr>
          <w:b/>
          <w:bCs/>
          <w:sz w:val="22"/>
          <w:szCs w:val="22"/>
          <w:highlight w:val="none"/>
          <w:lang w:val="en-US"/>
        </w:rPr>
      </w:r>
      <w:r>
        <w:rPr>
          <w:b/>
          <w:bCs/>
          <w:sz w:val="22"/>
          <w:szCs w:val="22"/>
          <w:highlight w:val="none"/>
        </w:rPr>
      </w:r>
    </w:p>
    <w:p>
      <w:pPr>
        <w:pStyle w:val="930"/>
        <w:pBdr/>
        <w:spacing/>
        <w:ind/>
        <w:rPr>
          <w:b/>
          <w:bCs/>
          <w:sz w:val="22"/>
          <w:szCs w:val="22"/>
          <w:highlight w:val="none"/>
          <w:lang w:val="en-US"/>
        </w:rPr>
      </w:pPr>
      <w:r>
        <w:rPr>
          <w:b/>
          <w:bCs/>
          <w:sz w:val="22"/>
          <w:szCs w:val="22"/>
        </w:rPr>
        <w:t xml:space="preserve">Результат выполнения кода</w:t>
      </w:r>
      <w:r>
        <w:rPr>
          <w:b/>
          <w:bCs/>
          <w:sz w:val="22"/>
          <w:szCs w:val="22"/>
          <w:lang w:val="en-US"/>
        </w:rPr>
        <w:t xml:space="preserve">:</w:t>
      </w:r>
      <w:r>
        <w:rPr>
          <w:b/>
          <w:bCs/>
          <w:sz w:val="22"/>
          <w:szCs w:val="22"/>
        </w:rPr>
      </w:r>
      <w:r>
        <w:rPr>
          <w:b/>
          <w:bCs/>
          <w:sz w:val="22"/>
          <w:szCs w:val="22"/>
          <w:highlight w:val="none"/>
          <w:lang w:val="en-US"/>
        </w:rPr>
      </w:r>
    </w:p>
    <w:p>
      <w:pPr>
        <w:pStyle w:val="930"/>
        <w:pBdr/>
        <w:spacing/>
        <w:ind/>
        <w:rPr>
          <w:sz w:val="22"/>
          <w:szCs w:val="22"/>
        </w:rPr>
      </w:pP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  <w:highlight w:val="none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337185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599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4286250" cy="3371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37.50pt;height:265.5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250" cy="153352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23717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4286250" cy="15335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37.50pt;height:120.7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sz w:val="22"/>
          <w:szCs w:val="22"/>
          <w:highlight w:val="none"/>
          <w:lang w:val="en-US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163012"/>
    <w:lvl w:ilvl="0">
      <w:isLgl w:val="false"/>
      <w:lvlJc w:val="left"/>
      <w:lvlText w:val="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Wingdings" w:hAnsi="Wingdings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1547057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">
    <w:nsid w:val="18A10A03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3">
    <w:nsid w:val="1AE029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23047BC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5">
    <w:nsid w:val="2DE616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3C902DD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3D220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8">
    <w:nsid w:val="482E438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4C4114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0">
    <w:nsid w:val="58450A9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5C06104A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2">
    <w:nsid w:val="68BE10E6"/>
    <w:lvl w:ilvl="0">
      <w:isLgl w:val="false"/>
      <w:lvlJc w:val="left"/>
      <w:lvlText w:val="%1."/>
      <w:numFmt w:val="decimal"/>
      <w:pPr>
        <w:pBdr/>
        <w:spacing/>
        <w:ind w:hanging="360" w:left="927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64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36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08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80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52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24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96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687"/>
      </w:pPr>
      <w:rPr/>
      <w:start w:val="1"/>
      <w:suff w:val="tab"/>
    </w:lvl>
  </w:abstractNum>
  <w:abstractNum w:abstractNumId="13">
    <w:nsid w:val="6987214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73C76F30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480"/>
      </w:pPr>
      <w:rPr/>
      <w:start w:val="1"/>
      <w:suff w:val="tab"/>
    </w:lvl>
  </w:abstractNum>
  <w:abstractNum w:abstractNumId="15">
    <w:nsid w:val="7B525E3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6">
    <w:nsid w:val="7B6824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6"/>
  </w:num>
  <w:num w:numId="4">
    <w:abstractNumId w:val="14"/>
  </w:num>
  <w:num w:numId="5">
    <w:abstractNumId w:val="11"/>
  </w:num>
  <w:num w:numId="6">
    <w:abstractNumId w:val="9"/>
  </w:num>
  <w:num w:numId="7">
    <w:abstractNumId w:val="0"/>
  </w:num>
  <w:num w:numId="8">
    <w:abstractNumId w:val="12"/>
  </w:num>
  <w:num w:numId="9">
    <w:abstractNumId w:val="13"/>
  </w:num>
  <w:num w:numId="10">
    <w:abstractNumId w:val="4"/>
  </w:num>
  <w:num w:numId="11">
    <w:abstractNumId w:val="8"/>
  </w:num>
  <w:num w:numId="12">
    <w:abstractNumId w:val="5"/>
  </w:num>
  <w:num w:numId="13">
    <w:abstractNumId w:val="3"/>
  </w:num>
  <w:num w:numId="14">
    <w:abstractNumId w:val="6"/>
  </w:num>
  <w:num w:numId="15">
    <w:abstractNumId w:val="1"/>
  </w:num>
  <w:num w:numId="16">
    <w:abstractNumId w:val="7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5">
    <w:name w:val="Table Grid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1"/>
    <w:basedOn w:val="917"/>
    <w:next w:val="917"/>
    <w:link w:val="86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62">
    <w:name w:val="Heading 3"/>
    <w:basedOn w:val="917"/>
    <w:next w:val="917"/>
    <w:link w:val="87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3">
    <w:name w:val="Heading 4"/>
    <w:basedOn w:val="917"/>
    <w:next w:val="917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4">
    <w:name w:val="Heading 5"/>
    <w:basedOn w:val="917"/>
    <w:next w:val="917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5">
    <w:name w:val="Heading 6"/>
    <w:basedOn w:val="917"/>
    <w:next w:val="917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6">
    <w:name w:val="Heading 7"/>
    <w:basedOn w:val="917"/>
    <w:next w:val="917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7">
    <w:name w:val="Heading 8"/>
    <w:basedOn w:val="917"/>
    <w:next w:val="917"/>
    <w:link w:val="87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Heading 9"/>
    <w:basedOn w:val="917"/>
    <w:next w:val="917"/>
    <w:link w:val="87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9">
    <w:name w:val="Heading 1 Char"/>
    <w:basedOn w:val="919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0">
    <w:name w:val="Heading 2 Char"/>
    <w:basedOn w:val="919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1">
    <w:name w:val="Heading 3 Char"/>
    <w:basedOn w:val="919"/>
    <w:link w:val="8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2">
    <w:name w:val="Heading 4 Char"/>
    <w:basedOn w:val="919"/>
    <w:link w:val="86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3">
    <w:name w:val="Heading 5 Char"/>
    <w:basedOn w:val="919"/>
    <w:link w:val="8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4">
    <w:name w:val="Heading 6 Char"/>
    <w:basedOn w:val="919"/>
    <w:link w:val="86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5">
    <w:name w:val="Heading 7 Char"/>
    <w:basedOn w:val="919"/>
    <w:link w:val="86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6">
    <w:name w:val="Heading 8 Char"/>
    <w:basedOn w:val="919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7">
    <w:name w:val="Heading 9 Char"/>
    <w:basedOn w:val="919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8">
    <w:name w:val="Title"/>
    <w:basedOn w:val="917"/>
    <w:next w:val="917"/>
    <w:link w:val="87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9">
    <w:name w:val="Title Char"/>
    <w:basedOn w:val="919"/>
    <w:link w:val="87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0">
    <w:name w:val="Subtitle"/>
    <w:basedOn w:val="917"/>
    <w:next w:val="917"/>
    <w:link w:val="88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1">
    <w:name w:val="Subtitle Char"/>
    <w:basedOn w:val="919"/>
    <w:link w:val="88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2">
    <w:name w:val="Quote"/>
    <w:basedOn w:val="917"/>
    <w:next w:val="917"/>
    <w:link w:val="88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3">
    <w:name w:val="Quote Char"/>
    <w:basedOn w:val="919"/>
    <w:link w:val="88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4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5">
    <w:name w:val="Intense Quote"/>
    <w:basedOn w:val="917"/>
    <w:next w:val="917"/>
    <w:link w:val="88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6">
    <w:name w:val="Intense Quote Char"/>
    <w:basedOn w:val="919"/>
    <w:link w:val="88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7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8">
    <w:name w:val="No Spacing"/>
    <w:basedOn w:val="917"/>
    <w:uiPriority w:val="1"/>
    <w:qFormat/>
    <w:pPr>
      <w:pBdr/>
      <w:spacing w:after="0" w:line="240" w:lineRule="auto"/>
      <w:ind/>
    </w:pPr>
  </w:style>
  <w:style w:type="character" w:styleId="889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0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891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7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919"/>
    <w:link w:val="893"/>
    <w:uiPriority w:val="99"/>
    <w:pPr>
      <w:pBdr/>
      <w:spacing/>
      <w:ind/>
    </w:pPr>
  </w:style>
  <w:style w:type="paragraph" w:styleId="895">
    <w:name w:val="Footer"/>
    <w:basedOn w:val="917"/>
    <w:link w:val="89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6">
    <w:name w:val="Footer Char"/>
    <w:basedOn w:val="919"/>
    <w:link w:val="895"/>
    <w:uiPriority w:val="99"/>
    <w:pPr>
      <w:pBdr/>
      <w:spacing/>
      <w:ind/>
    </w:pPr>
  </w:style>
  <w:style w:type="paragraph" w:styleId="897">
    <w:name w:val="Caption"/>
    <w:basedOn w:val="917"/>
    <w:next w:val="91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8">
    <w:name w:val="footnote text"/>
    <w:basedOn w:val="917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19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7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19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7"/>
    <w:next w:val="917"/>
    <w:uiPriority w:val="39"/>
    <w:unhideWhenUsed/>
    <w:pPr>
      <w:pBdr/>
      <w:spacing w:after="100"/>
      <w:ind/>
    </w:pPr>
  </w:style>
  <w:style w:type="paragraph" w:styleId="906">
    <w:name w:val="toc 2"/>
    <w:basedOn w:val="917"/>
    <w:next w:val="917"/>
    <w:uiPriority w:val="39"/>
    <w:unhideWhenUsed/>
    <w:pPr>
      <w:pBdr/>
      <w:spacing w:after="100"/>
      <w:ind w:left="220"/>
    </w:pPr>
  </w:style>
  <w:style w:type="paragraph" w:styleId="907">
    <w:name w:val="toc 3"/>
    <w:basedOn w:val="917"/>
    <w:next w:val="917"/>
    <w:uiPriority w:val="39"/>
    <w:unhideWhenUsed/>
    <w:pPr>
      <w:pBdr/>
      <w:spacing w:after="100"/>
      <w:ind w:left="440"/>
    </w:pPr>
  </w:style>
  <w:style w:type="paragraph" w:styleId="908">
    <w:name w:val="toc 4"/>
    <w:basedOn w:val="917"/>
    <w:next w:val="917"/>
    <w:uiPriority w:val="39"/>
    <w:unhideWhenUsed/>
    <w:pPr>
      <w:pBdr/>
      <w:spacing w:after="100"/>
      <w:ind w:left="660"/>
    </w:pPr>
  </w:style>
  <w:style w:type="paragraph" w:styleId="909">
    <w:name w:val="toc 5"/>
    <w:basedOn w:val="917"/>
    <w:next w:val="917"/>
    <w:uiPriority w:val="39"/>
    <w:unhideWhenUsed/>
    <w:pPr>
      <w:pBdr/>
      <w:spacing w:after="100"/>
      <w:ind w:left="880"/>
    </w:pPr>
  </w:style>
  <w:style w:type="paragraph" w:styleId="910">
    <w:name w:val="toc 6"/>
    <w:basedOn w:val="917"/>
    <w:next w:val="917"/>
    <w:uiPriority w:val="39"/>
    <w:unhideWhenUsed/>
    <w:pPr>
      <w:pBdr/>
      <w:spacing w:after="100"/>
      <w:ind w:left="1100"/>
    </w:pPr>
  </w:style>
  <w:style w:type="paragraph" w:styleId="911">
    <w:name w:val="toc 7"/>
    <w:basedOn w:val="917"/>
    <w:next w:val="917"/>
    <w:uiPriority w:val="39"/>
    <w:unhideWhenUsed/>
    <w:pPr>
      <w:pBdr/>
      <w:spacing w:after="100"/>
      <w:ind w:left="1320"/>
    </w:pPr>
  </w:style>
  <w:style w:type="paragraph" w:styleId="912">
    <w:name w:val="toc 8"/>
    <w:basedOn w:val="917"/>
    <w:next w:val="917"/>
    <w:uiPriority w:val="39"/>
    <w:unhideWhenUsed/>
    <w:pPr>
      <w:pBdr/>
      <w:spacing w:after="100"/>
      <w:ind w:left="1540"/>
    </w:pPr>
  </w:style>
  <w:style w:type="paragraph" w:styleId="913">
    <w:name w:val="toc 9"/>
    <w:basedOn w:val="917"/>
    <w:next w:val="917"/>
    <w:uiPriority w:val="39"/>
    <w:unhideWhenUsed/>
    <w:pPr>
      <w:pBdr/>
      <w:spacing w:after="100"/>
      <w:ind w:left="1760"/>
    </w:pPr>
  </w:style>
  <w:style w:type="character" w:styleId="914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915">
    <w:name w:val="TOC Heading"/>
    <w:uiPriority w:val="39"/>
    <w:unhideWhenUsed/>
    <w:pPr>
      <w:pBdr/>
      <w:spacing/>
      <w:ind/>
    </w:pPr>
  </w:style>
  <w:style w:type="paragraph" w:styleId="916">
    <w:name w:val="table of figures"/>
    <w:basedOn w:val="917"/>
    <w:next w:val="917"/>
    <w:uiPriority w:val="99"/>
    <w:unhideWhenUsed/>
    <w:pPr>
      <w:pBdr/>
      <w:spacing w:after="0" w:afterAutospacing="0"/>
      <w:ind/>
    </w:pPr>
  </w:style>
  <w:style w:type="paragraph" w:styleId="917" w:default="1">
    <w:name w:val="Normal"/>
    <w:qFormat/>
    <w:pPr>
      <w:widowControl w:val="false"/>
      <w:pBdr/>
      <w:spacing w:after="0" w:line="240" w:lineRule="auto"/>
      <w:ind/>
    </w:pPr>
    <w:rPr>
      <w:rFonts w:ascii="Calibri" w:hAnsi="Calibri" w:eastAsia="Calibri" w:cs="Calibri"/>
      <w:lang w:val="ru" w:eastAsia="ru-RU"/>
    </w:rPr>
  </w:style>
  <w:style w:type="paragraph" w:styleId="918">
    <w:name w:val="Heading 2"/>
    <w:basedOn w:val="917"/>
    <w:link w:val="929"/>
    <w:uiPriority w:val="9"/>
    <w:qFormat/>
    <w:pPr>
      <w:widowControl w:val="true"/>
      <w:pBdr/>
      <w:spacing w:after="100" w:afterAutospacing="1" w:before="100" w:beforeAutospacing="1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/>
    </w:rPr>
  </w:style>
  <w:style w:type="character" w:styleId="919" w:default="1">
    <w:name w:val="Default Paragraph Font"/>
    <w:uiPriority w:val="1"/>
    <w:semiHidden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paragraph" w:styleId="922">
    <w:name w:val="List Paragraph"/>
    <w:basedOn w:val="917"/>
    <w:qFormat/>
    <w:pPr>
      <w:widowControl w:val="true"/>
      <w:pBdr/>
      <w:spacing w:after="160" w:line="256" w:lineRule="auto"/>
      <w:ind w:left="720"/>
      <w:contextualSpacing w:val="true"/>
    </w:pPr>
    <w:rPr>
      <w:rFonts w:asciiTheme="minorHAnsi" w:hAnsiTheme="minorHAnsi" w:eastAsiaTheme="minorHAnsi" w:cstheme="minorBidi"/>
      <w:lang w:val="ru-RU" w:eastAsia="en-US"/>
    </w:rPr>
  </w:style>
  <w:style w:type="character" w:styleId="923" w:customStyle="1">
    <w:name w:val="f557a95f87"/>
    <w:basedOn w:val="919"/>
    <w:qFormat/>
    <w:pPr>
      <w:pBdr/>
      <w:spacing/>
      <w:ind/>
    </w:pPr>
  </w:style>
  <w:style w:type="paragraph" w:styleId="924" w:customStyle="1">
    <w:name w:val="normal1"/>
    <w:qFormat/>
    <w:pPr>
      <w:pBdr/>
      <w:spacing w:line="256" w:lineRule="auto"/>
      <w:ind/>
    </w:pPr>
    <w:rPr>
      <w:rFonts w:ascii="Calibri" w:hAnsi="Calibri" w:eastAsia="Calibri" w:cs="Calibri"/>
      <w:lang w:eastAsia="zh-CN" w:bidi="hi-IN"/>
    </w:rPr>
  </w:style>
  <w:style w:type="paragraph" w:styleId="925" w:customStyle="1">
    <w:name w:val="ds-markdown-paragraph"/>
    <w:basedOn w:val="917"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26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927">
    <w:name w:val="HTML Code"/>
    <w:basedOn w:val="919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character" w:styleId="928">
    <w:name w:val="Hyperlink"/>
    <w:basedOn w:val="91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29" w:customStyle="1">
    <w:name w:val="Заголовок 2 Знак"/>
    <w:basedOn w:val="919"/>
    <w:link w:val="918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30">
    <w:name w:val="Normal (Web)"/>
    <w:basedOn w:val="917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val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056F50-6CFE-42CB-BAD4-4CF303B98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Подосенников</dc:creator>
  <cp:keywords/>
  <dc:description/>
  <cp:revision>8</cp:revision>
  <dcterms:created xsi:type="dcterms:W3CDTF">2025-09-21T08:09:00Z</dcterms:created>
  <dcterms:modified xsi:type="dcterms:W3CDTF">2025-09-23T15:59:15Z</dcterms:modified>
</cp:coreProperties>
</file>