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0"/>
        </w:rPr>
        <w:t>АТОМНО-ЭМИССИОННАЯ СПЕКТРОМЕТРИЯ</w:t>
        <w:br/>
        <w:t>С ИНДУКТИВНО-СВЯЗАННОЙ ПЛАЗМОЙ</w:t>
      </w:r>
    </w:p>
    <w:p>
      <w:pPr>
        <w:jc w:val="center"/>
      </w:pPr>
      <w:r>
        <w:rPr>
          <w:i/>
          <w:sz w:val="28"/>
        </w:rPr>
        <w:t>Расширенный курс лекций</w:t>
      </w:r>
    </w:p>
    <w:p>
      <w:r>
        <w:br/>
        <w:br/>
      </w:r>
    </w:p>
    <w:p>
      <w:pPr>
        <w:jc w:val="center"/>
      </w:pPr>
      <w:r>
        <w:rPr>
          <w:b/>
          <w:sz w:val="24"/>
        </w:rPr>
        <w:t>Основные темы курса:</w:t>
      </w:r>
    </w:p>
    <w:p>
      <w:pPr>
        <w:pStyle w:val="ListBullet"/>
        <w:jc w:val="center"/>
      </w:pPr>
      <w:r>
        <w:t>Физические основы метода</w:t>
      </w:r>
    </w:p>
    <w:p>
      <w:pPr>
        <w:pStyle w:val="ListBullet"/>
        <w:jc w:val="center"/>
      </w:pPr>
      <w:r>
        <w:t>Приборное оформление</w:t>
      </w:r>
    </w:p>
    <w:p>
      <w:pPr>
        <w:pStyle w:val="ListBullet"/>
        <w:jc w:val="center"/>
      </w:pPr>
      <w:r>
        <w:t>Оптимизация параметров</w:t>
      </w:r>
    </w:p>
    <w:p>
      <w:pPr>
        <w:pStyle w:val="ListBullet"/>
        <w:jc w:val="center"/>
      </w:pPr>
      <w:r>
        <w:t>Помехи и методы их устранения</w:t>
      </w:r>
    </w:p>
    <w:p>
      <w:pPr>
        <w:pStyle w:val="ListBullet"/>
        <w:jc w:val="center"/>
      </w:pPr>
      <w:r>
        <w:t>Пробоподготовка</w:t>
      </w:r>
    </w:p>
    <w:p>
      <w:pPr>
        <w:pStyle w:val="ListBullet"/>
        <w:jc w:val="center"/>
      </w:pPr>
      <w:r>
        <w:t>Практические применения</w:t>
      </w:r>
    </w:p>
    <w:p>
      <w:pPr>
        <w:jc w:val="center"/>
      </w:pPr>
      <w:r>
        <w:rPr>
          <w:sz w:val="24"/>
        </w:rPr>
        <w:br/>
        <w:br/>
        <w:br/>
        <w:t>2026 год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fldChar w:fldCharType="begin"/>
        <w:instrText xml:space="preserve">TOC \o "1-3" \h \z \u</w:instrText>
        <w:fldChar w:fldCharType="end"/>
      </w:r>
    </w:p>
    <w:p>
      <w:r>
        <w:t>(Оглавление обновится при открытии документа в MS Word - щелкните правой кнопкой и выберите "Обновить поле")</w:t>
      </w:r>
    </w:p>
    <w:p>
      <w:r>
        <w:br w:type="page"/>
      </w:r>
    </w:p>
    <w:p>
      <w:pPr>
        <w:pStyle w:val="Heading1"/>
      </w:pPr>
      <w:r>
        <w:t>1. Введение. История развития метода ИСП-АЭС</w:t>
      </w:r>
    </w:p>
    <w:p>
      <w:pPr>
        <w:pStyle w:val="ListBullet"/>
      </w:pPr>
      <w:r>
        <w:t>РАЗДЕЛ: ВВЕДЕНИЕ В МЕТОД ИСП-АЭС – ОТ ИДЕИ К МИРОВОМУ СТАНДАРТУ**</w:t>
      </w:r>
    </w:p>
    <w:p>
      <w:r>
        <w:t>Добрый день, коллеги. Сегодня мы начнем разговор о, пожалуй, самом универсальном инструменте современной элементной аналитики – методе атомно-эмиссионной спектрометрии с индуктивно-связанной плазмой, или ИСП-АЭС. Давайте посмотрим на него не просто как на прибор, а как на результат эволюции идей, блестяще решившей ключевую аналитическую задачу.</w:t>
      </w:r>
    </w:p>
    <w:p>
      <w:pPr>
        <w:pStyle w:val="ListBullet"/>
      </w:pPr>
      <w:r>
        <w:t>1. Краткая история: от лабораторного любопытства к промышленному хребту аналитики**</w:t>
      </w:r>
    </w:p>
    <w:p>
      <w:r>
        <w:t>Всё началось в 1960-е годы, когда исследователи Гринфилд и, независимо, Вендт и Фассель, предложили использовать для возбуждения атомов не пламя или дугу, а плазму, созданную в высокочастотном электромагнитном поле. Это была чистая наука – эксперимент, показывающий фантастические возможности: температура до 10 000 К, эффективная ионизация, стабильность.</w:t>
      </w:r>
    </w:p>
    <w:p>
      <w:r>
        <w:t>Но настоящий перелом наступил в 1970-е. Инженеры и химики-аналитики совершили подвиг **коммерциализации**. Они превратили сложную физическую установку в надёжный, относительно безопасный прибор для рядовой лаборатории. Ключевыми стали работы над эффективной системой ввода пробы (распылители, камеры), стабилизацией плазмы и, что критично, развитием многоканальных, а затем и последовательных полихроматоров. Метод перестал быть экзотикой.</w:t>
      </w:r>
    </w:p>
    <w:p>
      <w:r>
        <w:t>Сегодня ИСП-АЭС – это **цифровая, роботизированная, высокопроизводительная аналитическая платформа**. Современность – это плазма с кинетической энергией газа для борьбы с полиатомными помехами, детекторы типа КМОП, позволяющие регистрировать весь спектр одновременно, и интеллектуальное ПО, управляющее всем процессом от калибровки до протокола.</w:t>
      </w:r>
    </w:p>
    <w:p>
      <w:pPr>
        <w:pStyle w:val="ListBullet"/>
      </w:pPr>
      <w:r>
        <w:t>2. Место в спектральном пантеоне: сильные стороны и ниша**</w:t>
      </w:r>
    </w:p>
    <w:p>
      <w:r>
        <w:t>Давайте расставим приоритеты. Классическая **пламенная фотометрия** – это, по сути, метод для щелочных и щёлочноземельных металлов. Быстро, дёшево, но узко.</w:t>
      </w:r>
    </w:p>
    <w:p>
      <w:pPr>
        <w:pStyle w:val="ListBullet"/>
      </w:pPr>
      <w:r>
        <w:t>Атомно-абсорбционная спектрометрия (ААS)**, наш «рабочий скакун» XX века. Её сила – исключительная чувствительность для ряда элементов, простота, низкие пределы обнаружения. Но это «однодорожечный» метод: **одновременно** мы определяем, как правило, один элемент. Анализ 20 элементов – это 20 последовательных операций. Плюс – проблемы с труднолетучими элементами.</w:t>
      </w:r>
    </w:p>
    <w:p>
      <w:pPr>
        <w:pStyle w:val="ListBullet"/>
      </w:pPr>
      <w:r>
        <w:t>ИСП-МС** – это король чувствительности, способный «видеть» следы на уровне ppt. Но это и высокая стоимость, сложность, изощрённые требования к пробоподготовке.</w:t>
      </w:r>
    </w:p>
    <w:p>
      <w:r>
        <w:t>А где же ИСП-АЭС? Это **идеальный баланс**. Это метод-«тяжеловес» для **многоэлементного анализа** с производительностью до 70 элементов за 1-2 минуты, с хорошей чувствительностью (порядка ppb – мкг/л), широким линейным диапазоном (4-6 порядков) и отличной воспроизводимостью. Он заполнил нишу между рутинной, но медленной ААS и сверхчувствительной, но дорогой и капризной ИСП-МС.</w:t>
      </w:r>
    </w:p>
    <w:p>
      <w:pPr>
        <w:pStyle w:val="ListBullet"/>
      </w:pPr>
      <w:r>
        <w:t>3. Почему ИСП-плазма стала стандартом? Физика на службе у аналитика**</w:t>
      </w:r>
    </w:p>
    <w:p>
      <w:r>
        <w:t>Ответ – в уникальных свойствах аргоновой ИСП. Представьте зону плазмы как сверхгорячий, инертный «реактор».</w:t>
      </w:r>
    </w:p>
    <w:p>
      <w:pPr>
        <w:pStyle w:val="ListBullet"/>
      </w:pPr>
      <w:r>
        <w:t>Высокая температура (6000-10000 К)** эффективно разрушает самые устойчивые соединения (например, оксиды бора, фосфора), чего не может сделать пламя ААS.</w:t>
      </w:r>
    </w:p>
    <w:p>
      <w:pPr>
        <w:pStyle w:val="ListBullet"/>
      </w:pPr>
      <w:r>
        <w:t>Длинное время пребывания** пробы в плазме (несколько миллисекунд) гарантирует полную атомизацию и возбуждение.</w:t>
      </w:r>
    </w:p>
    <w:p>
      <w:pPr>
        <w:pStyle w:val="ListBullet"/>
      </w:pPr>
      <w:r>
        <w:t>Инертная аргоновая атмосфера** минимизирует образование оксидов, которые «крадут» атомы из аналитического сигнала.</w:t>
      </w:r>
    </w:p>
    <w:p>
      <w:pPr>
        <w:pStyle w:val="ListBullet"/>
      </w:pPr>
      <w:r>
        <w:t>Стабильность и воспроизводимость** плазменного разряда на порядки выше, чем у дуги или искры, что даёт низкие погрешности.</w:t>
      </w:r>
    </w:p>
    <w:p>
      <w:r>
        <w:t>Всё это вместе дало аналитикам **универсальный, надёжный и быстрый инструмент**, где одна подготовленная проба решает десятки элементных задач.</w:t>
      </w:r>
    </w:p>
    <w:p>
      <w:pPr>
        <w:pStyle w:val="ListBullet"/>
      </w:pPr>
      <w:r>
        <w:t>4. Области применения: где держат «ответ» ИСП-АЭС?**</w:t>
      </w:r>
    </w:p>
    <w:p>
      <w:r>
        <w:t>Метод стал **межотраслевым стандартом контроля качества и безопасности**. Цифры говорят сами за себя: по экспертным оценкам, ИСП-АЭС выполняет более 60% всех многоэлементных анализов в мире.</w:t>
      </w:r>
    </w:p>
    <w:p>
      <w:pPr>
        <w:pStyle w:val="ListBullet"/>
      </w:pPr>
      <w:r>
        <w:t>Экология и гидрохимия:** Мониторинг вод (питьевых, сточных, природных) на содержание тяжёлых металлов (Pb, Cd, Hg, As), макро- и микроэлементов. Это основа экологического законодательства.</w:t>
      </w:r>
    </w:p>
    <w:p>
      <w:pPr>
        <w:pStyle w:val="ListBullet"/>
      </w:pPr>
      <w:r>
        <w:t>Металлургия и материаловедение:** Контроль состава сплавов, чистоты металлов, катализаторов. Быстрота здесь напрямую влияет на технологический цикл.</w:t>
      </w:r>
    </w:p>
    <w:p>
      <w:pPr>
        <w:pStyle w:val="ListBullet"/>
      </w:pPr>
      <w:r>
        <w:t>Геология и горное дело:** Анализ руд, почв, донных отложений. Широкий динамический диапазон позволяет определять и основные компоненты (кремний, алюминий, железо), и примеси.</w:t>
      </w:r>
    </w:p>
    <w:p>
      <w:pPr>
        <w:pStyle w:val="ListBullet"/>
      </w:pPr>
      <w:r>
        <w:t>Пищевая и фармацевтическая промышленность:** Контроль токсичных элементов, анализ минерального состава, проверка на соответствие стандартам (например, директивам ЕС).</w:t>
      </w:r>
    </w:p>
    <w:p>
      <w:pPr>
        <w:pStyle w:val="ListBullet"/>
      </w:pPr>
      <w:r>
        <w:t>Химическая промышленность:** Анализ чистоты реактивов, контроль технологических растворов.</w:t>
      </w:r>
    </w:p>
    <w:p>
      <w:r>
        <w:t>Таким образом, ИСП-АЭС – это не просто прибор. Это **стратегическая аналитическая инфраструктура**, которая обеспечивает точность, скорость и надёжность в тысячах лабораторий по всему миру, от академических институтов до цеховых контрольных пунктов. И понимание её основ – ключ к грамотному решению огромного массива современных аналитических задач.</w:t>
      </w:r>
    </w:p>
    <w:p>
      <w:pPr>
        <w:pStyle w:val="Heading1"/>
      </w:pPr>
      <w:r>
        <w:t>2. Области применения ИСП-АЭС</w:t>
      </w:r>
    </w:p>
    <w:p>
      <w:r>
        <w:t>### **Области применения ИСП-АЭС для аналитиков: детальный обзор**</w:t>
      </w:r>
    </w:p>
    <w:p>
      <w:pPr>
        <w:pStyle w:val="ListBullet"/>
      </w:pPr>
      <w:r>
        <w:t>ИСП-АЭС (оптико-эмиссионная спектрометрия с индуктивно-связанной плазмой)** — многокомпонентный метод элементного анализа с широким динамическим диапазоном. Рассмотрим ключевые области его применения.</w:t>
      </w:r>
    </w:p>
    <w:p>
      <w:r>
        <w:t>#### **1. Экологический мониторинг**</w:t>
        <w:br/>
        <w:t>Анализ объектов окружающей среды требует высокой чувствительности и соблюдения международных стандартов.</w:t>
        <w:br/>
        <w:t>*   **Природные воды (поверхностные, подземные, питьевые):** Определение **тяжелых металлов (Pb, Cd, Hg, As), токсичных элементов (Cr, Ni, Cu, Zn)** и макроэлементов (Ca, Mg, Na, K). Методики регламентированы **EPA 200.7, ISO 11885**. Особое внимание — соответствие нормативам по ПДК.</w:t>
        <w:br/>
        <w:t>*   **Почвы и донные отложения:** Оценка загрязнения после техногенных аварий, мониторинг сельхозугодий. Анализируют тот же набор токсичных элементов, часто после кислотной экстракции. Используют **EPA 3051/3052** (микроволновая пробоподготовка) и **EPA 6010D**.</w:t>
        <w:br/>
        <w:t>*   **Атмосферные выпадения (пыль, аэрозоли):** Определение **Pb, Cd, As, Sb, Se** для оценки влияния промышленных выбросов. Пробы собирают на фильтры, минерализуют.</w:t>
      </w:r>
    </w:p>
    <w:p>
      <w:r>
        <w:t>#### **2. Геология и разведка полезных ископаемых**</w:t>
        <w:br/>
        <w:t>Ключевые требования: способность определять редкие земли (REE) и устойчивость к сложным матрицам.</w:t>
        <w:br/>
        <w:t>*   **Рудный анализ и исследование минералов:** Количественный анализ состава руд (Cu, Ni, Co, W, Mo, Au, Ag). **REE (La, Ce, Nd, Y и др.)** — важные маркеры для геохимической разведки и петрогенезиса. Стандартная методика — полное разложение пробы (сплавление с метаборатом лития или кислотное разложение по **ISO 14869-1**), анализ по **ISO 22036**.</w:t>
        <w:br/>
        <w:t>*   **Геохимическое картирование:** Массовый анализ тысяч проб для выявления аномалий. Используется экспресс-методика с суспензионным вводом или выщелачиванием.</w:t>
      </w:r>
    </w:p>
    <w:p>
      <w:r>
        <w:t>#### **3. Металлургия и контроль качества сплавов**</w:t>
        <w:br/>
        <w:t>Акцент на **экспресс-контроль** и высокую точность.</w:t>
        <w:br/>
        <w:t>*   **Анализ сталей и сплавов:** Определение легирующих (Cr, Ni, Mo, V, W) и примесных элементов (P, S, As, Sn). Методики **ASTM E415, ГОСТ Р 53653**.</w:t>
        <w:br/>
        <w:t>*   **Ферросплавы (феррохром, ферросилиций):** Контроль основного состава и посторонних примесей. Пробы растворяют в кислотах, часто с применением автоклавов для перевода в раствор тугоплавких компонентов.</w:t>
      </w:r>
    </w:p>
    <w:p>
      <w:r>
        <w:t>#### **4. Фармацевтический анализ**</w:t>
        <w:br/>
        <w:t>Требуется ультранизкие пределы обнаружения для соблюдения жестких регламентов.</w:t>
        <w:br/>
        <w:t>*   **Остаточные катализаторы:** Определение **Pt, Pd, Rh, Ir, Ru** в активных фармацевтических ингредиентах (АФИ) после синтетических процессов. **USP &lt;232&gt; и &lt;233&gt;** устанавливают пределы для элементов класса 1 (As, Cd, Hg, Pb) и класса 2 (напр., V, Mo, Ni, Cu).</w:t>
        <w:br/>
        <w:t>*   **Примеси в готовых лекарственных формах:** Мониторинг токсичных элементов, потенциально попадающих из сырья или оборудования.</w:t>
      </w:r>
    </w:p>
    <w:p>
      <w:r>
        <w:t>#### **5. Пищевая промышленность и сельское хозяйство**</w:t>
        <w:br/>
        <w:t>Анализ пищевой продукции на безопасность и пищевую ценность.</w:t>
        <w:br/>
        <w:t>*   **Токсичные элементы:** Контроль **As (в рыбе), Cd (в зерне, почках), Pb, Hg** согласно нормативам **ТР ТС 021/2011**. Методики **EPA 3052/3050B**.</w:t>
        <w:br/>
        <w:t>*   **Минеральный состав (Ca, Fe, Zn, Se, K, Na):** Оценка пищевой ценности и обогащения продуктов. Используют **ISO 11885** после сухого озоления или микроволнового разложения.</w:t>
      </w:r>
    </w:p>
    <w:p>
      <w:r>
        <w:t>#### **6. Клиническая диагностика и биомониторинг**</w:t>
        <w:br/>
        <w:t>Особенность — работа с **сложными органическими матрицами**.</w:t>
        <w:br/>
        <w:t>*   **Биологические жидкости (кровь, моча, плазма):** Определение **эссенциальных (Se, Zn, Cu, Co) и токсичных (Pb, Cd, As, Tl)** элементов для диагностики отравлений и оценки нутриентного статуса. Ключевой этап — разложение органической матрицы с помощью **микроволновой пробоподготовки** или разбавления с добавкой тритона Х-100/тетраметиламмония гидроксида. Используют стандарты **ISO 17294-2**.</w:t>
      </w:r>
    </w:p>
    <w:p>
      <w:r>
        <w:t>#### **7. Нефтехимия и анализ нефтепродуктов**</w:t>
        <w:br/>
        <w:t>Задача — анализ масел, топлив, катализаторов.</w:t>
        <w:br/>
        <w:t>*   **Масла (моторные, трансмиссионные):** Определение износа оборудования по содержанию **Fe, Cr, Al, Cu, Ni, Si** (метод **ASTM D5185** — прямое разбавление масла органическим растворителем) и присадок (Ca, Zn, Mg, P).</w:t>
        <w:br/>
        <w:t>*   **Топлива:** Анализ на **V, Ni, Fe, Na** (метод **ASTM D5708** — кислотное разложение или инъекция водной эмульсии). Контроль остаточных катализаторов после крекинга.</w:t>
      </w:r>
    </w:p>
    <w:p>
      <w:pPr>
        <w:pStyle w:val="ListBullet"/>
      </w:pPr>
      <w:r>
        <w:t>Вывод для аналитиков:** ИСП-АЭС — универсальный инструмент, чья эффективность в каждой области определяется правильным выбором методики пробоподготовки (**микроволновое разложение, сплавление, прямое разбавление, озоление**), учетом матричных эффектов и строгим следованием отраслевым стандартам качества данных (EPA, ISO, ASTM, USP, ГОСТ).</w:t>
      </w:r>
    </w:p>
    <w:p>
      <w:pPr>
        <w:pStyle w:val="Heading1"/>
      </w:pPr>
      <w:r>
        <w:t>3. Аналитические характеристики метода</w:t>
      </w:r>
    </w:p>
    <w:p>
      <w:r>
        <w:t># Аналитические характеристики ИСП-АЭС: детальный разбор для химиков-аналитиков</w:t>
      </w:r>
    </w:p>
    <w:p>
      <w:r>
        <w:t>## 1. Многоэлементность (до 70 элементов)</w:t>
      </w:r>
    </w:p>
    <w:p>
      <w:pPr>
        <w:pStyle w:val="ListBullet"/>
      </w:pPr>
      <w:r>
        <w:t>Физико-химическое обоснование:** ИСП-АЭС обеспечивает одновременное определение широкого спектра элементов благодаря уникальным свойствам аргоновой плазмы с температурой 6000-10000 К. Такой температурный режим обеспечивает эффективную атомизацию и возбуждение большинства элементов.</w:t>
      </w:r>
    </w:p>
    <w:p>
      <w:pPr>
        <w:pStyle w:val="ListBullet"/>
      </w:pPr>
      <w:r>
        <w:t>Диапазон определяемых элементов:**</w:t>
      </w:r>
    </w:p>
    <w:p>
      <w:pPr>
        <w:pStyle w:val="ListBullet"/>
      </w:pPr>
      <w:r>
        <w:t>Металлы (основная группа):** Щелочные (Li, Na, K), щелочноземельные (Mg, Ca, Sr), переходные (Fe, Cu, Zn, Ni, Co, Cr, Mn), тяжелые (Pb, Cd, Hg, As)</w:t>
      </w:r>
    </w:p>
    <w:p>
      <w:pPr>
        <w:pStyle w:val="ListBullet"/>
      </w:pPr>
      <w:r>
        <w:t>Редкоземельные элементы (РЗЭ):** La, Ce, Pr, Nd, Sm, Eu, Gd и другие — определяются с высокой эффективностью благодаря схожим химическим свойствам и хорошей возбудимости в плазме</w:t>
      </w:r>
    </w:p>
    <w:p>
      <w:pPr>
        <w:pStyle w:val="ListBullet"/>
      </w:pPr>
      <w:r>
        <w:t>Неметаллы:** P, S, B, Se, I — определяются в вакуумном УФ-диапазоне (ниже 190 нм)</w:t>
      </w:r>
    </w:p>
    <w:p>
      <w:pPr>
        <w:pStyle w:val="ListBullet"/>
      </w:pPr>
      <w:r>
        <w:t>Трудновозбудимые элементы (B, P, S):** Определяются успешно благодаря:</w:t>
      </w:r>
    </w:p>
    <w:p>
      <w:pPr>
        <w:pStyle w:val="ListBullet"/>
      </w:pPr>
      <w:r>
        <w:t>Высокой температуре плазмы (10000 К в зоне возбуждения)</w:t>
      </w:r>
    </w:p>
    <w:p>
      <w:pPr>
        <w:pStyle w:val="ListBullet"/>
      </w:pPr>
      <w:r>
        <w:t>Инертной атмосфере аргона, предотвращающей образование оксидов</w:t>
      </w:r>
    </w:p>
    <w:p>
      <w:pPr>
        <w:pStyle w:val="ListBullet"/>
      </w:pPr>
      <w:r>
        <w:t>Использованию вакуумных или продуваемых азотом оптических систем для регистрации линий в области 160-190 нм</w:t>
      </w:r>
    </w:p>
    <w:p>
      <w:pPr>
        <w:pStyle w:val="ListBullet"/>
      </w:pPr>
      <w:r>
        <w:t>Высокой энергии возбуждения в плазме (до 20 эВ), достаточной для перехода электронов на высокие энергетические уровни</w:t>
      </w:r>
    </w:p>
    <w:p>
      <w:r>
        <w:t>## 2. Пределы обнаружения (LOD)</w:t>
      </w:r>
    </w:p>
    <w:p>
      <w:pPr>
        <w:pStyle w:val="ListBullet"/>
      </w:pPr>
      <w:r>
        <w:t>Типичные значения:** 0.1-50 мкг/л, варьируются в зависимости от элемента:</w:t>
      </w:r>
    </w:p>
    <w:p>
      <w:pPr>
        <w:pStyle w:val="ListBullet"/>
      </w:pPr>
      <w:r>
        <w:t>Щелочные и щелочноземельные металлы: 0.1-1 мкг/л</w:t>
      </w:r>
    </w:p>
    <w:p>
      <w:pPr>
        <w:pStyle w:val="ListBullet"/>
      </w:pPr>
      <w:r>
        <w:t>Переходные металлы: 0.5-5 мкг/л</w:t>
      </w:r>
    </w:p>
    <w:p>
      <w:pPr>
        <w:pStyle w:val="ListBullet"/>
      </w:pPr>
      <w:r>
        <w:t>РЗЭ: 0.1-2 мкг/л</w:t>
      </w:r>
    </w:p>
    <w:p>
      <w:pPr>
        <w:pStyle w:val="ListBullet"/>
      </w:pPr>
      <w:r>
        <w:t>Неметаллы (P, S): 10-50 мкг/л</w:t>
      </w:r>
    </w:p>
    <w:p>
      <w:pPr>
        <w:pStyle w:val="ListBullet"/>
      </w:pPr>
      <w:r>
        <w:t>Факторы, влияющие на LOD:**</w:t>
      </w:r>
    </w:p>
    <w:p>
      <w:pPr>
        <w:pStyle w:val="ListBullet"/>
      </w:pPr>
      <w:r>
        <w:t>1. **Длина волны аналитической линии:** Более короткие волны (УФ-область) имеют более высокий фон плазмы</w:t>
      </w:r>
    </w:p>
    <w:p>
      <w:pPr>
        <w:pStyle w:val="ListBullet"/>
      </w:pPr>
      <w:r>
        <w:t>2. **Энергия возбуждения:** Элементы с высоким потенциалом возбуждения (As, Se, P) имеют более высокие LOD</w:t>
      </w:r>
    </w:p>
    <w:p>
      <w:pPr>
        <w:pStyle w:val="ListBullet"/>
      </w:pPr>
      <w:r>
        <w:t>3. **Ионизационные помехи:** Элементы с низким потенциалом ионизации (Na, K, Ca) могут подавлять сигнал других элементов</w:t>
      </w:r>
    </w:p>
    <w:p>
      <w:pPr>
        <w:pStyle w:val="ListBullet"/>
      </w:pPr>
      <w:r>
        <w:t>4. **Шумовые характеристики:** Фотонный шум детектора, шум усилителя, флуктуации плазмы</w:t>
      </w:r>
    </w:p>
    <w:p>
      <w:pPr>
        <w:pStyle w:val="ListBullet"/>
      </w:pPr>
      <w:r>
        <w:t>Способы улучшения LOD:**</w:t>
      </w:r>
    </w:p>
    <w:p>
      <w:pPr>
        <w:pStyle w:val="ListBullet"/>
      </w:pPr>
      <w:r>
        <w:t>Концентрирование пробы (упаривание, экстракция, сорбция)</w:t>
      </w:r>
    </w:p>
    <w:p>
      <w:pPr>
        <w:pStyle w:val="ListBullet"/>
      </w:pPr>
      <w:r>
        <w:t>Увеличение времени интегрирования сигнала</w:t>
      </w:r>
    </w:p>
    <w:p>
      <w:pPr>
        <w:pStyle w:val="ListBullet"/>
      </w:pPr>
      <w:r>
        <w:t>Оптимизация параметров плазмы (мощность, скорость потока газа)</w:t>
      </w:r>
    </w:p>
    <w:p>
      <w:pPr>
        <w:pStyle w:val="ListBullet"/>
      </w:pPr>
      <w:r>
        <w:t>Использование гидрид-генерации для As, Se, Sb, Bi (LOD до 0.01 мкг/л)</w:t>
      </w:r>
    </w:p>
    <w:p>
      <w:pPr>
        <w:pStyle w:val="ListBullet"/>
      </w:pPr>
      <w:r>
        <w:t>Применение масс-спектрометрического детектирования (ИСП-МС)</w:t>
      </w:r>
    </w:p>
    <w:p>
      <w:r>
        <w:t>## 3. Прецизионность (воспроизводимость)</w:t>
      </w:r>
    </w:p>
    <w:p>
      <w:pPr>
        <w:pStyle w:val="ListBullet"/>
      </w:pPr>
      <w:r>
        <w:t>Типичные значения:** Относительное стандартное отклонение (RSD) 1-10% (Sr = 0.01-0.1) для концентраций вблизи предела количественного определения.</w:t>
      </w:r>
    </w:p>
    <w:p>
      <w:pPr>
        <w:pStyle w:val="ListBullet"/>
      </w:pPr>
      <w:r>
        <w:t>Источники случайных погрешностей:**</w:t>
      </w:r>
    </w:p>
    <w:p>
      <w:pPr>
        <w:pStyle w:val="ListBullet"/>
      </w:pPr>
      <w:r>
        <w:t>1. **Нестабильность введения пробы:** Пульсации перистальтического насоса, изменение вязкости</w:t>
      </w:r>
    </w:p>
    <w:p>
      <w:pPr>
        <w:pStyle w:val="ListBullet"/>
      </w:pPr>
      <w:r>
        <w:t>2. **Флуктуации плазмы:** Изменения мощности ВЧ-генератора, колебания расхода газа</w:t>
      </w:r>
    </w:p>
    <w:p>
      <w:pPr>
        <w:pStyle w:val="ListBullet"/>
      </w:pPr>
      <w:r>
        <w:t>3. **Температурные дрейфы:** Влияние на оптическую систему и электронику</w:t>
      </w:r>
    </w:p>
    <w:p>
      <w:pPr>
        <w:pStyle w:val="ListBullet"/>
      </w:pPr>
      <w:r>
        <w:t>4. **Шумы детектора:** Особенно значимы при низких концентрациях</w:t>
      </w:r>
    </w:p>
    <w:p>
      <w:pPr>
        <w:pStyle w:val="ListBullet"/>
      </w:pPr>
      <w:r>
        <w:t>Достижение Sr &lt; 1%:**</w:t>
      </w:r>
    </w:p>
    <w:p>
      <w:pPr>
        <w:pStyle w:val="ListBullet"/>
      </w:pPr>
      <w:r>
        <w:t>Стабилизация температуры в помещении (±1°C)</w:t>
      </w:r>
    </w:p>
    <w:p>
      <w:pPr>
        <w:pStyle w:val="ListBullet"/>
      </w:pPr>
      <w:r>
        <w:t>Использование внутреннего стандарта (Y, Sc, Rh, In)</w:t>
      </w:r>
    </w:p>
    <w:p>
      <w:pPr>
        <w:pStyle w:val="ListBullet"/>
      </w:pPr>
      <w:r>
        <w:t>Контроль качества газов (аргон высокой чистоты)</w:t>
      </w:r>
    </w:p>
    <w:p>
      <w:pPr>
        <w:pStyle w:val="ListBullet"/>
      </w:pPr>
      <w:r>
        <w:t>Регулярная калибровка и проверка дрейфа</w:t>
      </w:r>
    </w:p>
    <w:p>
      <w:pPr>
        <w:pStyle w:val="ListBullet"/>
      </w:pPr>
      <w:r>
        <w:t>Автоматизация ввода пробы для минимизации операторских ошибок</w:t>
      </w:r>
    </w:p>
    <w:p>
      <w:pPr>
        <w:pStyle w:val="ListBullet"/>
      </w:pPr>
      <w:r>
        <w:t>Контроль стабильности:** Мониторинг интенсивности линии внутреннего стандарта, регулярный анализ контрольных образцов, построение контрольных карт Шухарта.</w:t>
      </w:r>
    </w:p>
    <w:p>
      <w:r>
        <w:t>## 4. Динамический диапазон</w:t>
      </w:r>
    </w:p>
    <w:p>
      <w:pPr>
        <w:pStyle w:val="ListBullet"/>
      </w:pPr>
      <w:r>
        <w:t>Характеристика:** 6-7 порядков концентраций (от нг/л до г/л).</w:t>
      </w:r>
    </w:p>
    <w:p>
      <w:pPr>
        <w:pStyle w:val="ListBullet"/>
      </w:pPr>
      <w:r>
        <w:t>Физические причины широкого диапазона:**</w:t>
      </w:r>
    </w:p>
    <w:p>
      <w:pPr>
        <w:pStyle w:val="ListBullet"/>
      </w:pPr>
      <w:r>
        <w:t>Линейная зависимость интенсивности излучения от концентрации в широком интервале</w:t>
      </w:r>
    </w:p>
    <w:p>
      <w:pPr>
        <w:pStyle w:val="ListBullet"/>
      </w:pPr>
      <w:r>
        <w:t>Отсутствие самопоглощения для большинства линий при умеренных концентрациях</w:t>
      </w:r>
    </w:p>
    <w:p>
      <w:pPr>
        <w:pStyle w:val="ListBullet"/>
      </w:pPr>
      <w:r>
        <w:t>Высокая стабильность и воспроизводимость плазмы</w:t>
      </w:r>
    </w:p>
    <w:p>
      <w:pPr>
        <w:pStyle w:val="ListBullet"/>
      </w:pPr>
      <w:r>
        <w:t>Линейность калибровки:** Обычно сохраняется в диапазоне 3-4 порядка для одной аналитической линии. Для расширения диапазона используются:</w:t>
      </w:r>
    </w:p>
    <w:p>
      <w:pPr>
        <w:pStyle w:val="ListBullet"/>
      </w:pPr>
      <w:r>
        <w:t>Разные аналитические линии одного элемента</w:t>
      </w:r>
    </w:p>
    <w:p>
      <w:pPr>
        <w:pStyle w:val="ListBullet"/>
      </w:pPr>
      <w:r>
        <w:t>Изменение условий регистрации (ширина щели, усиление)</w:t>
      </w:r>
    </w:p>
    <w:p>
      <w:pPr>
        <w:pStyle w:val="ListBullet"/>
      </w:pPr>
      <w:r>
        <w:t>Математические методы коррекции (логарифмические преобразования)</w:t>
      </w:r>
    </w:p>
    <w:p>
      <w:pPr>
        <w:pStyle w:val="ListBullet"/>
      </w:pPr>
      <w:r>
        <w:t>Upper limit и матричные эффекты:** При высоких концентрациях (&gt;1000 мг/л) возникают:</w:t>
      </w:r>
    </w:p>
    <w:p>
      <w:pPr>
        <w:pStyle w:val="ListBullet"/>
      </w:pPr>
      <w:r>
        <w:t>Самопоглощение резонансных линий</w:t>
      </w:r>
    </w:p>
    <w:p>
      <w:pPr>
        <w:pStyle w:val="ListBullet"/>
      </w:pPr>
      <w:r>
        <w:t>Матричные эффекты (изменение вязкости, поверхностного натяжения)</w:t>
      </w:r>
    </w:p>
    <w:p>
      <w:pPr>
        <w:pStyle w:val="ListBullet"/>
      </w:pPr>
      <w:r>
        <w:t>Пространственные неоднородности в плазме</w:t>
      </w:r>
    </w:p>
    <w:p>
      <w:pPr>
        <w:pStyle w:val="ListBullet"/>
      </w:pPr>
      <w:r>
        <w:t>Насыщение детектора</w:t>
      </w:r>
    </w:p>
    <w:p>
      <w:pPr>
        <w:pStyle w:val="ListBullet"/>
      </w:pPr>
      <w:r>
        <w:t>Минимизация матричных эффектов:**</w:t>
      </w:r>
    </w:p>
    <w:p>
      <w:pPr>
        <w:pStyle w:val="ListBullet"/>
      </w:pPr>
      <w:r>
        <w:t>Разбавление проб</w:t>
      </w:r>
    </w:p>
    <w:p>
      <w:pPr>
        <w:pStyle w:val="ListBullet"/>
      </w:pPr>
      <w:r>
        <w:t>Использование матрично-согласованных стандартов</w:t>
      </w:r>
    </w:p>
    <w:p>
      <w:pPr>
        <w:pStyle w:val="ListBullet"/>
      </w:pPr>
      <w:r>
        <w:t>Метод добавок</w:t>
      </w:r>
    </w:p>
    <w:p>
      <w:pPr>
        <w:pStyle w:val="ListBullet"/>
      </w:pPr>
      <w:r>
        <w:t>Стандартизация по внутреннему стандарту</w:t>
      </w:r>
    </w:p>
    <w:p>
      <w:r>
        <w:t>## 5. Производительность</w:t>
      </w:r>
    </w:p>
    <w:p>
      <w:pPr>
        <w:pStyle w:val="ListBullet"/>
      </w:pPr>
      <w:r>
        <w:t>Время анализа:** 30-90 секунд на образец, включая:</w:t>
      </w:r>
    </w:p>
    <w:p>
      <w:pPr>
        <w:pStyle w:val="ListBullet"/>
      </w:pPr>
      <w:r>
        <w:t>Промывка системы (15-30 сек)</w:t>
      </w:r>
    </w:p>
    <w:p>
      <w:pPr>
        <w:pStyle w:val="ListBullet"/>
      </w:pPr>
      <w:r>
        <w:t>Ввод пробы и стабилизация сигнала (10-20 сек)</w:t>
      </w:r>
    </w:p>
    <w:p>
      <w:pPr>
        <w:pStyle w:val="ListBullet"/>
      </w:pPr>
      <w:r>
        <w:t>Измерение (3-5 сек на элемент при последовательном определении)</w:t>
      </w:r>
    </w:p>
    <w:p>
      <w:pPr>
        <w:pStyle w:val="ListBullet"/>
      </w:pPr>
      <w:r>
        <w:t>Пропускная способность:** 40-100 образцов в час при многоэлементном анализе.</w:t>
      </w:r>
    </w:p>
    <w:p>
      <w:pPr>
        <w:pStyle w:val="ListBullet"/>
      </w:pPr>
      <w:r>
        <w:t>Одновременное vs последовательное определение:**</w:t>
      </w:r>
    </w:p>
    <w:p>
      <w:pPr>
        <w:pStyle w:val="ListBullet"/>
      </w:pPr>
      <w:r>
        <w:t>Секвенциальные спектрометры:** Измеряют элементы по очереди, оптимальны для небольшого числа элементов (&lt;10)</w:t>
      </w:r>
    </w:p>
    <w:p>
      <w:pPr>
        <w:pStyle w:val="ListBullet"/>
      </w:pPr>
      <w:r>
        <w:t>Симультанные (многоканальные):** Фиксированные детекторы для каждого элемента, высокая скорость для рутинных определений</w:t>
      </w:r>
    </w:p>
    <w:p>
      <w:pPr>
        <w:pStyle w:val="ListBullet"/>
      </w:pPr>
      <w:r>
        <w:t>Секвенциально-симультанные:** Комбинация обоих подходов, гибкость при сохранении скорости</w:t>
      </w:r>
    </w:p>
    <w:p>
      <w:pPr>
        <w:pStyle w:val="ListBullet"/>
      </w:pPr>
      <w:r>
        <w:t>Факторы, влияющие на производительность:**</w:t>
      </w:r>
    </w:p>
    <w:p>
      <w:pPr>
        <w:pStyle w:val="ListBullet"/>
      </w:pPr>
      <w:r>
        <w:t>Сложность подготовки проб</w:t>
      </w:r>
    </w:p>
    <w:p>
      <w:pPr>
        <w:pStyle w:val="ListBullet"/>
      </w:pPr>
      <w:r>
        <w:t>Необходимость разбавления/концентрирования</w:t>
      </w:r>
    </w:p>
    <w:p>
      <w:pPr>
        <w:pStyle w:val="ListBullet"/>
      </w:pPr>
      <w:r>
        <w:t>Требования к точности и обнаружению</w:t>
      </w:r>
    </w:p>
    <w:p>
      <w:r>
        <w:t>## 6. Универсальность ввода пробы</w:t>
      </w:r>
    </w:p>
    <w:p>
      <w:pPr>
        <w:pStyle w:val="ListBullet"/>
      </w:pPr>
      <w:r>
        <w:t>Жидкие пробы (основной режим):**</w:t>
      </w:r>
    </w:p>
    <w:p>
      <w:pPr>
        <w:pStyle w:val="ListBullet"/>
      </w:pPr>
      <w:r>
        <w:t>Пневматические и ультразвуковые небулайзеры</w:t>
      </w:r>
    </w:p>
    <w:p>
      <w:pPr>
        <w:pStyle w:val="ListBullet"/>
      </w:pPr>
      <w:r>
        <w:t>Системы подачи с перистальтическими насосами</w:t>
      </w:r>
    </w:p>
    <w:p>
      <w:pPr>
        <w:pStyle w:val="ListBullet"/>
      </w:pPr>
      <w:r>
        <w:t>Возможность анализа микрообъемов (менее 100 мкл)</w:t>
      </w:r>
    </w:p>
    <w:p>
      <w:pPr>
        <w:pStyle w:val="ListBullet"/>
      </w:pPr>
      <w:r>
        <w:t>Твердые образцы:**</w:t>
      </w:r>
    </w:p>
    <w:p>
      <w:pPr>
        <w:pStyle w:val="ListBullet"/>
      </w:pPr>
      <w:r>
        <w:t>Лазерная абляция (LA-ICP):** Прямой ввод твердых проб, пространственное разрешение</w:t>
      </w:r>
    </w:p>
    <w:p>
      <w:pPr>
        <w:pStyle w:val="ListBullet"/>
      </w:pPr>
      <w:r>
        <w:t>Электротермическое испарение:** Высокая чувствительность, малые объемы</w:t>
      </w:r>
    </w:p>
    <w:p>
      <w:pPr>
        <w:pStyle w:val="ListBullet"/>
      </w:pPr>
      <w:r>
        <w:t>Введение суспензий:** Анализ порошков, наноматериалов</w:t>
      </w:r>
    </w:p>
    <w:p>
      <w:pPr>
        <w:pStyle w:val="ListBullet"/>
      </w:pPr>
      <w:r>
        <w:t>Спектральное разложение:** Кислотное, щелочное, микроволновое</w:t>
      </w:r>
    </w:p>
    <w:p>
      <w:pPr>
        <w:pStyle w:val="ListBullet"/>
      </w:pPr>
      <w:r>
        <w:t>Газообразные пробы:**</w:t>
      </w:r>
    </w:p>
    <w:p>
      <w:pPr>
        <w:pStyle w:val="ListBullet"/>
      </w:pPr>
      <w:r>
        <w:t>Гидрид-генерация для As, Se, Sb, Bi, Te, Sn</w:t>
      </w:r>
    </w:p>
    <w:p>
      <w:pPr>
        <w:pStyle w:val="ListBullet"/>
      </w:pPr>
      <w:r>
        <w:t>Холодный пар для ртути</w:t>
      </w:r>
    </w:p>
    <w:p>
      <w:pPr>
        <w:pStyle w:val="ListBullet"/>
      </w:pPr>
      <w:r>
        <w:t>Газовая хроматография с детектированием ИСП-АЭС</w:t>
      </w:r>
    </w:p>
    <w:p>
      <w:r>
        <w:t>## 7. Матричные помехи</w:t>
      </w:r>
    </w:p>
    <w:p>
      <w:pPr>
        <w:pStyle w:val="ListBullet"/>
      </w:pPr>
      <w:r>
        <w:t>Сравнение с пламенными методами:** В ИСП-АЭС матричные эффекты значительно меньше благодаря:</w:t>
      </w:r>
    </w:p>
    <w:p>
      <w:pPr>
        <w:pStyle w:val="ListBullet"/>
      </w:pPr>
      <w:r>
        <w:t>Высокой температуре плазмы (10000 К против 2000-3000 К в пламени)</w:t>
      </w:r>
    </w:p>
    <w:p>
      <w:pPr>
        <w:pStyle w:val="ListBullet"/>
      </w:pPr>
      <w:r>
        <w:t>Инертной атмосфере (аргон против воздуха/ацетилена)</w:t>
      </w:r>
    </w:p>
    <w:p>
      <w:pPr>
        <w:pStyle w:val="ListBullet"/>
      </w:pPr>
      <w:r>
        <w:t>Большому времени пребывания частиц в плазме (2-3 мс против 0.1 мс)</w:t>
      </w:r>
    </w:p>
    <w:p>
      <w:pPr>
        <w:pStyle w:val="ListBullet"/>
      </w:pPr>
      <w:r>
        <w:t>Эффективному разделению зон (атомизация, возбуждение, ионизация)</w:t>
      </w:r>
    </w:p>
    <w:p>
      <w:pPr>
        <w:pStyle w:val="ListBullet"/>
      </w:pPr>
      <w:r>
        <w:t>Температура плазмы 10000 К обеспечивает:**</w:t>
      </w:r>
    </w:p>
    <w:p>
      <w:pPr>
        <w:pStyle w:val="ListBullet"/>
      </w:pPr>
      <w:r>
        <w:t>Полную диссоциацию большинства молекулярных соединений</w:t>
      </w:r>
    </w:p>
    <w:p>
      <w:pPr>
        <w:pStyle w:val="ListBullet"/>
      </w:pPr>
      <w:r>
        <w:t>Минимизацию образования оксидов и других молекулярных видов</w:t>
      </w:r>
    </w:p>
    <w:p>
      <w:pPr>
        <w:pStyle w:val="ListBullet"/>
      </w:pPr>
      <w:r>
        <w:t>Эффективное возбуждение даже элементов с высоким потенциалом возбуждения</w:t>
      </w:r>
    </w:p>
    <w:p>
      <w:pPr>
        <w:pStyle w:val="ListBullet"/>
      </w:pPr>
      <w:r>
        <w:t>Снижение химических помех (взаимодействие аналит-матрица)</w:t>
      </w:r>
    </w:p>
    <w:p>
      <w:pPr>
        <w:pStyle w:val="ListBullet"/>
      </w:pPr>
      <w:r>
        <w:t>Типы матричных эффектов в ИСП-АЭС:**</w:t>
      </w:r>
    </w:p>
    <w:p>
      <w:pPr>
        <w:pStyle w:val="ListBullet"/>
      </w:pPr>
      <w:r>
        <w:t>1. **Транспортные эффекты:** Изменение эффективности небулизации</w:t>
      </w:r>
    </w:p>
    <w:p>
      <w:pPr>
        <w:pStyle w:val="ListBullet"/>
      </w:pPr>
      <w:r>
        <w:t>2. **Термические эффекты:** Изменение температуры плазмы</w:t>
      </w:r>
    </w:p>
    <w:p>
      <w:pPr>
        <w:pStyle w:val="ListBullet"/>
      </w:pPr>
      <w:r>
        <w:t>3. **Ионизационные эффекты:** Сдвиг ионизационного равновесия</w:t>
      </w:r>
    </w:p>
    <w:p>
      <w:pPr>
        <w:pStyle w:val="ListBullet"/>
      </w:pPr>
      <w:r>
        <w:t>4. **Спектральные помехи:** Наложение линий, фон плазмы</w:t>
      </w:r>
    </w:p>
    <w:p>
      <w:pPr>
        <w:pStyle w:val="ListBullet"/>
      </w:pPr>
      <w:r>
        <w:t>Методы коррекции:**</w:t>
      </w:r>
    </w:p>
    <w:p>
      <w:pPr>
        <w:pStyle w:val="ListBullet"/>
      </w:pPr>
      <w:r>
        <w:t>Внутренний стандарт</w:t>
      </w:r>
    </w:p>
    <w:p>
      <w:pPr>
        <w:pStyle w:val="ListBullet"/>
      </w:pPr>
      <w:r>
        <w:t>Стандартные добавки</w:t>
      </w:r>
    </w:p>
    <w:p>
      <w:pPr>
        <w:pStyle w:val="ListBullet"/>
      </w:pPr>
      <w:r>
        <w:t>Матрично-согласованные калибровочные растворы</w:t>
      </w:r>
    </w:p>
    <w:p>
      <w:pPr>
        <w:pStyle w:val="ListBullet"/>
      </w:pPr>
      <w:r>
        <w:t>Метод разбавления</w:t>
      </w:r>
    </w:p>
    <w:p>
      <w:pPr>
        <w:pStyle w:val="ListBullet"/>
      </w:pPr>
      <w:r>
        <w:t>Математические корректировки (интерферент-коррекция)</w:t>
      </w:r>
    </w:p>
    <w:p>
      <w:r>
        <w:t>## Заключение</w:t>
      </w:r>
    </w:p>
    <w:p>
      <w:r>
        <w:t>ИСП-АЭС представляет собой мощный аналитический инструмент, сочетающий высокую производительность, широкий динамический диапазон и отличные пределы обнаружения для большинства элементов периодической системы. Понимание физико-химических основ метода позволяет аналитикам оптимально использовать его возможности и минимизировать потенциальные источники погрешностей. Развитие техники, включая гибридные методы (ИСП-МС, LA-ICP), продолжает расширять аналитические возможности метода, делая его незаменимым в современной аналитической химии.</w:t>
      </w:r>
    </w:p>
    <w:p>
      <w:pPr>
        <w:pStyle w:val="Heading1"/>
      </w:pPr>
      <w:r>
        <w:t>4. Определяемые элементы и чувствительность</w:t>
      </w:r>
    </w:p>
    <w:p>
      <w:r>
        <w:t># Определяемые элементы методом ИСП-АЭС: детальный обзор</w:t>
      </w:r>
    </w:p>
    <w:p>
      <w:r>
        <w:t>## 1. Классификация по группам периодической системы</w:t>
      </w:r>
    </w:p>
    <w:p>
      <w:r>
        <w:t>### Щелочные и щелочноземельные металлы</w:t>
        <w:br/>
        <w:t>Эти элементы обладают исключительно высокой чувствительностью в ИСП-АЭС благодаря их низким потенциалам ионизации и энергиям возбуждения. Щелочные металлы (Li, Na, K, Rb, Cs) определяются с пределом обнаружения (LOD) на уровне 0,1-10 ppb. Щелочноземельные металлы (Be, Mg, Ca, Sr, Ba) также характеризуются высокой чувствительностью, особенно магний и бериллий, которые относятся к наиболее чувствительно определяемым элементам методом ИСП-АЭС. Особенностью этой группы является необходимость добавления буферных реагентов (например, цезия или лития) для подавления ионизационных помех при определении щелочных металлов.</w:t>
      </w:r>
    </w:p>
    <w:p>
      <w:r>
        <w:t>### Переходные металлы</w:t>
        <w:br/>
        <w:t>К этой группе относятся Fe, Cu, Zn, Ni, Co, Mn, Cr, V, Ti, Mo, W и другие. Большинство переходных металлов определяются с хорошей чувствительностью (LOD 0,1-10 ppb), что объясняется богатыми спектрами с множественными линиями в УФ и видимой областях. Железо и медь имеют особенно интенсивные спектральные линии и определяются с пределом обнаружения менее 1 ppb. Цинк, никель и кобальт также относятся к высокочувствительным элементам. Особенность этой группы — возможность выбора аналитических линий с разной чувствительностью для работы в различных диапазонах концентраций.</w:t>
      </w:r>
    </w:p>
    <w:p>
      <w:r>
        <w:t>### Редкоземельные элементы (La-Lu)</w:t>
        <w:br/>
        <w:t>Все лантаноиды (от лантана до лютеция) хорошо определяются методом ИСП-АЭС с LOD в диапазоне 1-50 ppb. Их спектры характеризуются большим количеством близко расположенных линий, что требует высокого разрешения спектрометра. Наиболее чувствительными среди редкоземельных элементов являются Eu, Yb и Sm (LOD около 1 ppb), тогда как некоторые другие (как Pr, Nd) имеют несколько более высокие пределы обнаружения. Определение редкоземельных элементов часто осложняется спектральными интерференциями между соседними элементами этой группы.</w:t>
      </w:r>
    </w:p>
    <w:p>
      <w:r>
        <w:t>### Неметаллы</w:t>
        <w:br/>
        <w:t>Фосфор, сера, бор и кремний определяются в ИСП-АЭС, но с меньшей чувствительностью по сравнению с металлами. Их основные аналитические линии находятся в дальнем УФ-диапазоне (P 177.5 нм, S 180.7 нм, B 249.7 нм, Si 251.6 нм), что создает технические трудности из-за поглощения кислородом воздуха и оптическими компонентами спектрометра. Для определения этих элементов часто требуется использование вакуумного или продуваемого азотом/аргоном оптического тракта. LOD для неметаллов обычно составляет 10-100 ppb.</w:t>
      </w:r>
    </w:p>
    <w:p>
      <w:r>
        <w:t>### Галогены</w:t>
        <w:br/>
        <w:t>Определение галогенов (Cl, Br, I) в ИСП-АЭС проблематично из-за расположения их наиболее чувствительных линий в вакуумном УФ-диапазоне (Cl 134.7 нм, Br 154.1 нм, I 161.8 нм). Фтор практически не определяется методом ИСП-АЭС из-за отсутствия подходящих атомных линий в доступном спектральном диапазоне. Для анализа галогенов требуются специальные вакуумные спектрометры или масс-спектрометры с индуктивно-связанной плазмой (ИСП-МС).</w:t>
      </w:r>
    </w:p>
    <w:p>
      <w:r>
        <w:t>## 2. Факторы, влияющие на чувствительность</w:t>
      </w:r>
    </w:p>
    <w:p>
      <w:r>
        <w:t>### Энергия возбуждения и ионизации</w:t>
        <w:br/>
        <w:t>Элементы с низкой энергией возбуждения (щелочные и щелочноземельные металлы, некоторые переходные металлы) возбуждаются в плазме легче и обеспечивают более высокую чувствительность. Энергия ионизации также играет критическую роль — элементы с низким потенциалом ионизации (&lt; 7 эВ) часто образуют преимущественно ионы, а не атомы, что может как увеличивать, так и уменьшать чувствительность в зависимости от выбранной линии (атомной или ионной).</w:t>
      </w:r>
    </w:p>
    <w:p>
      <w:r>
        <w:t>### Длина волны аналитической линии (УФ vs видимая)</w:t>
        <w:br/>
        <w:t>Линии в УФ-области (190-350 нм) обычно более интенсивны для большинства элементов, чем линии в видимой области (350-800 нм). Однако для некоторых элементов (Li, Na, K, Rb, Cs) наиболее чувствительные линии находятся в видимой области. Линии в вакуумном УФ (&lt; 190 нм) технически сложнее регистрировать из-за поглощения кислородом воздуха.</w:t>
      </w:r>
    </w:p>
    <w:p>
      <w:r>
        <w:t>### Атомные vs ионные линии</w:t>
        <w:br/>
        <w:t>Для большинства элементов ионные линии (обозначаются как II, например, Mg II 280.3 нм) более интенсивны, чем атомные (обозначаются как I, например, Mg I 285.2 нм). Это связано с тем, что в высокотемпературной плазме ИСП (6000-8000 К) многие элементы существуют преимущественно в ионной форме. Однако для элементов с высокой энергией ионизации (как благородные газы, галогены) атомные линии могут быть предпочтительнее.</w:t>
      </w:r>
    </w:p>
    <w:p>
      <w:r>
        <w:t>### Множественность линий</w:t>
        <w:br/>
        <w:t>Элементы с богатыми спектрами (Fe, Ce, U, Th) имеют множество линий разной интенсивности, что позволяет выбирать оптимальную аналитическую линию в зависимости от матрицы пробы и требуемого диапазона концентраций. Для элементов с простыми спектрами (Be, Mg, Cd, Zn) выбор аналитических линий ограничен.</w:t>
      </w:r>
    </w:p>
    <w:p>
      <w:r>
        <w:t>## 3. Элементы с наилучшей чувствительностью (sub-ppb)</w:t>
      </w:r>
    </w:p>
    <w:p>
      <w:r>
        <w:t>К элементам с наилучшей чувствительностью (LOD &lt; 1 ppb) относятся:</w:t>
      </w:r>
    </w:p>
    <w:p>
      <w:pPr>
        <w:pStyle w:val="ListBullet"/>
      </w:pPr>
      <w:r>
        <w:t>Кадмий** (Cd I 228.8 нм, LOD ~0.1 ppb) — обладает исключительно интенсивной резонансной линией</w:t>
      </w:r>
    </w:p>
    <w:p>
      <w:pPr>
        <w:pStyle w:val="ListBullet"/>
      </w:pPr>
      <w:r>
        <w:t>Магний** (Mg II 280.3 нм, LOD ~0.1 ppb) — низкая энергия ионизации и интенсивная ионная линия</w:t>
      </w:r>
    </w:p>
    <w:p>
      <w:pPr>
        <w:pStyle w:val="ListBullet"/>
      </w:pPr>
      <w:r>
        <w:t>Бериллий** (Be II 313.0 нм, LOD ~0.2 ppb) — важный элемент для атомной промышленности</w:t>
      </w:r>
    </w:p>
    <w:p>
      <w:pPr>
        <w:pStyle w:val="ListBullet"/>
      </w:pPr>
      <w:r>
        <w:t>Цинк** (Zn I 213.9 нм, LOD ~0.5 ppb) — интенсивная атомная линия в УФ-области</w:t>
      </w:r>
    </w:p>
    <w:p>
      <w:pPr>
        <w:pStyle w:val="ListBullet"/>
      </w:pPr>
      <w:r>
        <w:t>Свинец** (Pb II 220.4 нм, LOD ~0.5 ppb) — важный элемент экологического мониторинга</w:t>
      </w:r>
    </w:p>
    <w:p>
      <w:r>
        <w:t>Причины высокой чувствительности этих элементов включают: низкие энергии возбуждения, расположение интенсивных резонансных линий в оптимальном спектральном диапазоне (200-250 нм), высокие коэффициенты излучательной способности и минимальные спектральные помехи на выбранных аналитических линиях.</w:t>
      </w:r>
    </w:p>
    <w:p>
      <w:r>
        <w:t>## 4. Трудноопределяемые элементы</w:t>
      </w:r>
    </w:p>
    <w:p>
      <w:r>
        <w:t>### Благородные газы (He, Ne, Ar, Kr, Xe, Rn)</w:t>
        <w:br/>
        <w:t>Практически не определяются методом ИСП-АЭС из-за очень высоких энергий возбуждения и ионизации. Их спектральные линии находятся преимущественно в вакуумном УФ-диапазоне, а концентрации в плазме (особенно аргона, который является плазмообразующим газом) создают огромный фоновый сигнал.</w:t>
      </w:r>
    </w:p>
    <w:p>
      <w:r>
        <w:t>### Галогены (Cl, Br, I)</w:t>
        <w:br/>
        <w:t>Определение ограничено из-за расположения аналитических линий в вакуумном УФ-диапазоне (&lt; 190 нм). Даже при использовании вакуумных спектрометров чувствительность остается низкой (LOD &gt; 100 ppb). Фтор не имеет подходящих атомных или ионных линий в доступном диапазоне спектра и практически не определяется.</w:t>
      </w:r>
    </w:p>
    <w:p>
      <w:r>
        <w:t>### Ртуть (Hg)</w:t>
        <w:br/>
        <w:t>Хотя ртуть имеет чувствительные линии (Hg I 184.9 нм и Hg I 253.7 нм), ее определение осложняется летучестью и возможностью потерь на стадиях пробоподготовки и введения пробы. При использовании гидридной техники или холодного пара достигаются лучшие результаты.</w:t>
      </w:r>
    </w:p>
    <w:p>
      <w:r>
        <w:t>### Углерод, азот, кислород</w:t>
        <w:br/>
        <w:t>Эти элементы определяются с трудом из-за их присутствия в воздухе и реагентах, что создает высокий фон. Их аналитические линии находятся в вакуумном УФ-диапазоне.</w:t>
      </w:r>
    </w:p>
    <w:p>
      <w:r>
        <w:t>## 5. Таблица типичных LOD для основных элементов</w:t>
      </w:r>
    </w:p>
    <w:p>
      <w:r>
        <w:t>| Элемент | Аналитическая линия (нм) | Типичный LOD (ppb) | Примечания |</w:t>
        <w:br/>
        <w:t>|----------|--------------------------|---------------------|-------------|</w:t>
        <w:br/>
        <w:t>| Ag       | Ag I 328.1              | 0.5-1              | Высокая чувствительность |</w:t>
        <w:br/>
        <w:t>| Al       | Al I 309.3              | 1-2                | Множественные линии |</w:t>
        <w:br/>
        <w:t>| As       | As I 193.7              | 1-3                | Вакуумный УФ, лучше в ИСП-МС |</w:t>
        <w:br/>
        <w:t>| Au       | Au I 242.8              | 1-2                | Высокая стоимость стандартов |</w:t>
        <w:br/>
        <w:t>| B        | B I 249.7               | 2-5                | Проблемы с памятью |</w:t>
        <w:br/>
        <w:t>| Ba       | Ba II 455.4             | 0.1-0.5            | Высокая чувствительность |</w:t>
        <w:br/>
        <w:t>| Be       | Be II 313.0             | 0.1-0.2            | Один из самых чувствительных |</w:t>
        <w:br/>
        <w:t>| Ca       | Ca II 317.9             | 0.1-0.5            | Высокая чувствительность |</w:t>
        <w:br/>
        <w:t>| Cd       | Cd I 228.8              | 0.05-0.1           | Один из самых чувствительных |</w:t>
        <w:br/>
        <w:t>| Co       | Co II 228.6             | 0.5-1              | Хорошая чувствительность |</w:t>
        <w:br/>
        <w:t>| Cr       | Cr II 267.7             | 0.5-1              | Важный элемент экологии |</w:t>
        <w:br/>
        <w:t>| Cu       | Cu I 324.7              | 0.2-0.5            | Высокая чувствительность |</w:t>
        <w:br/>
        <w:t>| Fe       | Fe II 238.2             | 0.5-1              | Богатый спектр |</w:t>
        <w:br/>
        <w:t>| Hg       | Hg I 253.7              | 1-3                | Проблемы с летучестью |</w:t>
        <w:br/>
        <w:t>| K        | K I 766.5               | 1-2                | Видимая область |</w:t>
        <w:br/>
        <w:t>| Mg       | Mg II 280.3             | 0.05-0.1           | Один из самых чувствительных |</w:t>
        <w:br/>
        <w:t>| Mn       | Mn II 257.6             | 0.1-0.2            | Высокая чувствительность |</w:t>
        <w:br/>
        <w:t>| Mo       | Mo II 202.0             | 0.5-1              | Несколько линий |</w:t>
        <w:br/>
        <w:t>| Na       | Na I 589.0              | 0.5-1              | Видимая область |</w:t>
        <w:br/>
        <w:t>| Ni       | Ni II 231.6             | 0.5-1              | Хорошая чувствительность |</w:t>
        <w:br/>
        <w:t>| P        | P I 177.5               | 10-20              | Вакуумный УФ |</w:t>
        <w:br/>
        <w:t>| Pb       | Pb II 220.4             | 0.5-1              | Важный элемент экологии |</w:t>
        <w:br/>
        <w:t>| S        | S I 180.7               | 10-30              | Вакуумный УФ |</w:t>
        <w:br/>
        <w:t>| Se       | Se I 196.0              | 2-5                | Лучше с гидридной техникой |</w:t>
        <w:br/>
        <w:t>| Si       | Si I 251.6              | 5-10               | Проблемы с памятью |</w:t>
        <w:br/>
        <w:t>| Sn       | Sn I 286.3              | 1-2                | Несколько линий |</w:t>
        <w:br/>
        <w:t>| Ti       | Ti II 334.9             | 0.2-0.5            | Хорошая чувствительность |</w:t>
        <w:br/>
        <w:t>| V        | V II 292.4             | 0.2-0.5            | Хорошая чувствительность |</w:t>
        <w:br/>
        <w:t>| Zn       | Zn I 213.9              | 0.2-0.5            | Высокая чувствительность |</w:t>
      </w:r>
    </w:p>
    <w:p>
      <w:pPr>
        <w:pStyle w:val="ListBullet"/>
      </w:pPr>
      <w:r>
        <w:t>Примечание: Указанные LOD являются ориентировочными и зависят от конкретного прибора, методики и матрицы пробы.*</w:t>
      </w:r>
    </w:p>
    <w:p>
      <w:r>
        <w:t>Метод ИСП-АЭС позволяет определять около 70 элементов периодической системы с различной степенью чувствительности. Оптимальные условия определения достигаются для металлов с низкой и средней энергией ионизации, имеющих интенсивные спектральные линии в УФ и видимой областях спектра. Современные спектрометры с высоким разрешением и системой коррекции фона значительно расширяют возможности метода, минимизируя спектральные интерференции и улучшая пределы обнаружения.</w:t>
      </w:r>
    </w:p>
    <w:p>
      <w:pPr>
        <w:pStyle w:val="Heading1"/>
      </w:pPr>
      <w:r>
        <w:t>5. Физические основы метода. Квантовая природа излучения</w:t>
      </w:r>
    </w:p>
    <w:p>
      <w:r>
        <w:t>### **Физические основы атомно-эмиссионной спектрометрии**</w:t>
      </w:r>
    </w:p>
    <w:p>
      <w:pPr>
        <w:pStyle w:val="ListBullet"/>
      </w:pPr>
      <w:r>
        <w:t>1. Квантовая природа атома**</w:t>
      </w:r>
    </w:p>
    <w:p>
      <w:pPr>
        <w:pStyle w:val="ListBullet"/>
      </w:pPr>
      <w:r>
        <w:t>Атом состоит из ядра и электронов, которые не могут находиться в произвольном состоянии. Согласно упрощённым постулатам Бора:</w:t>
      </w:r>
    </w:p>
    <w:p>
      <w:pPr>
        <w:pStyle w:val="ListBullet"/>
      </w:pPr>
      <w:r>
        <w:t>1. Электроны движутся по стационарным орбитам, не излучая энергию.</w:t>
      </w:r>
    </w:p>
    <w:p>
      <w:pPr>
        <w:pStyle w:val="ListBullet"/>
      </w:pPr>
      <w:r>
        <w:t>2. Излучение или поглощение энергии происходит при скачкообразном переходе электрона между этими орбитами.</w:t>
      </w:r>
    </w:p>
    <w:p>
      <w:r>
        <w:t>Энергетические уровни в атоме дискретны — электрон может обладать только строго определёнными значениями энергии. Каждое состояние описывается набором квантовых чисел:</w:t>
        <w:br/>
        <w:t>- **n (главное)** — определяет средний радиус орбиты и основной энергетический уровень (оболочку).</w:t>
        <w:br/>
        <w:t>- **l (орбитальное)** — характеризует форму орбитали (s, p, d, f).</w:t>
        <w:br/>
        <w:t>- **m (магнитное)** — описывает ориентацию орбитали в пространстве.</w:t>
        <w:br/>
        <w:t>- **s (спиновое)** — указывает на собственный механический момент электрона.</w:t>
      </w:r>
    </w:p>
    <w:p>
      <w:r>
        <w:t>Именно дискретность уровней объясняет появление линейчатых спектров.</w:t>
      </w:r>
    </w:p>
    <w:p>
      <w:pPr>
        <w:pStyle w:val="ListBullet"/>
      </w:pPr>
      <w:r>
        <w:t>2. Электромагнитное излучение**</w:t>
      </w:r>
    </w:p>
    <w:p>
      <w:pPr>
        <w:pStyle w:val="ListBullet"/>
      </w:pPr>
      <w:r>
        <w:t>Излучение обладает дуализмом: ведёт себя и как волна (характеризуется длиной волны λ и частотой ν), и как поток частиц (фотонов). Энергия фотона напрямую связана с его частотой: **E = hν = hc/λ**, где h — постоянная Планка, c — скорость света.</w:t>
      </w:r>
    </w:p>
    <w:p>
      <w:r>
        <w:t>В атомно-эмиссионной спектрометрии используются в основном три диапазона:</w:t>
        <w:br/>
        <w:t>- **Ультрафиолетовый (УФ)**: 190–400 нм.</w:t>
        <w:br/>
        <w:t>- **Видимый**: 400–750 нм.</w:t>
        <w:br/>
        <w:t>- **Инфракрасный (ИК)**: 750 нм – несколько мкм.</w:t>
      </w:r>
    </w:p>
    <w:p>
      <w:r>
        <w:t>Каждому переходу соответствует уникальная длина волны, что и позволяет идентифицировать элементы.</w:t>
      </w:r>
    </w:p>
    <w:p>
      <w:pPr>
        <w:pStyle w:val="ListBullet"/>
      </w:pPr>
      <w:r>
        <w:t>3. Процессы возбуждения**</w:t>
      </w:r>
    </w:p>
    <w:p>
      <w:pPr>
        <w:pStyle w:val="ListBullet"/>
      </w:pPr>
      <w:r>
        <w:t>Для получения эмиссионного спектра атомы необходимо перевести в возбуждённое состояние. В АЭС основной метод — **термическое возбуждение в плазме** (например, в индуктивно-связанной плазме, ICP). При высоких температурах (6000–10000 K) частицы плазмы (электроны, ионы) сталкиваются с атомами аналита, передавая им энергию.</w:t>
      </w:r>
    </w:p>
    <w:p>
      <w:r>
        <w:t>Важную роль играют **столкновения второго рода** — неупругие столкновения, при которых внутренняя энергия одной частицы (например, возбуждённого атома аргона) передаётся атому анализа, возбуждая его.</w:t>
      </w:r>
    </w:p>
    <w:p>
      <w:r>
        <w:t>Возбуждённое состояние нестабильно. Его **время жизни** крайне мало — около **10⁻⁸ секунд**. После этого атом спонтанно возвращается в основное или менее возбуждённое состояние, излучая фотон.</w:t>
      </w:r>
    </w:p>
    <w:p>
      <w:pPr>
        <w:pStyle w:val="ListBullet"/>
      </w:pPr>
      <w:r>
        <w:t>4. Спонтанное излучение**</w:t>
      </w:r>
    </w:p>
    <w:p>
      <w:pPr>
        <w:pStyle w:val="ListBullet"/>
      </w:pPr>
      <w:r>
        <w:t>Это самопроизвольный переход электрона с более высокого энергетического уровня (E₂) на более низкий (E₁) с испусканием фотона. Энергия фотона равна разности энергий уровней: **E₂ – E₁ = hν**.</w:t>
      </w:r>
    </w:p>
    <w:p>
      <w:r>
        <w:t>Переходы подчиняются **правилам отбора**, которые определяют, возможен ли данный переход. Основное правило: изменение орбитального квантового числа Δl = ±1. Это объясняет, почему спектр состоит не из всех возможных линий, а только из разрешённых.</w:t>
      </w:r>
    </w:p>
    <w:p>
      <w:pPr>
        <w:pStyle w:val="ListBullet"/>
      </w:pPr>
      <w:r>
        <w:t>Вероятность перехода** определяет интенсивность спектральной линии. Наиболее вероятны переходы на основной уровень — они дают самые интенсивные **резонансные линии**.</w:t>
      </w:r>
    </w:p>
    <w:p>
      <w:pPr>
        <w:pStyle w:val="ListBullet"/>
      </w:pPr>
      <w:r>
        <w:t>5. Характеристический спектр элемента**</w:t>
      </w:r>
    </w:p>
    <w:p>
      <w:pPr>
        <w:pStyle w:val="ListBullet"/>
      </w:pPr>
      <w:r>
        <w:t>Совокупность всех возможных разрешённых переходов образует **линейчатый спектр** элемента, который уникален, как отпечаток пальца.</w:t>
      </w:r>
    </w:p>
    <w:p>
      <w:pPr>
        <w:pStyle w:val="ListBullet"/>
      </w:pPr>
      <w:r>
        <w:t>Резонансные линии** возникают при переходе с первого возбуждённого уровня на основной. Они наиболее интенсивны и часто используются для анализа.</w:t>
      </w:r>
    </w:p>
    <w:p>
      <w:pPr>
        <w:pStyle w:val="ListBullet"/>
      </w:pPr>
      <w:r>
        <w:t>Серии линий** — это группы линий, соответствующих переходам на один и тот же нижний уровень (например, серия Бальмера для водорода — переходы на уровень n=2). В АЭС чаще наблюдают серии, связанные с основным уровнем.</w:t>
      </w:r>
    </w:p>
    <w:p>
      <w:r>
        <w:t>Именно линейчатость и уникальность спектра позволяют проводить качественный анализ.</w:t>
      </w:r>
    </w:p>
    <w:p>
      <w:pPr>
        <w:pStyle w:val="ListBullet"/>
      </w:pPr>
      <w:r>
        <w:t>6. Ширина спектральных линий**</w:t>
      </w:r>
    </w:p>
    <w:p>
      <w:pPr>
        <w:pStyle w:val="ListBullet"/>
      </w:pPr>
      <w:r>
        <w:t>В идеале линия должна быть бесконечно узкой, но на практике она всегда уширена. Основные причины:</w:t>
      </w:r>
    </w:p>
    <w:p>
      <w:pPr>
        <w:pStyle w:val="ListBullet"/>
      </w:pPr>
      <w:r>
        <w:t>Естественная ширина**: Связана с конечным временем жизни возбуждённого состояния (принцип неопределённости Гейзенберга). Обычно ~10⁻⁵ нм.</w:t>
      </w:r>
    </w:p>
    <w:p>
      <w:pPr>
        <w:pStyle w:val="ListBullet"/>
      </w:pPr>
      <w:r>
        <w:t>Доплеровское уширение**: Обусловлено тепловым движением атомов. Атомы, движущиеся навстречу детектору, дают смещение в синюю область, а удаляющиеся — в красную. Ширина зависит от **температуры** и массы атома.</w:t>
      </w:r>
    </w:p>
    <w:p>
      <w:pPr>
        <w:pStyle w:val="ListBullet"/>
      </w:pPr>
      <w:r>
        <w:t>Столкновительное (лоренцевское) уширение**: Возникает из-за взаимодействий с соседними частицами (столкновений) в плазме, которые нарушают энергетические уровни. Зависит от давления и концентрации частиц.</w:t>
      </w:r>
    </w:p>
    <w:p>
      <w:r>
        <w:t>Реальный наблюдаемый профиль линии — это комбинация доплеровского (гауссова) и лоренцевского контуров, описываемая более сложным **профилем Фойгта**. Учёт уширения важен для правильного выбора ширины щели монохроматора и решения спектральных интерференций.</w:t>
      </w:r>
    </w:p>
    <w:p>
      <w:pPr>
        <w:pStyle w:val="ListBullet"/>
      </w:pPr>
      <w:r>
        <w:t>Заключение**</w:t>
      </w:r>
    </w:p>
    <w:p>
      <w:pPr>
        <w:pStyle w:val="ListBullet"/>
      </w:pPr>
      <w:r>
        <w:t>Физической основой АЭС служит квантовая модель атома. Термическое возбуждение атомов в плазме с последующим спонтанным излучением фотонов с характерными длинами волн позволяет по уникальному линейчатому спектру идентифицировать элементы и, измеряя интенсивность линий, определять их концентрацию в пробе. Понимание природы уширения линий критически важно для достижения высокой точности и разрешающей способности метода.</w:t>
      </w:r>
    </w:p>
    <w:p>
      <w:pPr>
        <w:pStyle w:val="Heading1"/>
      </w:pPr>
      <w:r>
        <w:t>6. Возбуждение атомов в плазме ИСП</w:t>
      </w:r>
    </w:p>
    <w:p>
      <w:r>
        <w:t>### **Процессы возбуждения атомов в индуктивно-связанной плазме (ИСП)**</w:t>
      </w:r>
    </w:p>
    <w:p>
      <w:pPr>
        <w:pStyle w:val="ListBullet"/>
      </w:pPr>
      <w:r>
        <w:t>1. Температура плазмы**</w:t>
      </w:r>
    </w:p>
    <w:p>
      <w:pPr>
        <w:pStyle w:val="ListBullet"/>
      </w:pPr>
      <w:r>
        <w:t>В ИСП температура значительно превышает таковую в пламенных источниках и составляет **4000–10000 К**, что обеспечивает эффективное возбуждение и ионизацию аналитов. Плазма неоднородна и включает три основные зоны:</w:t>
      </w:r>
    </w:p>
    <w:p>
      <w:pPr>
        <w:pStyle w:val="ListBullet"/>
      </w:pPr>
      <w:r>
        <w:t>Индукционная зона** (область ВЧ-разряда) — максимальная температура (~10000 К).</w:t>
      </w:r>
    </w:p>
    <w:p>
      <w:pPr>
        <w:pStyle w:val="ListBullet"/>
      </w:pPr>
      <w:r>
        <w:t>Нормальная аналитическая зона** (высота 10–20 мм над катушкой) — оптимальная для измерений температура 6000–8000 К.</w:t>
      </w:r>
    </w:p>
    <w:p>
      <w:pPr>
        <w:pStyle w:val="ListBullet"/>
      </w:pPr>
      <w:r>
        <w:t>Хвост плазмы** — температура снижается до 4000–5000 К.</w:t>
      </w:r>
    </w:p>
    <w:p>
      <w:r>
        <w:t xml:space="preserve">Для измерения температуры применяют:  </w:t>
        <w:br/>
        <w:t xml:space="preserve">- **Метод линий** — по уширению спектральных линий.  </w:t>
        <w:br/>
        <w:t>- **Метод Больцмана** — по соотношению интенсивностей линий с разных энергетических уровней.</w:t>
      </w:r>
    </w:p>
    <w:p>
      <w:pPr>
        <w:pStyle w:val="ListBullet"/>
      </w:pPr>
      <w:r>
        <w:t>2. Населенность энергетических уровней**</w:t>
      </w:r>
    </w:p>
    <w:p>
      <w:pPr>
        <w:pStyle w:val="ListBullet"/>
      </w:pPr>
      <w:r>
        <w:t>Распределение атомов по энергетическим уровням описывается **уравнением Больцмана**:</w:t>
      </w:r>
    </w:p>
    <w:p>
      <w:pPr>
        <w:pStyle w:val="ListBullet"/>
      </w:pPr>
      <w:r>
        <w:t>\[</w:t>
      </w:r>
    </w:p>
    <w:p>
      <w:pPr>
        <w:pStyle w:val="ListBullet"/>
      </w:pPr>
      <w:r>
        <w:t>\frac{N_i}{N_0} = \frac{g_i}{g_0} \exp\left(-\frac{E_i}{kT}\right),</w:t>
      </w:r>
    </w:p>
    <w:p>
      <w:pPr>
        <w:pStyle w:val="ListBullet"/>
      </w:pPr>
      <w:r>
        <w:t>\]</w:t>
      </w:r>
    </w:p>
    <w:p>
      <w:pPr>
        <w:pStyle w:val="ListBullet"/>
      </w:pPr>
      <w:r>
        <w:t>где \(N_i\) — населенность уровня \(i\), \(g\) — статистический вес, \(E_i\) — энергия уровня, \(k\) — постоянная Больцмана, \(T\) — температура.</w:t>
      </w:r>
    </w:p>
    <w:p>
      <w:r>
        <w:t>Высокая температура плазмы (6000–8000 К) обеспечивает значительную населенность **возбуждённых состояний**, что усиливает интенсивность атомных линий и повышает чувствительность анализа.</w:t>
      </w:r>
    </w:p>
    <w:p>
      <w:pPr>
        <w:pStyle w:val="ListBullet"/>
      </w:pPr>
      <w:r>
        <w:t>3. Степень ионизации в плазме**</w:t>
      </w:r>
    </w:p>
    <w:p>
      <w:pPr>
        <w:pStyle w:val="ListBullet"/>
      </w:pPr>
      <w:r>
        <w:t>Ионизация описывается **уравнением Саха**:</w:t>
      </w:r>
    </w:p>
    <w:p>
      <w:pPr>
        <w:pStyle w:val="ListBullet"/>
      </w:pPr>
      <w:r>
        <w:t>\[</w:t>
      </w:r>
    </w:p>
    <w:p>
      <w:pPr>
        <w:pStyle w:val="ListBullet"/>
      </w:pPr>
      <w:r>
        <w:t>\frac{n_e \cdot n_i}{n_a} = \frac{2g_i}{g_a} \left( \frac{2\pi m_e kT}{h^2} \right)^{3/2} \exp\left(-\frac{E_i}{kT}\right),</w:t>
      </w:r>
    </w:p>
    <w:p>
      <w:pPr>
        <w:pStyle w:val="ListBullet"/>
      </w:pPr>
      <w:r>
        <w:t>\]</w:t>
      </w:r>
    </w:p>
    <w:p>
      <w:pPr>
        <w:pStyle w:val="ListBullet"/>
      </w:pPr>
      <w:r>
        <w:t>где \(n_e\), \(n_i\), \(n_a\) — концентрации электронов, ионов и нейтральных атомов, \(E_i\) — потенциал ионизации.</w:t>
      </w:r>
    </w:p>
    <w:p>
      <w:r>
        <w:t>Элементы с **низким потенциалом ионизации** (например, щелочные металлы) легко ионизируются, что позволяет регистрировать как **атомные**, так и **ионные линии**. Ионные линии часто более интенсивны, что расширяет аналитические возможности.</w:t>
      </w:r>
    </w:p>
    <w:p>
      <w:pPr>
        <w:pStyle w:val="ListBullet"/>
      </w:pPr>
      <w:r>
        <w:t>4. Локальное термодинамическое равновесие (LTE)**</w:t>
      </w:r>
    </w:p>
    <w:p>
      <w:pPr>
        <w:pStyle w:val="ListBullet"/>
      </w:pPr>
      <w:r>
        <w:t>В ИСП при **электронной плотности \(n_e \sim 10^{15} \, \text{см}^{-3}\)** выполняются условия LTE, когда:</w:t>
      </w:r>
    </w:p>
    <w:p>
      <w:pPr>
        <w:pStyle w:val="ListBullet"/>
      </w:pPr>
      <w:r>
        <w:t>Скорости обмена энергией между частицами (электронами, ионами, атомами) высоки.</w:t>
      </w:r>
    </w:p>
    <w:p>
      <w:pPr>
        <w:pStyle w:val="ListBullet"/>
      </w:pPr>
      <w:r>
        <w:t>Распределения Больцмана (для возбуждения) и Саха (для ионизации) справедливы локально.</w:t>
      </w:r>
    </w:p>
    <w:p>
      <w:r>
        <w:t>Отклонения от LTE возможны в периферийных зонах плазмы или для элементов с высоким потенциалом возбуждения.</w:t>
      </w:r>
    </w:p>
    <w:p>
      <w:pPr>
        <w:pStyle w:val="ListBullet"/>
      </w:pPr>
      <w:r>
        <w:t>5. Процессы в плазме**</w:t>
      </w:r>
    </w:p>
    <w:p>
      <w:pPr>
        <w:pStyle w:val="ListBullet"/>
      </w:pPr>
      <w:r>
        <w:t>При введении пробы в плазму происходит последовательность процессов:</w:t>
      </w:r>
    </w:p>
    <w:p>
      <w:pPr>
        <w:pStyle w:val="ListBullet"/>
      </w:pPr>
      <w:r>
        <w:t>1. **Десольватация** — испарение растворителя из аэрозоля.</w:t>
      </w:r>
    </w:p>
    <w:p>
      <w:pPr>
        <w:pStyle w:val="ListBullet"/>
      </w:pPr>
      <w:r>
        <w:t>2. **Испарение** — превращение твёрдых частиц в газообразные молекулы.</w:t>
      </w:r>
    </w:p>
    <w:p>
      <w:pPr>
        <w:pStyle w:val="ListBullet"/>
      </w:pPr>
      <w:r>
        <w:t>3. **Диссоциация** — распад молекул на атомы (например, разложение оксидов).</w:t>
      </w:r>
    </w:p>
    <w:p>
      <w:pPr>
        <w:pStyle w:val="ListBullet"/>
      </w:pPr>
      <w:r>
        <w:t>4. **Атомизация** — образование свободных атомов.</w:t>
      </w:r>
    </w:p>
    <w:p>
      <w:pPr>
        <w:pStyle w:val="ListBullet"/>
      </w:pPr>
      <w:r>
        <w:t>5. **Возбуждение и ионизация** — переход атомов на высокие энергетические уровни или потеря электронов.</w:t>
      </w:r>
    </w:p>
    <w:p>
      <w:pPr>
        <w:pStyle w:val="ListBullet"/>
      </w:pPr>
      <w:r>
        <w:t>6. **Излучение** — испускание фотонов при возврате атомов/ионов в основное состояние, формирующее спектр.</w:t>
      </w:r>
    </w:p>
    <w:p>
      <w:pPr>
        <w:pStyle w:val="ListBullet"/>
      </w:pPr>
      <w:r>
        <w:t>6. Сравнение с пламенными источниками**</w:t>
      </w:r>
    </w:p>
    <w:p>
      <w:pPr>
        <w:pStyle w:val="ListBullet"/>
      </w:pPr>
      <w:r>
        <w:t>Температура**: пламя — 2000–3000 К, ИСП — до 10000 К.</w:t>
      </w:r>
    </w:p>
    <w:p>
      <w:pPr>
        <w:pStyle w:val="ListBullet"/>
      </w:pPr>
      <w:r>
        <w:t>Рефрактерные соединения**: в пламени образуются стабильные оксиды (например, Al₂O₃), которые плохо атомизируются; в ИСП они полностью разлагаются.</w:t>
      </w:r>
    </w:p>
    <w:p>
      <w:pPr>
        <w:pStyle w:val="ListBullet"/>
      </w:pPr>
      <w:r>
        <w:t>Стабильность**: ИСП менее чувствительна к матричным эффектам и обеспечивает воспроизводимость.</w:t>
      </w:r>
    </w:p>
    <w:p>
      <w:pPr>
        <w:pStyle w:val="ListBullet"/>
      </w:pPr>
      <w:r>
        <w:t>7. Преимущества ИСП-плазмы**</w:t>
      </w:r>
    </w:p>
    <w:p>
      <w:pPr>
        <w:pStyle w:val="ListBullet"/>
      </w:pPr>
      <w:r>
        <w:t>1. **Инертная атмосфера аргона** — предотвращает окисление аналитов.</w:t>
      </w:r>
    </w:p>
    <w:p>
      <w:pPr>
        <w:pStyle w:val="ListBullet"/>
      </w:pPr>
      <w:r>
        <w:t>2. **Высокая температура** — эффективная атомизация и возбуждение даже для тугоплавких элементов.</w:t>
      </w:r>
    </w:p>
    <w:p>
      <w:pPr>
        <w:pStyle w:val="ListBullet"/>
      </w:pPr>
      <w:r>
        <w:t>3. **Стабильность** — низкий уровень шума, высокая прецизионность.</w:t>
      </w:r>
    </w:p>
    <w:p>
      <w:pPr>
        <w:pStyle w:val="ListBullet"/>
      </w:pPr>
      <w:r>
        <w:t>4. **Оптически тонкий источник** — минимальное самопоглощение излучения, линейная зависимость сигнала от концентрации.</w:t>
      </w:r>
    </w:p>
    <w:p>
      <w:r>
        <w:t>Таким образом, ИСП сочетает высокотемпературные условия, LTE и контролируемую химическую среду, что делает её идеальным источником для атомно-эмиссионной спектрометрии с превосходной чувствительностью, селективностью и широким динамическим диапазоном.</w:t>
      </w:r>
    </w:p>
    <w:p>
      <w:pPr>
        <w:pStyle w:val="Heading1"/>
      </w:pPr>
      <w:r>
        <w:t>7. Качественный анализ. Идентификация элементов</w:t>
      </w:r>
    </w:p>
    <w:p>
      <w:pPr>
        <w:pStyle w:val="ListBullet"/>
      </w:pPr>
      <w:r>
        <w:t>Принципы качественного анализа методом ИСП-АЭС**</w:t>
      </w:r>
    </w:p>
    <w:p>
      <w:pPr>
        <w:pStyle w:val="ListBullet"/>
      </w:pPr>
      <w:r>
        <w:t>1. Принцип идентификации**</w:t>
      </w:r>
    </w:p>
    <w:p>
      <w:pPr>
        <w:pStyle w:val="ListBullet"/>
      </w:pPr>
      <w:r>
        <w:t>В основе лежит уникальность атомных спектров элементов. При возбуждении в плазме ИСП атомы и ионы каждого элемента испускают фотоны строго определенных длин волн, формируя его **характеристический спектр**. Эти длины волн являются **"паспортом"** элемента, не зависящим от химической формы соединения. Для идентификации аналитик использует **атласы спектральных линий** (например, NIST), где для каждого элемента указаны его наиболее интенсивные линии с указанием возможных интерференций.</w:t>
      </w:r>
    </w:p>
    <w:p>
      <w:pPr>
        <w:pStyle w:val="ListBullet"/>
      </w:pPr>
      <w:r>
        <w:t>2. Выбор аналитических линий**</w:t>
      </w:r>
    </w:p>
    <w:p>
      <w:pPr>
        <w:pStyle w:val="ListBullet"/>
      </w:pPr>
      <w:r>
        <w:t>Ключевой этап – выбор оптимальных линий для детектирования. Основные критерии:</w:t>
      </w:r>
    </w:p>
    <w:p>
      <w:pPr>
        <w:pStyle w:val="ListBullet"/>
      </w:pPr>
      <w:r>
        <w:t>Интенсивность:** Чувствительные линии (низкие пределы обнаружения).</w:t>
      </w:r>
    </w:p>
    <w:p>
      <w:pPr>
        <w:pStyle w:val="ListBullet"/>
      </w:pPr>
      <w:r>
        <w:t>Свобода от наложений:** Минимизация интерференций от матрицы и других элементов.</w:t>
      </w:r>
    </w:p>
    <w:p>
      <w:pPr>
        <w:pStyle w:val="ListBullet"/>
      </w:pPr>
      <w:r>
        <w:t>Аналитический диапазон:** Наиболее интенсивные линии используют для следов, менее интенсивные – для высоких концентраций.</w:t>
      </w:r>
    </w:p>
    <w:p>
      <w:pPr>
        <w:pStyle w:val="ListBullet"/>
      </w:pPr>
      <w:r>
        <w:t>Различают **первичные (рекомендуемые) линии** и **альтернативные** (на случай перекрытий). **Атомные линии (I)** и **ионные (II)** выбирают в зависимости от условий: ионные линии часто интенсивнее и доминируют в плазме ИСП, но для щелочных и щелочноземельных металлов могут быть предпочтительны атомные.</w:t>
      </w:r>
    </w:p>
    <w:p>
      <w:pPr>
        <w:pStyle w:val="ListBullet"/>
      </w:pPr>
      <w:r>
        <w:t>3. Наложение линий**</w:t>
      </w:r>
    </w:p>
    <w:p>
      <w:pPr>
        <w:pStyle w:val="ListBullet"/>
      </w:pPr>
      <w:r>
        <w:t>Спектр ИСП исключительно богат (тысячи линий), что неизбежно приводит к **спектральным интерференциям** – наложению линий разных элементов. Особую сложность создают элементы с очень плотными спектрами: **Fe, Ni, Cr, Mo, U, редкоземельные элементы (REE)**. Их линии могут маскировать линии примесей, создавая **"слепые зоны" (blind spots)** на определенных длинах волн. Это требует тщательного подбора линий или применения математических коррекций.</w:t>
      </w:r>
    </w:p>
    <w:p>
      <w:pPr>
        <w:pStyle w:val="ListBullet"/>
      </w:pPr>
      <w:r>
        <w:t>4. Подтверждение присутствия элемента**</w:t>
      </w:r>
    </w:p>
    <w:p>
      <w:pPr>
        <w:pStyle w:val="ListBullet"/>
      </w:pPr>
      <w:r>
        <w:t>Надежная идентификация требует обнаружения **нескольких линий элемента** (обычно 2-3). Критически важно проверять **отношение интенсивностей** этих линий. Экспериментальное отношение должно соответствовать теоретическому (табличному) для данного прибора и условий плазмы. Существенное отклонение указывает на возможное ложноположительное определение из-за наложения. Современные приборы используют **библиотеки спектров**, позволяющие проводить автоматическое сравнение полного участка спектра пробы с эталонным.</w:t>
      </w:r>
    </w:p>
    <w:p>
      <w:pPr>
        <w:pStyle w:val="ListBullet"/>
      </w:pPr>
      <w:r>
        <w:t>5. Полуколичественный анализ (Screening mode)**</w:t>
      </w:r>
    </w:p>
    <w:p>
      <w:pPr>
        <w:pStyle w:val="ListBullet"/>
      </w:pPr>
      <w:r>
        <w:t>Метод ИСП-АЭС позволяет быстро оценить концентрации без калибровки по стандартным образцам. В **режиме скрининга** прибор использует предустановленные чувствительности (калибровочные коэффициенты) для всех элементов. Результат – **оценка концентрации по порядку величины**. Такой подход незаменим для:</w:t>
      </w:r>
    </w:p>
    <w:p>
      <w:pPr>
        <w:pStyle w:val="ListBullet"/>
      </w:pPr>
      <w:r>
        <w:t>Быстрого поиска и идентификации примесей.</w:t>
      </w:r>
    </w:p>
    <w:p>
      <w:pPr>
        <w:pStyle w:val="ListBullet"/>
      </w:pPr>
      <w:r>
        <w:t>Принятия решений о необходимости точного количественного анализа.</w:t>
      </w:r>
    </w:p>
    <w:p>
      <w:pPr>
        <w:pStyle w:val="ListBullet"/>
      </w:pPr>
      <w:r>
        <w:t>Анализа проб неизвестного состава.</w:t>
      </w:r>
    </w:p>
    <w:p>
      <w:pPr>
        <w:pStyle w:val="ListBullet"/>
      </w:pPr>
      <w:r>
        <w:t>Точность полуколичественного анализа обычно составляет ±30-50%, что достаточно для многих практических задач.</w:t>
      </w:r>
    </w:p>
    <w:p>
      <w:pPr>
        <w:pStyle w:val="ListBullet"/>
      </w:pPr>
      <w:r>
        <w:t>Заключение**</w:t>
      </w:r>
    </w:p>
    <w:p>
      <w:pPr>
        <w:pStyle w:val="ListBullet"/>
      </w:pPr>
      <w:r>
        <w:t>Качественный анализ ИСП-АЭС – мощный инструмент, основанный на фундаментальных спектроскопических принципах. Его эффективность определяется грамотным выбором линий с учетом интерференций, обязательным подтверждением по нескольким линиям и пониманием возможностей полуколичественного скрининга для оперативной оценки состава.</w:t>
      </w:r>
    </w:p>
    <w:p>
      <w:pPr>
        <w:pStyle w:val="Heading1"/>
      </w:pPr>
      <w:r>
        <w:t>8. Количественный анализ. Градуировка</w:t>
      </w:r>
    </w:p>
    <w:p>
      <w:r>
        <w:t>### **Количественный анализ методом ИСП-АЭС: основы и практика**</w:t>
      </w:r>
    </w:p>
    <w:p>
      <w:pPr>
        <w:pStyle w:val="ListBullet"/>
      </w:pPr>
      <w:r>
        <w:t>Введение**</w:t>
      </w:r>
    </w:p>
    <w:p>
      <w:pPr>
        <w:pStyle w:val="ListBullet"/>
      </w:pPr>
      <w:r>
        <w:t>Количественный анализ в атомно-эмиссионной спектрометрии с индуктивно-связанной плазмой (ИСП-АЭС) основан на измерении интенсивности спектральных линий анализируемых элементов. Для перехода от интенсивности к концентрации используется ряд строгих процедур градуировки и контроля.</w:t>
      </w:r>
    </w:p>
    <w:p>
      <w:pPr>
        <w:pStyle w:val="ListBullet"/>
      </w:pPr>
    </w:p>
    <w:p>
      <w:r>
        <w:t>#### **1. Связь интенсивности и концентрации**</w:t>
      </w:r>
    </w:p>
    <w:p>
      <w:r>
        <w:t>Основу количественного анализа составляет **калибровочная зависимость** – функциональная связь между интенсивностью аналитического сигнала (I) и концентрацией элемента (C) в растворе.</w:t>
      </w:r>
    </w:p>
    <w:p>
      <w:pPr>
        <w:pStyle w:val="ListBullet"/>
      </w:pPr>
      <w:r>
        <w:t>Уравнение интенсивности:** В идеальном случае для большинства элементов в рабочем диапазоне наблюдается линейная зависимость: **I = a · C + b**, где:</w:t>
      </w:r>
    </w:p>
    <w:p>
      <w:pPr>
        <w:pStyle w:val="ListBullet"/>
      </w:pPr>
      <w:r>
        <w:t>a** – крутизна (чувствительность метода для данного элемента),</w:t>
      </w:r>
    </w:p>
    <w:p>
      <w:pPr>
        <w:pStyle w:val="ListBullet"/>
      </w:pPr>
      <w:r>
        <w:t>b** – сигнал холостого опыта (фон, инструментальный бланк).</w:t>
      </w:r>
    </w:p>
    <w:p>
      <w:pPr>
        <w:pStyle w:val="ListBullet"/>
      </w:pPr>
      <w:r>
        <w:t>Линейность откорка:** ИСП-АЭС характеризуется исключительно широким **линейным динамическим диапазоном** – до **5-7 порядков величины** для многих элементов (например, от 0.001 до 100 мг/л). Это позволяет анализировать образцы с сильно различающимся содержанием без разбавления.</w:t>
      </w:r>
    </w:p>
    <w:p>
      <w:pPr>
        <w:pStyle w:val="ListBullet"/>
      </w:pPr>
      <w:r>
        <w:t>Отклонения от линейности:** При высоких концентрациях возможны отклонения из-за:</w:t>
      </w:r>
    </w:p>
    <w:p>
      <w:pPr>
        <w:pStyle w:val="ListBullet"/>
      </w:pPr>
      <w:r>
        <w:t>Самопоглощения:** Атомы элемента в периферийных, более холодных зонах плазмы поглощают излучение, испущенное атомами в центре.</w:t>
      </w:r>
    </w:p>
    <w:p>
      <w:pPr>
        <w:pStyle w:val="ListBullet"/>
      </w:pPr>
      <w:r>
        <w:t>Пространственные неоднородности** в плазме.</w:t>
      </w:r>
    </w:p>
    <w:p>
      <w:pPr>
        <w:pStyle w:val="ListBullet"/>
      </w:pPr>
      <w:r>
        <w:t>Насыщение детектора** (для ПЗС/УПЗС).</w:t>
      </w:r>
    </w:p>
    <w:p>
      <w:pPr>
        <w:pStyle w:val="ListBullet"/>
      </w:pPr>
      <w:r>
        <w:t>Это требует использования полиномиальной (обычно квадратичной) калибровочной функции или анализа на менее чувствительной спектральной линии.</w:t>
      </w:r>
    </w:p>
    <w:p>
      <w:pPr>
        <w:pStyle w:val="ListBullet"/>
      </w:pPr>
    </w:p>
    <w:p>
      <w:r>
        <w:t>#### **2. Методы градуировки**</w:t>
      </w:r>
    </w:p>
    <w:p>
      <w:r>
        <w:t>Выбор метода зависит от типа матрицы и целей анализа.</w:t>
      </w:r>
    </w:p>
    <w:p>
      <w:pPr>
        <w:pStyle w:val="ListNumber"/>
      </w:pPr>
      <w:r>
        <w:t>:** Основной и самый распространенный метод. Строится по серии стандартных растворов с известной концентрацией.</w:t>
      </w:r>
    </w:p>
    <w:p>
      <w:pPr>
        <w:pStyle w:val="ListNumber"/>
      </w:pPr>
      <w:r>
        <w:t>:** Применяется для анализа образцов со **сложной матрицей**, когда влияние матрицы на аналитический сигнал существенно и не может быть скомпенсировано простой калибровкой. Позволяет учесть физико-химические и спектральные интерференции матрицы.</w:t>
      </w:r>
    </w:p>
    <w:p>
      <w:pPr>
        <w:pStyle w:val="ListNumber"/>
      </w:pPr>
      <w:r>
        <w:t>**Метод внутреннего стандарта:** Универсальный метод для **компенсации нестабильности** работы плазмы, дрейфа, изменения условий пробоподготовки и матричных эффектов.</w:t>
      </w:r>
    </w:p>
    <w:p>
      <w:pPr>
        <w:pStyle w:val="ListBullet"/>
      </w:pPr>
    </w:p>
    <w:p>
      <w:r>
        <w:t>#### **3. Стандартные растворы**</w:t>
      </w:r>
    </w:p>
    <w:p>
      <w:r>
        <w:t>Качество градуировки напрямую зависит от качества стандартов.</w:t>
      </w:r>
    </w:p>
    <w:p>
      <w:pPr>
        <w:pStyle w:val="ListBullet"/>
      </w:pPr>
      <w:r>
        <w:t>Требования:** Используются стандартные растворы с **метрологической прослеживаемостью** к государственным или международным стандартам (например, NIST). Обязательна высокая чистота реактивов и посуды.</w:t>
      </w:r>
    </w:p>
    <w:p>
      <w:pPr>
        <w:pStyle w:val="ListBullet"/>
      </w:pPr>
      <w:r>
        <w:t>Типы стандартов:**</w:t>
      </w:r>
    </w:p>
    <w:p>
      <w:pPr>
        <w:pStyle w:val="ListBullet"/>
      </w:pPr>
      <w:r>
        <w:t>Одноэлементные** – для настройки прибора и анализа ключевых элементов.</w:t>
      </w:r>
    </w:p>
    <w:p>
      <w:pPr>
        <w:pStyle w:val="ListBullet"/>
      </w:pPr>
      <w:r>
        <w:t>Многоэлементные** – повышают эффективность работы. Важно проверять совместимость элементов в растворе (отсутствие гидролизов, осадков).</w:t>
      </w:r>
    </w:p>
    <w:p>
      <w:pPr>
        <w:pStyle w:val="ListBullet"/>
      </w:pPr>
      <w:r>
        <w:t>Матричные стандарты** – стандарты, содержащие основу матрицы анализируемых проб (например, кислоты, соли основных компонентов). Критически важны для анализа сложных объектов (почвы, сплавы, биологические жидкости).</w:t>
      </w:r>
    </w:p>
    <w:p>
      <w:pPr>
        <w:pStyle w:val="ListBullet"/>
      </w:pPr>
      <w:r>
        <w:t>Приготовление и хранение:** Рабочие стандарты готовят серийным разбавлением стоковых растворов в день анализа. Хранят в полиэтиленовой посуде при +4°C в темноте. Кислотность ~1-3% HNO₃ (очищенной перегонкой) предотвращает сорбцию элементов на стенках.</w:t>
      </w:r>
    </w:p>
    <w:p>
      <w:pPr>
        <w:pStyle w:val="ListBullet"/>
      </w:pPr>
    </w:p>
    <w:p>
      <w:r>
        <w:t>#### **4. Построение градуировочного графика**</w:t>
      </w:r>
    </w:p>
    <w:p>
      <w:r>
        <w:t>Практическая процедура:</w:t>
        <w:br/>
        <w:t>1.  **Минимальное число точек:** Не менее **3-5 концентраций** плюс **холостой раствор** (blank) для учета фона.</w:t>
        <w:br/>
        <w:t>2.  **Диапазон концентраций:** Должен полностью **перекрывать ожидаемые концентрации в пробах**. Оптимально, когда концентрации проб находятся в средней трети калибровочного графика.</w:t>
        <w:br/>
        <w:t>3.  **Проверка линейности:** Рассчитывается **коэффициент детерминации R²**, который должен быть **&gt; 0.995** (часто &gt;0.999). Проводится анализ контрольного стандарта (CCV) в середине диапазона.</w:t>
        <w:br/>
        <w:t>4.  **Пересчет:** При вводе данных о разбавлении пробы программное обеспечение автоматически пересчитывает конечную концентрацию.</w:t>
      </w:r>
    </w:p>
    <w:p>
      <w:pPr>
        <w:pStyle w:val="ListBullet"/>
      </w:pPr>
    </w:p>
    <w:p>
      <w:r>
        <w:t>#### **5. Метод внутреннего стандарта (IS)**</w:t>
      </w:r>
    </w:p>
    <w:p>
      <w:r>
        <w:t>Этот метод значительно повышает точность и воспроизводимость.</w:t>
        <w:br/>
        <w:t>*   **Принцип:** Во **все** анализируемые растворы (пробы, стандарты, blank) добавляется строго одинаковое количество элемента-внутреннего стандарта, который **отсутствует** в исходных пробах.</w:t>
        <w:br/>
        <w:t>*   **Выбор IS:** Элемент должен иметь близкие к аналитируемым физико-химические свойства (потенциал ионизации, летучесть соединений). Чаще всего используют **Sc, Y, In, Lu, Rh**. Его спектральная линия должна быть свободна от наложений.</w:t>
        <w:br/>
        <w:t>*   **Расчет:** Измеряется не абсолютная интенсивность аналита (I_anal), а **отношение интенсивностей I_anal / I_IS**. Калибровочный график строится в координатах **Отношение интенсивностей vs. Концентрация аналита**. Это компенсирует нестабильность подачи раствора, колебания мощности плазмы и частично – матричные эффекты.</w:t>
      </w:r>
    </w:p>
    <w:p>
      <w:pPr>
        <w:pStyle w:val="ListBullet"/>
      </w:pPr>
    </w:p>
    <w:p>
      <w:r>
        <w:t>#### **6. Метод добавок**</w:t>
      </w:r>
    </w:p>
    <w:p>
      <w:r>
        <w:t>Применяется при невозможности воспроизвести матрицу стандартов.</w:t>
        <w:br/>
        <w:t>*   **Принцип:** Аликвоту пробы делят на несколько частей. В них вносят возрастающие известные количества определяемого элемента. Все порции, включая исходную, доводят до одинакового объема.</w:t>
        <w:br/>
        <w:t>*   **График и расчет:** Строится график зависимости интенсивности сигнала от величины добавки. Линейная зависимость **экстраполируется до пересечения с осью абсцисс**. Абсолютное значение этого отрезка равно концентрации элемента в исходной пробе.</w:t>
        <w:br/>
        <w:t>*   **Ограничения:** Требует большого расхода пробы, увеличивает время анализа. Не применим, если исходная концентрация аналита слишком высока (выходит за линейный диапазон). Не компенсирует спектральные наложения.</w:t>
      </w:r>
    </w:p>
    <w:p>
      <w:pPr>
        <w:pStyle w:val="ListBullet"/>
      </w:pPr>
    </w:p>
    <w:p>
      <w:r>
        <w:t>#### **7. Контроль качества градуировки**</w:t>
      </w:r>
    </w:p>
    <w:p>
      <w:r>
        <w:t>Непрерывный контроль – залог достоверности результатов.</w:t>
        <w:br/>
        <w:t>1.  **Проверочные стандарты (QC samples):** Независимые от калибровочных стандарты с известной концентрацией, анализируемые периодически (каждые 5-10 проб).</w:t>
        <w:br/>
        <w:t>2.  **Контрольные растворы:**</w:t>
        <w:br/>
        <w:t xml:space="preserve">    *   **Blank (холостой)** – контроль чистоты реактивов.</w:t>
        <w:br/>
        <w:t xml:space="preserve">    *   **CCV (Calibration Check Verification)** – стандарт для проверки сохранения калибровки.</w:t>
        <w:br/>
        <w:t xml:space="preserve">    *   **CCB (Continuing Calibration Blank)** – холостой раствор для проверки дрейфа нуля.</w:t>
        <w:br/>
        <w:t>3.  **Критерии приемлемости:** Восстановление концентрации в QC и CCV должно находиться в пределах **90-110%** (для низких концентраций допуск расширяется). Превышение порога указывает на необходимость **рекалибровки**.</w:t>
        <w:br/>
        <w:t>4.  **Рекалибровка:** Проводится при выходе контрольных параметров за установленные пределы, при смене партии реактивов, после длительного простоя или технического обслуживания прибора.</w:t>
      </w:r>
    </w:p>
    <w:p>
      <w:pPr>
        <w:pStyle w:val="ListBullet"/>
      </w:pPr>
      <w:r>
        <w:t>Заключение:** Грамотное применение методов количественного анализа в ИСП-АЭС, от корректной градуировки до строгого контроля качества, позволяет получать точные, воспроизводимые и метрологически обеспеченные результаты для широкого круга задач.</w:t>
      </w:r>
    </w:p>
    <w:p>
      <w:pPr>
        <w:pStyle w:val="Heading1"/>
      </w:pPr>
      <w:r>
        <w:t>9. Схема прибора ИСП-АЭС</w:t>
      </w:r>
    </w:p>
    <w:p>
      <w:r>
        <w:t>### **Лекция для аналитиков: Общая схема и функции основных узлов спектрометра ИСП-АЭС**</w:t>
      </w:r>
    </w:p>
    <w:p>
      <w:pPr>
        <w:pStyle w:val="ListBullet"/>
      </w:pPr>
      <w:r>
        <w:t>Введение**</w:t>
      </w:r>
    </w:p>
    <w:p>
      <w:pPr>
        <w:pStyle w:val="ListBullet"/>
      </w:pPr>
      <w:r>
        <w:t>Спектрометр с индуктивно-связанной плазмой и атомно-эмиссионной детекцией (ИСП-АЭС) — это высокочувствительный инструмент для элементного анализа, способный определять широкий спектр элементов от следовых до макроколичеств. Его работа основана на измерении характеристического оптического излучения атомов и ионов, возбужденных в высокотемпературной аргоновой плазме. Понимание конструкции и функций основных блоков прибора критически важно для корректной работы, получения надежных данных и устранения неисправностей.</w:t>
      </w:r>
    </w:p>
    <w:p>
      <w:pPr>
        <w:pStyle w:val="ListBullet"/>
      </w:pPr>
    </w:p>
    <w:p>
      <w:pPr>
        <w:pStyle w:val="ListBullet"/>
      </w:pPr>
      <w:r>
        <w:t>Общая схема работы прибора**</w:t>
      </w:r>
    </w:p>
    <w:p>
      <w:pPr>
        <w:pStyle w:val="ListBullet"/>
      </w:pPr>
      <w:r>
        <w:t>Процесс анализа начинается с подачи жидкой пробы, которая преобразуется в аэрозоль и транспортируется в плазму. В плазме происходит атомизация, возбуждение и ионизация элементов, сопровождающиеся излучением света. Это излучение разделяется на спектральные линии, которые регистрируются детектором. Полученные сигналы обрабатываются для определения концентраций элементов.</w:t>
      </w:r>
    </w:p>
    <w:p>
      <w:pPr>
        <w:pStyle w:val="ListBullet"/>
      </w:pPr>
    </w:p>
    <w:p>
      <w:pPr>
        <w:pStyle w:val="ListBullet"/>
      </w:pPr>
      <w:r>
        <w:t>Функции основных узлов спектрометра ИСП-АЭС**</w:t>
      </w:r>
    </w:p>
    <w:p>
      <w:pPr>
        <w:pStyle w:val="ListBullet"/>
      </w:pPr>
      <w:r>
        <w:t>1. Система подачи образца**</w:t>
      </w:r>
    </w:p>
    <w:p>
      <w:pPr>
        <w:pStyle w:val="ListBullet"/>
      </w:pPr>
      <w:r>
        <w:t>Этот блок обеспечивает стабильную и воспроизводимую доставку пробы в плазму.</w:t>
      </w:r>
    </w:p>
    <w:p>
      <w:pPr>
        <w:pStyle w:val="ListBullet"/>
      </w:pPr>
      <w:r>
        <w:t>Автосамплер:** Автоматизирует процесс анализа большого количества образцов. Может быть выполнен в виде карусели для пробирок или rack-системы. Позволяет проводить измерения 24/7 с минимальным вмешательством оператора.</w:t>
      </w:r>
    </w:p>
    <w:p>
      <w:pPr>
        <w:pStyle w:val="ListBullet"/>
      </w:pPr>
      <w:r>
        <w:t>Перистальтический насос:** Обеспечивает постоянную скорость подачи раствора, типично 1–2 мл/мин. Стабильность его работы напрямую влияет на стабильность сигнала и воспроизводимость результатов. Регулирует также скорость аспирации и дренажа.</w:t>
      </w:r>
    </w:p>
    <w:p>
      <w:pPr>
        <w:pStyle w:val="ListBullet"/>
      </w:pPr>
      <w:r>
        <w:t>2. Система ввода пробы (Sample Introduction System)**</w:t>
      </w:r>
    </w:p>
    <w:p>
      <w:pPr>
        <w:pStyle w:val="ListBullet"/>
      </w:pPr>
      <w:r>
        <w:t>Ключевой узел, преобразующий жидкую пробу в форму, пригодную для ввода в плазму.</w:t>
      </w:r>
    </w:p>
    <w:p>
      <w:pPr>
        <w:pStyle w:val="ListBullet"/>
      </w:pPr>
      <w:r>
        <w:t>Распылитель (nebulizer):** Создает мелкодисперсный аэрозоль из раствора, используя энергию потока газа-носителя (аргона). Типы: пневматические (концентрические, перекрестные), ультразвуковые. От его эффективности зависит количество аналита, попадающего в плазму.</w:t>
      </w:r>
    </w:p>
    <w:p>
      <w:pPr>
        <w:pStyle w:val="ListBullet"/>
      </w:pPr>
      <w:r>
        <w:t>Распылительная камера (spray chamber):** Селектирует аэрозоль, пропуская в плазму только мелкие капли (обычно &lt; 10 мкм). Крупные капли отсекаются и удаляются в дренаж. Это предотвращает охлаждение плазмы и нестабильность. Формы камеры (цилиндрическая, камеры Скотта, циклоническая) влияют на эффективность транспорта.</w:t>
      </w:r>
    </w:p>
    <w:p>
      <w:pPr>
        <w:pStyle w:val="ListBullet"/>
      </w:pPr>
      <w:r>
        <w:t>3. Генератор плазмы**</w:t>
      </w:r>
    </w:p>
    <w:p>
      <w:pPr>
        <w:pStyle w:val="ListBullet"/>
      </w:pPr>
      <w:r>
        <w:t>Создает и поддерживает источник возбуждения — высокотемпературную индукционно-связанную плазму (~6000–10000 К).</w:t>
      </w:r>
    </w:p>
    <w:p>
      <w:pPr>
        <w:pStyle w:val="ListBullet"/>
      </w:pPr>
      <w:r>
        <w:t>ВЧ-генератор (RF generator):** Генерирует высокочастотный ток (обычно 27 или 40 МГц) мощностью 700–1500 Вт. Обеспечивает энергию для создания и поддержания плазмы.</w:t>
      </w:r>
    </w:p>
    <w:p>
      <w:pPr>
        <w:pStyle w:val="ListBullet"/>
      </w:pPr>
      <w:r>
        <w:t>Индукционная катушка (load coil):** Передает энергию ВЧ-поля газу (аргону) в горелке.</w:t>
      </w:r>
    </w:p>
    <w:p>
      <w:pPr>
        <w:pStyle w:val="ListBullet"/>
      </w:pPr>
      <w:r>
        <w:t>Плазменная горелка (torch):** Трехцилиндровая кварцевая конструкция, в которой формируется плазма. Через нее организованы три потока аргона: **плазмообразующий** (основной, формирует и стабилизирует плазму), **вспомогательный** (защищает кончик горелки от перегрева) и **транспортирующий** (подает аэрозоль в центральный канал плазмы).</w:t>
      </w:r>
    </w:p>
    <w:p>
      <w:pPr>
        <w:pStyle w:val="ListBullet"/>
      </w:pPr>
      <w:r>
        <w:t>4. Оптическая система (спектрометр)**</w:t>
      </w:r>
    </w:p>
    <w:p>
      <w:pPr>
        <w:pStyle w:val="ListBullet"/>
      </w:pPr>
      <w:r>
        <w:t>Разделяет полихроматическое излучение плазмы на отдельные спектральные линии для их детектирования.</w:t>
      </w:r>
    </w:p>
    <w:p>
      <w:pPr>
        <w:pStyle w:val="ListBullet"/>
      </w:pPr>
      <w:r>
        <w:t>Входная оптика:** Собирает свет от плазмы и направляет его в спектрометр. Может включать линзы, зеркала, диафрагмы для формирования пучка.</w:t>
      </w:r>
    </w:p>
    <w:p>
      <w:pPr>
        <w:pStyle w:val="ListBullet"/>
      </w:pPr>
      <w:r>
        <w:t>Диспергирующий элемент (дифракционная решетка):** Ключевой элемент, пространственно разделяющий свет по длинам волн. **Типы спектрометров:**</w:t>
      </w:r>
    </w:p>
    <w:p>
      <w:pPr>
        <w:pStyle w:val="ListBullet"/>
      </w:pPr>
      <w:r>
        <w:t>Последовательные (монохроматор):** Регистрируют одну длину волны за раз. Гибки в выборе линий, но медленны для многокомпонентного анализа.</w:t>
      </w:r>
    </w:p>
    <w:p>
      <w:pPr>
        <w:pStyle w:val="ListBullet"/>
      </w:pPr>
      <w:r>
        <w:t>Одновременные (полихроматор):** Имеют несколько детекторов (фотоумножителей) для фиксированного набора линий. Быстры, но негибки.</w:t>
      </w:r>
    </w:p>
    <w:p>
      <w:pPr>
        <w:pStyle w:val="ListBullet"/>
      </w:pPr>
      <w:r>
        <w:t>Эшелле-спектрометры с КЗП-детектором:** Современный стандарт. Используют решетку эшелле (высокий порядок дифракции) и кросс-дисперсию для получения компактного двумерного спектра, который регистрируется полупроводниковым детектором (CCD/CMOS). Обеспечивают высокое разрешение и одновременный охват широкого спектрального диапазона.</w:t>
      </w:r>
    </w:p>
    <w:p>
      <w:pPr>
        <w:pStyle w:val="ListBullet"/>
      </w:pPr>
      <w:r>
        <w:t>5. Детектор**</w:t>
      </w:r>
    </w:p>
    <w:p>
      <w:pPr>
        <w:pStyle w:val="ListBullet"/>
      </w:pPr>
      <w:r>
        <w:t>Преобразует оптический сигнал (фотоны) в электрический (заряд или ток) для количественного измерения.</w:t>
      </w:r>
    </w:p>
    <w:p>
      <w:pPr>
        <w:pStyle w:val="ListBullet"/>
      </w:pPr>
      <w:r>
        <w:t>CCD (ПЗС) и его модификации (Segmented CCD):** Наиболее распространены. Представляют собой матрицы светочувствительных пикселей. Позволяют регистрировать одновременно сотни линий и фоновые участки вокруг них, что необходимо для точного фонового вычитания.</w:t>
      </w:r>
    </w:p>
    <w:p>
      <w:pPr>
        <w:pStyle w:val="ListBullet"/>
      </w:pPr>
      <w:r>
        <w:t>CMOS-детекторы:** Более современная технология, обладающая более высоким быстродействием и низким уровнем шумов.</w:t>
      </w:r>
    </w:p>
    <w:p>
      <w:pPr>
        <w:pStyle w:val="ListBullet"/>
      </w:pPr>
      <w:r>
        <w:t>Ключевой параметр — квантовая эффективность:** Процент фотонов, преобразуемых в полезный сигнал. Определяет чувствительность прибора.</w:t>
      </w:r>
    </w:p>
    <w:p>
      <w:pPr>
        <w:pStyle w:val="ListBullet"/>
      </w:pPr>
      <w:r>
        <w:t>6. Система обработки данных**</w:t>
      </w:r>
    </w:p>
    <w:p>
      <w:pPr>
        <w:pStyle w:val="ListBullet"/>
      </w:pPr>
      <w:r>
        <w:t>«Мозг» прибора, отвечающий за управление, сбор и интерпретацию данных.</w:t>
      </w:r>
    </w:p>
    <w:p>
      <w:pPr>
        <w:pStyle w:val="ListBullet"/>
      </w:pPr>
      <w:r>
        <w:t>АЦП (аналого-цифровой преобразователь):** Преобразует аналоговый сигнал с детектора в цифровую форму.</w:t>
      </w:r>
    </w:p>
    <w:p>
      <w:pPr>
        <w:pStyle w:val="ListBullet"/>
      </w:pPr>
      <w:r>
        <w:t>Программное обеспечение:** Обеспечивает:</w:t>
      </w:r>
    </w:p>
    <w:p>
      <w:pPr>
        <w:pStyle w:val="ListBullet"/>
      </w:pPr>
      <w:r>
        <w:t>Управление всеми параметрами прибора (мощность, потоки газов, скорость насоса).</w:t>
      </w:r>
    </w:p>
    <w:p>
      <w:pPr>
        <w:pStyle w:val="ListBullet"/>
      </w:pPr>
      <w:r>
        <w:t>Калибровку (построение градуировочных графиков).</w:t>
      </w:r>
    </w:p>
    <w:p>
      <w:pPr>
        <w:pStyle w:val="ListBullet"/>
      </w:pPr>
      <w:r>
        <w:t>Количественные расчеты концентраций.</w:t>
      </w:r>
    </w:p>
    <w:p>
      <w:pPr>
        <w:pStyle w:val="ListBullet"/>
      </w:pPr>
      <w:r>
        <w:t>Коррекцию спектральных и неспектральных помех.</w:t>
      </w:r>
    </w:p>
    <w:p>
      <w:pPr>
        <w:pStyle w:val="ListBullet"/>
      </w:pPr>
      <w:r>
        <w:t>Валидацию результатов и отчетность.</w:t>
      </w:r>
    </w:p>
    <w:p>
      <w:pPr>
        <w:pStyle w:val="ListBullet"/>
      </w:pPr>
      <w:r>
        <w:t>7. Вспомогательные системы**</w:t>
      </w:r>
    </w:p>
    <w:p>
      <w:pPr>
        <w:pStyle w:val="ListBullet"/>
      </w:pPr>
      <w:r>
        <w:t>Обеспечивают стабильную и безопасную работу ядерных блоков.</w:t>
      </w:r>
    </w:p>
    <w:p>
      <w:pPr>
        <w:pStyle w:val="ListBullet"/>
      </w:pPr>
      <w:r>
        <w:t>Подача аргона:** Требует чистого (высокой чистоты) и стабильного по давлению газа. Три независимых потока регулируются с высокой точностью.</w:t>
      </w:r>
    </w:p>
    <w:p>
      <w:pPr>
        <w:pStyle w:val="ListBullet"/>
      </w:pPr>
      <w:r>
        <w:t>Охлаждение (чиллер):** Отводит тепло от ВЧ-генератора и плазменной горелки, предотвращая их перегрев и повреждение.</w:t>
      </w:r>
    </w:p>
    <w:p>
      <w:pPr>
        <w:pStyle w:val="ListBullet"/>
      </w:pPr>
      <w:r>
        <w:t>Вытяжная вентиляция:** Удаляет тепло, озон и оксиды азота, образующиеся при работе плазмы, обеспечивая безопасность оператора.</w:t>
      </w:r>
    </w:p>
    <w:p>
      <w:pPr>
        <w:pStyle w:val="ListBullet"/>
      </w:pPr>
      <w:r>
        <w:t>Система контроля газов:** Мониторит давление и расход газа, подавая сигналы тревоги при отклонениях.</w:t>
      </w:r>
    </w:p>
    <w:p>
      <w:pPr>
        <w:pStyle w:val="ListBullet"/>
      </w:pPr>
    </w:p>
    <w:p>
      <w:pPr>
        <w:pStyle w:val="ListBullet"/>
      </w:pPr>
      <w:r>
        <w:t>Заключение**</w:t>
      </w:r>
    </w:p>
    <w:p>
      <w:pPr>
        <w:pStyle w:val="ListBullet"/>
      </w:pPr>
      <w:r>
        <w:t>Современный ИСП-АЭС — это комплекс высокотехнологичных систем, где каждый узел выполняет критически важную функцию. Стабильность и точность всего прибора определяются самым слабым звеном в этой цепочке: от подготовки пробы до обработки данных. Глубокое понимание принципов работы каждого блока позволяет аналитику не только грамотно эксплуатировать прибор, но и корректно интерпретировать результаты, диагностировать проблемы и выбирать оптимальные условия анализа для решения конкретных аналитических задач.</w:t>
      </w:r>
    </w:p>
    <w:p>
      <w:pPr>
        <w:pStyle w:val="Heading1"/>
      </w:pPr>
      <w:r>
        <w:t>10. Плазменная горелка. Генерация плазмы</w:t>
      </w:r>
    </w:p>
    <w:p>
      <w:r>
        <w:t># Устройство и принцип работы плазменной горелки в ИСП-АЭС</w:t>
      </w:r>
    </w:p>
    <w:p>
      <w:r>
        <w:t>## 1. Конструкция горелки (torch)</w:t>
      </w:r>
    </w:p>
    <w:p>
      <w:r>
        <w:t>Плазменная горелка представляет собой ключевой компонент ИСП-АЭС, обеспечивающий генерацию и стабилизацию высокотемпературной плазмы. Конструкция основана на системе трех концентрических трубок:</w:t>
      </w:r>
    </w:p>
    <w:p>
      <w:pPr>
        <w:pStyle w:val="ListBullet"/>
      </w:pPr>
      <w:r>
        <w:t>Материал**: Кварц высокой чистоты (SiO₂) благодаря отличной термостойкости (до 1200°C) и прозрачности в УФ-области спектра. Для высокочастотных (HF) систем с повышенной мощностью иногда используют монокристаллический сапфир (Al₂O₃), обладающий лучшей теплопроводностью и механической прочностью.</w:t>
      </w:r>
    </w:p>
    <w:p>
      <w:pPr>
        <w:pStyle w:val="ListBullet"/>
      </w:pPr>
      <w:r>
        <w:t>Геометрия**:</w:t>
      </w:r>
    </w:p>
    <w:p>
      <w:pPr>
        <w:pStyle w:val="ListBullet"/>
      </w:pPr>
      <w:r>
        <w:t>Внешняя трубка: диаметр 18-20 мм, формирует плазменную камеру и направляет охлаждающий газ</w:t>
      </w:r>
    </w:p>
    <w:p>
      <w:pPr>
        <w:pStyle w:val="ListBullet"/>
      </w:pPr>
      <w:r>
        <w:t>Промежуточная трубка: определяет размер центрального канала</w:t>
      </w:r>
    </w:p>
    <w:p>
      <w:pPr>
        <w:pStyle w:val="ListBullet"/>
      </w:pPr>
      <w:r>
        <w:t>Внутренняя трубка (инжектор): диаметр 1-2 мм, вводит пробу в плазму</w:t>
      </w:r>
    </w:p>
    <w:p>
      <w:pPr>
        <w:pStyle w:val="ListBullet"/>
      </w:pPr>
      <w:r>
        <w:t>Точная соосность трубок критически важна для стабильности плазмы и предотвращения "прожига" кварца. Современные горелки часто имеют сменные инжекторы для работы с разными типами проб.</w:t>
      </w:r>
    </w:p>
    <w:p>
      <w:r>
        <w:t>## 2. Система газовых потоков</w:t>
      </w:r>
    </w:p>
    <w:p>
      <w:r>
        <w:t>Трехпоточная система аргона обеспечивает стабильность плазмы и эффективный транспорт пробы:</w:t>
      </w:r>
    </w:p>
    <w:p>
      <w:pPr>
        <w:pStyle w:val="ListBullet"/>
      </w:pPr>
      <w:r>
        <w:t>Внешний поток (плазмообразующий)**: 12-18 л/мин</w:t>
      </w:r>
    </w:p>
    <w:p>
      <w:pPr>
        <w:pStyle w:val="ListBullet"/>
      </w:pPr>
      <w:r>
        <w:t>Формирует основную массу плазмы</w:t>
      </w:r>
    </w:p>
    <w:p>
      <w:pPr>
        <w:pStyle w:val="ListBullet"/>
      </w:pPr>
      <w:r>
        <w:t>Создает винтовое (тангенциальное) течение, стабилизирующее плазменный столб</w:t>
      </w:r>
    </w:p>
    <w:p>
      <w:pPr>
        <w:pStyle w:val="ListBullet"/>
      </w:pPr>
      <w:r>
        <w:t>Охлаждает стенки кварцевой трубки, предотвращая плавление</w:t>
      </w:r>
    </w:p>
    <w:p>
      <w:pPr>
        <w:pStyle w:val="ListBullet"/>
      </w:pPr>
      <w:r>
        <w:t>Защищает катушку от теплового воздействия</w:t>
      </w:r>
    </w:p>
    <w:p>
      <w:pPr>
        <w:pStyle w:val="ListBullet"/>
      </w:pPr>
      <w:r>
        <w:t>Промежуточный поток (вспомогательный)**: 0,2-1,5 л/мин</w:t>
      </w:r>
    </w:p>
    <w:p>
      <w:pPr>
        <w:pStyle w:val="ListBullet"/>
      </w:pPr>
      <w:r>
        <w:t>Поднимает плазму относительно инжектора, предотвращая его перегрев</w:t>
      </w:r>
    </w:p>
    <w:p>
      <w:pPr>
        <w:pStyle w:val="ListBullet"/>
      </w:pPr>
      <w:r>
        <w:t>Формирует "якорную точку" плазмы</w:t>
      </w:r>
    </w:p>
    <w:p>
      <w:pPr>
        <w:pStyle w:val="ListBullet"/>
      </w:pPr>
      <w:r>
        <w:t>Очищает основание плазмы от конденсированных частиц</w:t>
      </w:r>
    </w:p>
    <w:p>
      <w:pPr>
        <w:pStyle w:val="ListBullet"/>
      </w:pPr>
      <w:r>
        <w:t>Оптимизирует положение аналитической зоны</w:t>
      </w:r>
    </w:p>
    <w:p>
      <w:pPr>
        <w:pStyle w:val="ListBullet"/>
      </w:pPr>
      <w:r>
        <w:t>Внутренний поток (транспортирующий)**: 0,5-1,5 л/мин</w:t>
      </w:r>
    </w:p>
    <w:p>
      <w:pPr>
        <w:pStyle w:val="ListBullet"/>
      </w:pPr>
      <w:r>
        <w:t>Транспортирует аэрозоль пробы из распылительной камеры</w:t>
      </w:r>
    </w:p>
    <w:p>
      <w:pPr>
        <w:pStyle w:val="ListBullet"/>
      </w:pPr>
      <w:r>
        <w:t>Пробивает канал через плазму, обеспечивая ввод пробы в горячую зону</w:t>
      </w:r>
    </w:p>
    <w:p>
      <w:pPr>
        <w:pStyle w:val="ListBullet"/>
      </w:pPr>
      <w:r>
        <w:t>Определяет время пребывания пробы в плазме (обычно 2-3 мс)</w:t>
      </w:r>
    </w:p>
    <w:p>
      <w:r>
        <w:t>Баланс потоков критически важен: при недостаточном внешнем потоке плазма контактирует с кварцем; при избыточном — происходит срыв плазмы.</w:t>
      </w:r>
    </w:p>
    <w:p>
      <w:r>
        <w:t>## 3. Индукционная катушка (load coil)</w:t>
      </w:r>
    </w:p>
    <w:p>
      <w:r>
        <w:t>Катушка представляет собой спираль из медной трубки с внутренним водяным охлаждением:</w:t>
      </w:r>
    </w:p>
    <w:p>
      <w:pPr>
        <w:pStyle w:val="ListBullet"/>
      </w:pPr>
      <w:r>
        <w:t>Конфигурация**: Обычно 2-4 витка, расстояние между витками 3-6 мм</w:t>
      </w:r>
    </w:p>
    <w:p>
      <w:pPr>
        <w:pStyle w:val="ListBullet"/>
      </w:pPr>
      <w:r>
        <w:t>Позиционирование**: На 2-5 мм ниже верхнего края внешней трубки</w:t>
      </w:r>
    </w:p>
    <w:p>
      <w:pPr>
        <w:pStyle w:val="ListBullet"/>
      </w:pPr>
      <w:r>
        <w:t>Охлаждение**: Проточная деионизованная вода (чиллер), поддерживающая температуру 20-25°C</w:t>
      </w:r>
    </w:p>
    <w:p>
      <w:pPr>
        <w:pStyle w:val="ListBullet"/>
      </w:pPr>
      <w:r>
        <w:t>Материал**: Бескислородная медь с серебряным покрытием для снижения омических потерь</w:t>
      </w:r>
    </w:p>
    <w:p>
      <w:r>
        <w:t>Катушка подключена к выходу ВЧ-генератора через согласующую сеть, обеспечивающую максимальную передачу мощности в плазму.</w:t>
      </w:r>
    </w:p>
    <w:p>
      <w:r>
        <w:t>## 4. ВЧ-генератор (RF generator)</w:t>
      </w:r>
    </w:p>
    <w:p>
      <w:r>
        <w:t>Генератор создает высокочастотное электромагнитное поле для поддержания плазмы:</w:t>
      </w:r>
    </w:p>
    <w:p>
      <w:pPr>
        <w:pStyle w:val="ListBullet"/>
      </w:pPr>
      <w:r>
        <w:t>Частоты**:</w:t>
      </w:r>
    </w:p>
    <w:p>
      <w:pPr>
        <w:pStyle w:val="ListBullet"/>
      </w:pPr>
      <w:r>
        <w:t>27,12 МГц — наиболее распространенная (ISM-диапазон)</w:t>
      </w:r>
    </w:p>
    <w:p>
      <w:pPr>
        <w:pStyle w:val="ListBullet"/>
      </w:pPr>
      <w:r>
        <w:t>40,68 МГц — для более компактной плазмы и лучшей стабильности</w:t>
      </w:r>
    </w:p>
    <w:p>
      <w:pPr>
        <w:pStyle w:val="ListBullet"/>
      </w:pPr>
      <w:r>
        <w:t>Мощность**: 700-1500 Вт (типично 1000-1350 Вт для анализа растворов)</w:t>
      </w:r>
    </w:p>
    <w:p>
      <w:pPr>
        <w:pStyle w:val="ListBullet"/>
      </w:pPr>
      <w:r>
        <w:t>Стабилизация**: Кварцевый или цифровой синтез частоты</w:t>
      </w:r>
    </w:p>
    <w:p>
      <w:pPr>
        <w:pStyle w:val="ListBullet"/>
      </w:pPr>
      <w:r>
        <w:t>Согласование**: Автоматическая подстройка импеданса через PI или L-сеть</w:t>
      </w:r>
    </w:p>
    <w:p>
      <w:r>
        <w:t>Современные генераторы обеспечивают коэффициент отраженной мощности менее 1% и быструю стабилизацию после зажигания.</w:t>
      </w:r>
    </w:p>
    <w:p>
      <w:r>
        <w:t>## 5. Механизм генерации плазмы</w:t>
      </w:r>
    </w:p>
    <w:p>
      <w:r>
        <w:t>Процесс инициирования и поддержания плазмы включает несколько этапов:</w:t>
      </w:r>
    </w:p>
    <w:p>
      <w:pPr>
        <w:pStyle w:val="ListBullet"/>
      </w:pPr>
      <w:r>
        <w:t>Инициация (зажигание)**:</w:t>
      </w:r>
    </w:p>
    <w:p>
      <w:pPr>
        <w:pStyle w:val="ListBullet"/>
      </w:pPr>
      <w:r>
        <w:t>1. Камера заполняется аргоном при рабочих расходах</w:t>
      </w:r>
    </w:p>
    <w:p>
      <w:pPr>
        <w:pStyle w:val="ListBullet"/>
      </w:pPr>
      <w:r>
        <w:t>2. Создается локальная область с повышенной концентрацией свободных электронов:</w:t>
      </w:r>
    </w:p>
    <w:p>
      <w:pPr>
        <w:pStyle w:val="ListBullet"/>
      </w:pPr>
      <w:r>
        <w:t>Искровой разряд от катушки Тесла (наиболее распространенный метод)</w:t>
      </w:r>
    </w:p>
    <w:p>
      <w:pPr>
        <w:pStyle w:val="ListBullet"/>
      </w:pPr>
      <w:r>
        <w:t>Введение графитового стержня с последующим удалением</w:t>
      </w:r>
    </w:p>
    <w:p>
      <w:pPr>
        <w:pStyle w:val="ListBullet"/>
      </w:pPr>
      <w:r>
        <w:t>Подача аргона, предварительно ионизированного в отдельном разряде</w:t>
      </w:r>
    </w:p>
    <w:p>
      <w:pPr>
        <w:pStyle w:val="ListBullet"/>
      </w:pPr>
      <w:r>
        <w:t>Формирование тороидальной плазмы**:</w:t>
      </w:r>
    </w:p>
    <w:p>
      <w:pPr>
        <w:pStyle w:val="ListBullet"/>
      </w:pPr>
      <w:r>
        <w:t>1. Свободные электроны ускоряются ВЧ-полем в области катушки</w:t>
      </w:r>
    </w:p>
    <w:p>
      <w:pPr>
        <w:pStyle w:val="ListBullet"/>
      </w:pPr>
      <w:r>
        <w:t>2. При столкновениях с атомами аргона происходит ионизация: Ar + e⁻ → Ar⁺ + 2e⁻</w:t>
      </w:r>
    </w:p>
    <w:p>
      <w:pPr>
        <w:pStyle w:val="ListBullet"/>
      </w:pPr>
      <w:r>
        <w:t>3. Возникает лавинная ионизация, формирующая тороидальную плазму</w:t>
      </w:r>
    </w:p>
    <w:p>
      <w:pPr>
        <w:pStyle w:val="ListBullet"/>
      </w:pPr>
      <w:r>
        <w:t>Индукционный нагрев (скин-эффект)**:</w:t>
      </w:r>
    </w:p>
    <w:p>
      <w:pPr>
        <w:pStyle w:val="ListBullet"/>
      </w:pPr>
      <w:r>
        <w:t>1. Ионизированный газ становится проводником второго рода</w:t>
      </w:r>
    </w:p>
    <w:p>
      <w:pPr>
        <w:pStyle w:val="ListBullet"/>
      </w:pPr>
      <w:r>
        <w:t>2. ВЧ-ток индуцируется в поверхностном слое плазмы (скин-слой 1-3 мм)</w:t>
      </w:r>
    </w:p>
    <w:p>
      <w:pPr>
        <w:pStyle w:val="ListBullet"/>
      </w:pPr>
      <w:r>
        <w:t>3. Джоулев нагрев поддерживает температуру 6000-10000 К</w:t>
      </w:r>
    </w:p>
    <w:p>
      <w:pPr>
        <w:pStyle w:val="ListBullet"/>
      </w:pPr>
      <w:r>
        <w:t>4. Магнитное поле катушки создает пинч-эффект, стабилизирующий плазму</w:t>
      </w:r>
    </w:p>
    <w:p>
      <w:r>
        <w:t>## 6. Структура плазмы</w:t>
      </w:r>
    </w:p>
    <w:p>
      <w:r>
        <w:t>Плазма имеет выраженную пространственную структуру:</w:t>
      </w:r>
    </w:p>
    <w:p>
      <w:pPr>
        <w:pStyle w:val="ListBullet"/>
      </w:pPr>
      <w:r>
        <w:t>Индукционная зона (яркое кольцо)**:</w:t>
      </w:r>
    </w:p>
    <w:p>
      <w:pPr>
        <w:pStyle w:val="ListBullet"/>
      </w:pPr>
      <w:r>
        <w:t>Расположена на уровне катушки</w:t>
      </w:r>
    </w:p>
    <w:p>
      <w:pPr>
        <w:pStyle w:val="ListBullet"/>
      </w:pPr>
      <w:r>
        <w:t>Температура до 10000 К</w:t>
      </w:r>
    </w:p>
    <w:p>
      <w:pPr>
        <w:pStyle w:val="ListBullet"/>
      </w:pPr>
      <w:r>
        <w:t>Область максимальной ионизации и ВЧ-энерговклада</w:t>
      </w:r>
    </w:p>
    <w:p>
      <w:pPr>
        <w:pStyle w:val="ListBullet"/>
      </w:pPr>
      <w:r>
        <w:t>Нормальная аналитическая зона (NAZ)**:</w:t>
      </w:r>
    </w:p>
    <w:p>
      <w:pPr>
        <w:pStyle w:val="ListBullet"/>
      </w:pPr>
      <w:r>
        <w:t>На 10-20 мм выше катушки</w:t>
      </w:r>
    </w:p>
    <w:p>
      <w:pPr>
        <w:pStyle w:val="ListBullet"/>
      </w:pPr>
      <w:r>
        <w:t>Температура 6000-8000 К</w:t>
      </w:r>
    </w:p>
    <w:p>
      <w:pPr>
        <w:pStyle w:val="ListBullet"/>
      </w:pPr>
      <w:r>
        <w:t>Оптимальная зона для возбуждения и ионизации элементов</w:t>
      </w:r>
    </w:p>
    <w:p>
      <w:pPr>
        <w:pStyle w:val="ListBullet"/>
      </w:pPr>
      <w:r>
        <w:t>Минимальные градиенты температуры</w:t>
      </w:r>
    </w:p>
    <w:p>
      <w:pPr>
        <w:pStyle w:val="ListBullet"/>
      </w:pPr>
      <w:r>
        <w:t>Хвост плазмы**:</w:t>
      </w:r>
    </w:p>
    <w:p>
      <w:pPr>
        <w:pStyle w:val="ListBullet"/>
      </w:pPr>
      <w:r>
        <w:t>Выше NAZ, температура 4000-6000 К</w:t>
      </w:r>
    </w:p>
    <w:p>
      <w:pPr>
        <w:pStyle w:val="ListBullet"/>
      </w:pPr>
      <w:r>
        <w:t>Зона рекомбинации ионов и радикалов</w:t>
      </w:r>
    </w:p>
    <w:p>
      <w:pPr>
        <w:pStyle w:val="ListBullet"/>
      </w:pPr>
      <w:r>
        <w:t>Используется для некоторых элементов с низким потенциалом возбуждения</w:t>
      </w:r>
    </w:p>
    <w:p>
      <w:pPr>
        <w:pStyle w:val="ListBullet"/>
      </w:pPr>
      <w:r>
        <w:t>Центральный канал**:</w:t>
      </w:r>
    </w:p>
    <w:p>
      <w:pPr>
        <w:pStyle w:val="ListBullet"/>
      </w:pPr>
      <w:r>
        <w:t>Относительно холодный (5000-7000 К)</w:t>
      </w:r>
    </w:p>
    <w:p>
      <w:pPr>
        <w:pStyle w:val="ListBullet"/>
      </w:pPr>
      <w:r>
        <w:t>Содержит пробу в виде аэрозоля</w:t>
      </w:r>
    </w:p>
    <w:p>
      <w:pPr>
        <w:pStyle w:val="ListBullet"/>
      </w:pPr>
      <w:r>
        <w:t>Обеспечивает постепенный нагрев и испарение частиц</w:t>
      </w:r>
    </w:p>
    <w:p>
      <w:r>
        <w:t>## 7. Характеристики плазмы</w:t>
      </w:r>
    </w:p>
    <w:p>
      <w:pPr>
        <w:pStyle w:val="ListBullet"/>
      </w:pPr>
      <w:r>
        <w:t>Температурный профиль**:</w:t>
      </w:r>
    </w:p>
    <w:p>
      <w:pPr>
        <w:pStyle w:val="ListBullet"/>
      </w:pPr>
      <w:r>
        <w:t>Электронная температура (Tₑ): 8000-10000 К</w:t>
      </w:r>
    </w:p>
    <w:p>
      <w:pPr>
        <w:pStyle w:val="ListBullet"/>
      </w:pPr>
      <w:r>
        <w:t>Температура возбуждения (Tₑₓ): 6000-8000 К</w:t>
      </w:r>
    </w:p>
    <w:p>
      <w:pPr>
        <w:pStyle w:val="ListBullet"/>
      </w:pPr>
      <w:r>
        <w:t>Температура ионов (Tᵢ): 5000-7000 К</w:t>
      </w:r>
    </w:p>
    <w:p>
      <w:pPr>
        <w:pStyle w:val="ListBullet"/>
      </w:pPr>
      <w:r>
        <w:t>Температура газа (Tg): 4000-6000 К</w:t>
      </w:r>
    </w:p>
    <w:p>
      <w:pPr>
        <w:pStyle w:val="ListBullet"/>
      </w:pPr>
      <w:r>
        <w:t>Электронная плотность**: 10¹⁴-10¹⁶ см⁻³, обеспечивает эффективную ионизацию</w:t>
      </w:r>
    </w:p>
    <w:p>
      <w:pPr>
        <w:pStyle w:val="ListBullet"/>
      </w:pPr>
      <w:r>
        <w:t>Оптические свойства**:</w:t>
      </w:r>
    </w:p>
    <w:p>
      <w:pPr>
        <w:pStyle w:val="ListBullet"/>
      </w:pPr>
      <w:r>
        <w:t>Оптически тонкий источник (длина поглощающего слоя &lt; 1 см)</w:t>
      </w:r>
    </w:p>
    <w:p>
      <w:pPr>
        <w:pStyle w:val="ListBullet"/>
      </w:pPr>
      <w:r>
        <w:t>Минимальное самопоглощение для резонансных линий</w:t>
      </w:r>
    </w:p>
    <w:p>
      <w:pPr>
        <w:pStyle w:val="ListBullet"/>
      </w:pPr>
      <w:r>
        <w:t>Стабильный фон непрерывного излучения</w:t>
      </w:r>
    </w:p>
    <w:p>
      <w:pPr>
        <w:pStyle w:val="ListBullet"/>
      </w:pPr>
      <w:r>
        <w:t>Атмосфера**: Инертный аргон предотвращает образование оксидов и обеспечивает воспроизводимые условия возбуждения.</w:t>
      </w:r>
    </w:p>
    <w:p>
      <w:r>
        <w:t>## 8. Стабильность плазмы</w:t>
      </w:r>
    </w:p>
    <w:p>
      <w:r>
        <w:t>Критический параметр для аналитической точности:</w:t>
      </w:r>
    </w:p>
    <w:p>
      <w:pPr>
        <w:pStyle w:val="ListBullet"/>
      </w:pPr>
      <w:r>
        <w:t>Факторы, влияющие на стабильность**:</w:t>
      </w:r>
    </w:p>
    <w:p>
      <w:pPr>
        <w:pStyle w:val="ListBullet"/>
      </w:pPr>
      <w:r>
        <w:t>1. Мощность генератора: колебания &lt; 0,1%</w:t>
      </w:r>
    </w:p>
    <w:p>
      <w:pPr>
        <w:pStyle w:val="ListBullet"/>
      </w:pPr>
      <w:r>
        <w:t>2. Расходы газа: стабильность &lt; 0,5%</w:t>
      </w:r>
    </w:p>
    <w:p>
      <w:pPr>
        <w:pStyle w:val="ListBullet"/>
      </w:pPr>
      <w:r>
        <w:t>3. Чистота горелки: отложения солей нарушают теплоотвод</w:t>
      </w:r>
    </w:p>
    <w:p>
      <w:pPr>
        <w:pStyle w:val="ListBullet"/>
      </w:pPr>
      <w:r>
        <w:t>4. Качество аргона: примеси N₂, O₂, H₂O &gt; 1 ppm снижают температуру</w:t>
      </w:r>
    </w:p>
    <w:p>
      <w:pPr>
        <w:pStyle w:val="ListBullet"/>
      </w:pPr>
      <w:r>
        <w:t>5. Температура охлаждающей воды: колебания &lt; 0,5°C</w:t>
      </w:r>
    </w:p>
    <w:p>
      <w:pPr>
        <w:pStyle w:val="ListBullet"/>
      </w:pPr>
      <w:r>
        <w:t>6. Состояние инжектора: эрозия или засорение изменяют аэродинамику</w:t>
      </w:r>
    </w:p>
    <w:p>
      <w:pPr>
        <w:pStyle w:val="ListBullet"/>
      </w:pPr>
      <w:r>
        <w:t>Типичные показатели**:</w:t>
      </w:r>
    </w:p>
    <w:p>
      <w:pPr>
        <w:pStyle w:val="ListBullet"/>
      </w:pPr>
      <w:r>
        <w:t>Краткосрочная стабильность (RSD за 10 мин): &lt; 0,5%</w:t>
      </w:r>
    </w:p>
    <w:p>
      <w:pPr>
        <w:pStyle w:val="ListBullet"/>
      </w:pPr>
      <w:r>
        <w:t>Долгосрочная стабильность (RSD за 8 ч): &lt; 1,0%</w:t>
      </w:r>
    </w:p>
    <w:p>
      <w:pPr>
        <w:pStyle w:val="ListBullet"/>
      </w:pPr>
      <w:r>
        <w:t>Время стабилизации после зажигания: 15-30 минут</w:t>
      </w:r>
    </w:p>
    <w:p>
      <w:pPr>
        <w:pStyle w:val="ListBullet"/>
      </w:pPr>
      <w:r>
        <w:t>Мониторинг стабильности**:</w:t>
      </w:r>
    </w:p>
    <w:p>
      <w:pPr>
        <w:pStyle w:val="ListBullet"/>
      </w:pPr>
      <w:r>
        <w:t>Интенсивность линии аргона (404,44 нм или 420,07 нм)</w:t>
      </w:r>
    </w:p>
    <w:p>
      <w:pPr>
        <w:pStyle w:val="ListBullet"/>
      </w:pPr>
      <w:r>
        <w:t>Отношение ионных/атомных линий (Mg II 280,27 нм / Mg I 285,21 нм)</w:t>
      </w:r>
    </w:p>
    <w:p>
      <w:pPr>
        <w:pStyle w:val="ListBullet"/>
      </w:pPr>
      <w:r>
        <w:t>Мониторинг отраженной мощности</w:t>
      </w:r>
    </w:p>
    <w:p>
      <w:r>
        <w:t>Современные системы ИСП-АЭС оснащены системами обратной связи, автоматически корректирующими параметры для поддержания оптимальных условий плазмы.</w:t>
      </w:r>
    </w:p>
    <w:p>
      <w:r>
        <w:t>## Заключение</w:t>
      </w:r>
    </w:p>
    <w:p>
      <w:r>
        <w:t>Плазменная горелка ИСП-АЭС представляет собой сложную систему, где точная геометрия, сбалансированные газовые потоки и стабильное ВЧ-питание создают воспроизводимые высокотемпературные условия для атомизации, возбуждения и ионизации элементов. Понимание каждого компонента и его функции необходимо для оптимизации аналитических параметров и диагностики проблем в работе прибора.</w:t>
      </w:r>
    </w:p>
    <w:p>
      <w:pPr>
        <w:pStyle w:val="Heading1"/>
      </w:pPr>
      <w:r>
        <w:t>11. Система ввода пробы: распылители (небулайзеры)</w:t>
      </w:r>
    </w:p>
    <w:p>
      <w:pPr>
        <w:pStyle w:val="ListBullet"/>
      </w:pPr>
      <w:r>
        <w:t>Лекция для специалистов: Типы распылителей (небулайзеров) в ИСП-АЭС**</w:t>
      </w:r>
    </w:p>
    <w:p>
      <w:pPr>
        <w:pStyle w:val="ListBullet"/>
      </w:pPr>
      <w:r>
        <w:t>Введение**</w:t>
      </w:r>
    </w:p>
    <w:p>
      <w:r>
        <w:t>Распылитель (небулайзер) – ключевой узел системы ввода проб в спектрометрах с индуктивно-связанной плазмой (ИСП-АЭС). Его корректная работа напрямую определяет чувствительность, точность и стабильность всего анализа. Выбор оптимального типа распылителя зависит от физико-химических свойств пробы и решаемой аналитической задачи.</w:t>
      </w:r>
    </w:p>
    <w:p>
      <w:pPr>
        <w:pStyle w:val="ListBullet"/>
      </w:pPr>
    </w:p>
    <w:p>
      <w:r>
        <w:t>### **1. Функция распылителя**</w:t>
      </w:r>
    </w:p>
    <w:p>
      <w:r>
        <w:t>Основная задача – преобразование жидкой пробы в мелкодисперсный аэрозоль (туман) для эффективного транспорта в плазму.</w:t>
        <w:br/>
        <w:t>*   **Критический параметр:** **размер капель**. В плазму эффективно поступают и испаряются капли диаметром **1-10 мкм**. Более крупные капли не испаряются полностью, вызывают нестабильность плазмы, охлаждают её и усиливают матричные эффекты.</w:t>
        <w:br/>
        <w:t>*   **Эффективность распыления** – доля пробы, превращаемая в аэрозоль пригодного размера. Для большинства пневматических распылителей она составляет всего **1-5%**. Остальная проба (95-99%) сливается в дренаж. Это главный лимитирующий фактор чувствительности классических систем.</w:t>
      </w:r>
    </w:p>
    <w:p>
      <w:pPr>
        <w:pStyle w:val="ListBullet"/>
      </w:pPr>
    </w:p>
    <w:p>
      <w:r>
        <w:t>### **2. Пневматические распылители (Pneumatic Nebulizers)**</w:t>
      </w:r>
    </w:p>
    <w:p>
      <w:r>
        <w:t>Наиболее распространенная группа. Распыление происходит за счет кинетической энергии потока газа (аргона), обтекающего поток жидкости.</w:t>
      </w:r>
    </w:p>
    <w:p>
      <w:pPr>
        <w:pStyle w:val="ListBullet"/>
      </w:pPr>
      <w:r>
        <w:t>a) Концентрический (Meinhard-type)**</w:t>
      </w:r>
    </w:p>
    <w:p>
      <w:pPr>
        <w:pStyle w:val="ListBullet"/>
      </w:pPr>
      <w:r>
        <w:t>Конструкция:** внутренний капилляр для подачи жидкости, расположенный коаксиально внутри внешней трубки для подачи газа.</w:t>
      </w:r>
    </w:p>
    <w:p>
      <w:pPr>
        <w:pStyle w:val="ListBullet"/>
      </w:pPr>
      <w:r>
        <w:t>Принцип:** На выходе из капилляра создается область пониженного давления (эффект Вентури), которая подсасывает жидкость. Встречный поток газа с высокой скоростью разрушает жидкостную струю, формируя аэрозоль.</w:t>
      </w:r>
    </w:p>
    <w:p>
      <w:pPr>
        <w:pStyle w:val="ListBullet"/>
      </w:pPr>
      <w:r>
        <w:t>Характеристики:** Расход пробы 1-2 мл/мин, хорошая воспроизводимость, универсальность.</w:t>
      </w:r>
    </w:p>
    <w:p>
      <w:pPr>
        <w:pStyle w:val="ListBullet"/>
      </w:pPr>
      <w:r>
        <w:t>Недостатки:** Высокая чувствительность к засорению микрокристаллами солей (особенно на выходном отверстии), влияние вязкости пробы.</w:t>
      </w:r>
    </w:p>
    <w:p>
      <w:pPr>
        <w:pStyle w:val="ListBullet"/>
      </w:pPr>
      <w:r>
        <w:t>Применение:** Стандартные водные растворы с низким и умеренным солесодержанием (&lt; 1-2%).</w:t>
      </w:r>
    </w:p>
    <w:p>
      <w:pPr>
        <w:pStyle w:val="ListBullet"/>
      </w:pPr>
      <w:r>
        <w:t>b) Поперечный (Cross-flow)**</w:t>
      </w:r>
    </w:p>
    <w:p>
      <w:pPr>
        <w:pStyle w:val="ListBullet"/>
      </w:pPr>
      <w:r>
        <w:t>Конструкция:** два перпендикулярных капилляра: для жидкости и для газа. Их концы находятся в непосредственной близости.</w:t>
      </w:r>
    </w:p>
    <w:p>
      <w:pPr>
        <w:pStyle w:val="ListBullet"/>
      </w:pPr>
      <w:r>
        <w:t>Принцип:** Поток газа, идущий перпендикулярно потоку жидкости, «срезает» и диспергирует её.</w:t>
      </w:r>
    </w:p>
    <w:p>
      <w:pPr>
        <w:pStyle w:val="ListBullet"/>
      </w:pPr>
      <w:r>
        <w:t>Преимущества:** Менее склонен к засорению, чем концентрический, так как капилляр для пробы имеет больший диаметр.</w:t>
      </w:r>
    </w:p>
    <w:p>
      <w:pPr>
        <w:pStyle w:val="ListBullet"/>
      </w:pPr>
      <w:r>
        <w:t>Применение:** Растворы с повышенным солесодержанием, более сложные матрицы.</w:t>
      </w:r>
    </w:p>
    <w:p>
      <w:pPr>
        <w:pStyle w:val="ListBullet"/>
      </w:pPr>
      <w:r>
        <w:t>c) Бэббингтона (Babington)**</w:t>
      </w:r>
    </w:p>
    <w:p>
      <w:pPr>
        <w:pStyle w:val="ListBullet"/>
      </w:pPr>
      <w:r>
        <w:t>Конструкция:** Сфера или полусфера с микроотверстием. Раствор стекает по её поверхности тонкой пленкой. Газ под давлением подается через отверстие, «прорывая» пленку и образуя аэрозоль.</w:t>
      </w:r>
    </w:p>
    <w:p>
      <w:pPr>
        <w:pStyle w:val="ListBullet"/>
      </w:pPr>
      <w:r>
        <w:t>Ключевое преимущество:** **Исключительная устойчивость к засорению**, так как путь газа не зависит от капилляра для жидкости, который может быть широким.</w:t>
      </w:r>
    </w:p>
    <w:p>
      <w:pPr>
        <w:pStyle w:val="ListBullet"/>
      </w:pPr>
      <w:r>
        <w:t>Применение:** Высокосолевые растворы, суспензии, шламы, вязкие жидкости (например, масла), концентрированные кислоты. Модификация **V-groove**, где раствор течет по V-образному желобку, а газ подается через щель в его дне, обладает схожими свойствами.</w:t>
      </w:r>
    </w:p>
    <w:p>
      <w:pPr>
        <w:pStyle w:val="ListBullet"/>
      </w:pPr>
    </w:p>
    <w:p>
      <w:r>
        <w:t>### **3. Ультразвуковой распылитель (USN - Ultrasonic Nebulizer)**</w:t>
        <w:br/>
        <w:t>*   **Принцип:** Жидкость подается на вибрирующую поверхность пьезоэлектрического преобразователя, работающего на частоте ~1 МГц. Капиллярные волны на поверхности жидкости приводят к образованию аэрозоля.</w:t>
        <w:br/>
        <w:t>*   **Преимущества:**</w:t>
        <w:br/>
        <w:t xml:space="preserve">    *   **Выше эффективность распыления (10-20%).**</w:t>
        <w:br/>
        <w:t xml:space="preserve">    *   **Меньше и однороднее размер капель (&lt; 5 мкм).**</w:t>
        <w:br/>
        <w:t xml:space="preserve">    *   Это приводит к **улучшению пределов обнаружения (LOD) в 5-10 раз** по сравнению с пневматическими системами.</w:t>
        <w:br/>
        <w:t>*   **Недостатки:** Требует дополнительного оборудования – **десольватора** для удаления паров растворителя, сложнее в эксплуатации, имеет большую «память» (время отклика).</w:t>
        <w:br/>
        <w:t>*   **Применение:** Анализ следовых и ультраследовых концентраций элементов, особенно в чистых матрицах (высокоомная вода, разбавленные кислоты).</w:t>
      </w:r>
    </w:p>
    <w:p>
      <w:pPr>
        <w:pStyle w:val="ListBullet"/>
      </w:pPr>
    </w:p>
    <w:p>
      <w:r>
        <w:t>### **4. Микроконцентрические распылители**</w:t>
        <w:br/>
        <w:t>*   **Конструкция:** Уменьшенная версия концентрического распылителя с капиллярами малого внутреннего объема.</w:t>
        <w:br/>
        <w:t>*   **Характеристики:** Работают при расходах пробы **&lt; 100 мкл/мин**.</w:t>
        <w:br/>
        <w:t>*   **Применение:** Анализ малых и дорогостоящих объемов пробы, прямое сопряжение с **микроколоночной высокоэффективной жидкостной хроматографией (ВЭЖХ-ИСП)**.</w:t>
      </w:r>
    </w:p>
    <w:p>
      <w:pPr>
        <w:pStyle w:val="ListBullet"/>
      </w:pPr>
    </w:p>
    <w:p>
      <w:r>
        <w:t>### **5. Прямой ввод (Direct Injection Nebulizer - DIN)**</w:t>
        <w:br/>
        <w:t>*   **Конструкция и принцип:** Распылитель расположен в основании горелки, аэрозоль вводится **непосредственно в центральный канал плазмы**, минуя камеру распылителя.</w:t>
        <w:br/>
        <w:t>*   **Преимущества:** Практически **100% эффективность** транспорта аэрозоля, что дает **максимально возможную чувствительность**, малое время отклика.</w:t>
        <w:br/>
        <w:t>*   **Недостатки:** Высокая чувствительность к матричным эффектам (вся проба поступает в плазму), меньшая стабильность, риск затухания плазмы.</w:t>
        <w:br/>
        <w:t>*   **Применение:** Работа с микроколичествами проб, капиллярная хроматография, изотопный анализ.</w:t>
      </w:r>
    </w:p>
    <w:p>
      <w:pPr>
        <w:pStyle w:val="ListBullet"/>
      </w:pPr>
    </w:p>
    <w:p>
      <w:r>
        <w:t>### **6. Распылители для органических растворителей**</w:t>
        <w:br/>
        <w:t>Органика (метанол, ацетонитрил) обладает низкой вязкостью и высокой летучестью, что приводит к нестабильности плазмы и образованию углеродистых отложений.</w:t>
        <w:br/>
        <w:t>*   **Особенности:** Специальные конструкции (часто с подогревом или охлаждением), оптимизированные для низкого расхода органики. Обязательно используют **опциональный подогреватель спрея (пeltier-cooled или двухступенчатый)** для контролируемого удаления паров растворителя до плазмы.</w:t>
      </w:r>
    </w:p>
    <w:p>
      <w:pPr>
        <w:pStyle w:val="ListBullet"/>
      </w:pPr>
    </w:p>
    <w:p>
      <w:r>
        <w:t>### **7. Выбор распылителя для разных задач (краткое резюме)**</w:t>
        <w:br/>
        <w:t>*   **Стандартные водные растворы (TDS &lt; 1%):** **Концентрический (Meinhard)** – оптимальное сочетание цены, воспроизводимости и чувствительности.</w:t>
        <w:br/>
        <w:t>*   **Высокое солесодержание, суспензии, вязкие пробы:** **Бэббингтон (Babington)** или **Поперечный (Cross-flow)** – устойчивость к засорению.</w:t>
        <w:br/>
        <w:t>*   **Анализ следовых/ультраследовых концентраций:** **Ультразвуковой (USN)** с десольватором – максимальное улучшение LOD.</w:t>
        <w:br/>
        <w:t>*   **Органические растворители:** **Специализированные распылители** с системой термостатирования спрей-камеры.</w:t>
        <w:br/>
        <w:t>*   **Малые объемы проб, микро-ВЭЖХ:** **Микроконцентрический** или **распылитель прямого ввода (DIN)**.</w:t>
      </w:r>
    </w:p>
    <w:p>
      <w:pPr>
        <w:pStyle w:val="ListBullet"/>
      </w:pPr>
      <w:r>
        <w:t>Заключение:** Понимание принципов работы, преимуществ и ограничений каждого типа распылителя позволяет специалисту осознанно подходить к выбору системы ввода, минимизировать матричные эффекты и добиваться надежных аналитических результатов для проб любой сложности.</w:t>
      </w:r>
    </w:p>
    <w:p>
      <w:pPr>
        <w:pStyle w:val="Heading1"/>
      </w:pPr>
      <w:r>
        <w:t>12. Распылительные камеры</w:t>
      </w:r>
    </w:p>
    <w:p>
      <w:pPr>
        <w:pStyle w:val="ListBullet"/>
      </w:pPr>
      <w:r>
        <w:t>Распылительные камеры для ИСП-АЭС: детальное руководство для аналитиков**</w:t>
      </w:r>
    </w:p>
    <w:p>
      <w:r>
        <w:t>Распылительная камера (spray chamber) — критически важный узел системы ввода пробы в ИСП-АЭС, расположенный между небулайзером и факелом плазмы. Её основная задача — не просто транспортировать аэрозоль, а активно его модифицировать для обеспечения стабильности и чувствительности анализа.</w:t>
      </w:r>
    </w:p>
    <w:p>
      <w:pPr>
        <w:pStyle w:val="ListBullet"/>
      </w:pPr>
      <w:r>
        <w:t>1. Функции распылительной камеры**</w:t>
      </w:r>
    </w:p>
    <w:p>
      <w:r>
        <w:t>Камера выполняет три ключевые функции:</w:t>
        <w:br/>
        <w:t>*   **Сортировка капель по размеру:** Это главная задача. Небулайзер генерирует полидисперсный аэрозоль с каплями от менее 1 до более 20 мкм. Крупные капли (&gt;10 мкм) не успевают полностью испариться и диссоциировать в плазме, вызывая нестабильность сигнала, усиление матричных эффектов и образование отложений на инжекторе горелки. Камера задерживает эти капли механически (инерционное осаждение при изменении направления потока).</w:t>
        <w:br/>
        <w:t>*   **Сглаживание пульсаций:** Перистальтический насос создаёт пульсирующий поток жидкости. В камере аэрозоль «перемешивается», и на выходе получается более стабильный и непрерывный поток мелкодисперсного аэрозоля в плазму.</w:t>
        <w:br/>
        <w:t>*   **Удаление избытка жидкости:** Крупные капли, сталкиваясь со стенками, коалесцируют и стекают в дренаж. В плазму попадает лишь **1-5%** от исходного объёма пробы в виде отобранного мелкодисперсного аэрозоля. Этот параметр называется **эффективностью транспортировки**.</w:t>
      </w:r>
    </w:p>
    <w:p>
      <w:pPr>
        <w:pStyle w:val="ListBullet"/>
      </w:pPr>
      <w:r>
        <w:t>2. Типы камер по геометрии и принципу действия**</w:t>
      </w:r>
    </w:p>
    <w:p>
      <w:pPr>
        <w:pStyle w:val="ListBullet"/>
      </w:pPr>
      <w:r>
        <w:t>а) Двухпроходная камера (Double-pass, Scott-type)**</w:t>
      </w:r>
    </w:p>
    <w:p>
      <w:pPr>
        <w:pStyle w:val="ListBullet"/>
      </w:pPr>
      <w:r>
        <w:t>Конструкция:** Цилиндрический сосуд, внутри которого коаксиально расположена меньшая трубка. Аэрозоль от небулайзера поступает в зазор между стенками, движется вперёд, ударяется в торец, разворачивается на 180° и проходит обратно по внутренней трубке к выходу в плазму.</w:t>
      </w:r>
    </w:p>
    <w:p>
      <w:pPr>
        <w:pStyle w:val="ListBullet"/>
      </w:pPr>
      <w:r>
        <w:t>Принцип:** Двойное изменение траектории (на торце и при входе во внутреннюю трубку) обеспечивает эффективную инерционную сепарацию крупных капель.</w:t>
      </w:r>
    </w:p>
    <w:p>
      <w:pPr>
        <w:pStyle w:val="ListBullet"/>
      </w:pPr>
      <w:r>
        <w:t>Преимущества:** Отличная сортировка, высокая стабильность сигнала.</w:t>
      </w:r>
    </w:p>
    <w:p>
      <w:pPr>
        <w:pStyle w:val="ListBullet"/>
      </w:pPr>
      <w:r>
        <w:t>Недостатки:** Относительно большой внутренний объём (50-100 мл), что означает большее время установления равновесия и промывки (washout).</w:t>
      </w:r>
    </w:p>
    <w:p>
      <w:pPr>
        <w:pStyle w:val="ListBullet"/>
      </w:pPr>
      <w:r>
        <w:t>Применение:** Универсальный выбор для большинства рутинных анализов водных растворов, где приоритетом является стабильность.</w:t>
      </w:r>
    </w:p>
    <w:p>
      <w:pPr>
        <w:pStyle w:val="ListBullet"/>
      </w:pPr>
      <w:r>
        <w:t>б) Циклонная камера (Cyclonic)**</w:t>
      </w:r>
    </w:p>
    <w:p>
      <w:pPr>
        <w:pStyle w:val="ListBullet"/>
      </w:pPr>
      <w:r>
        <w:t>Конструкция:** Камера конической или сферической формы с тангенциальным (по касательной) вводом аэрозоля.</w:t>
      </w:r>
    </w:p>
    <w:p>
      <w:pPr>
        <w:pStyle w:val="ListBullet"/>
      </w:pPr>
      <w:r>
        <w:t>Принцип:** Поток закручивается, создавая вихрь. Под действием центробежных сил крупные и тяжёлые капли прижимаются к стенкам, коалесцируют и стекают в дренаж, а мелкий аэрозоль по спирали выводится через центральное отверстие вверху.</w:t>
      </w:r>
    </w:p>
    <w:p>
      <w:pPr>
        <w:pStyle w:val="ListBullet"/>
      </w:pPr>
      <w:r>
        <w:t>Преимущества:** Более эффективная сепарация, чем у Scott-камеры, меньший внутренний объём (20-50 мл), быстрое время отклика и промывки.</w:t>
      </w:r>
    </w:p>
    <w:p>
      <w:pPr>
        <w:pStyle w:val="ListBullet"/>
      </w:pPr>
      <w:r>
        <w:t>Недостатки:** Меньший эффект сглаживания пульсаций по сравнению с двухпроходной.</w:t>
      </w:r>
    </w:p>
    <w:p>
      <w:pPr>
        <w:pStyle w:val="ListBullet"/>
      </w:pPr>
      <w:r>
        <w:t>Применение:** Идеальна для работы с малыми объёмами пробы, для hyphenated-техник (ВЭЖХ-ИСП, FIA-ИСП), где важен быстрый отклик системы.</w:t>
      </w:r>
    </w:p>
    <w:p>
      <w:pPr>
        <w:pStyle w:val="ListBullet"/>
      </w:pPr>
      <w:r>
        <w:t>в) Одинарная проходная камера (Single-pass)**</w:t>
      </w:r>
    </w:p>
    <w:p>
      <w:pPr>
        <w:pStyle w:val="ListBullet"/>
      </w:pPr>
      <w:r>
        <w:t>Конструкция:** Простая прямая или слегка изогнутая трубка, часто с перегородками внутри для создания турбулентности.</w:t>
      </w:r>
    </w:p>
    <w:p>
      <w:pPr>
        <w:pStyle w:val="ListBullet"/>
      </w:pPr>
      <w:r>
        <w:t>Принцип:** Одноступенчатая инерционная сепарация.</w:t>
      </w:r>
    </w:p>
    <w:p>
      <w:pPr>
        <w:pStyle w:val="ListBullet"/>
      </w:pPr>
      <w:r>
        <w:t>Преимущества:** Крайне малое время промывки (washout), минимальный объём.</w:t>
      </w:r>
    </w:p>
    <w:p>
      <w:pPr>
        <w:pStyle w:val="ListBullet"/>
      </w:pPr>
      <w:r>
        <w:t>Недостатки:** Наименее эффективная сортировка капель.</w:t>
      </w:r>
    </w:p>
    <w:p>
      <w:pPr>
        <w:pStyle w:val="ListBullet"/>
      </w:pPr>
      <w:r>
        <w:t>Применение:** Специализированные задачи, где скорость анализа и быстрое переключение между пробами критичны, а требования к стабильности и пределу обнаружения умеренные.</w:t>
      </w:r>
    </w:p>
    <w:p>
      <w:pPr>
        <w:pStyle w:val="ListBullet"/>
      </w:pPr>
      <w:r>
        <w:t>3. Термостатирование камеры**</w:t>
      </w:r>
    </w:p>
    <w:p>
      <w:r>
        <w:t>Контроль температуры стенок камеры кардинально влияет на свойства аэрозоля.</w:t>
        <w:br/>
        <w:t>*   **Охлаждаемые камеры (2-5°C):** Чаще всего используют элемент Пельтье.</w:t>
        <w:br/>
        <w:t xml:space="preserve">    *   **Цель:** Конденсация паров растворителя на холодных стенках и уменьшение нагрузки по пару на плазму.</w:t>
        <w:br/>
        <w:t xml:space="preserve">    *   **Эффекты:** Снижение фонового сигнала от молекулярных образований (оксиды, гидроксиды), особенно для органических растворителей; повышение стабильности плазмы; улучшение пределов обнаружения (LOD) для легкоионизируемых элементов (As, Se, Cd) в сложных матрицах.</w:t>
        <w:br/>
        <w:t xml:space="preserve">    *   **Применение:** Анализ следовых количеств элементов, работа с органическими растворителями (ацетонитрил, метанол).</w:t>
        <w:br/>
        <w:t>*   **Камеры комнатной температуры:** Стандарт для большинства рутинных водных проб.</w:t>
        <w:br/>
        <w:t>*   **Подогреваемые камеры:** Используются реже, главным образом для анализа вязких проб (например, масел, пищевых сиропов) для снижения вязкости аэрозоля и предотвращения конденсации.</w:t>
      </w:r>
    </w:p>
    <w:p>
      <w:pPr>
        <w:pStyle w:val="ListBullet"/>
      </w:pPr>
      <w:r>
        <w:t>4. Материалы камер**</w:t>
      </w:r>
    </w:p>
    <w:p>
      <w:pPr>
        <w:pStyle w:val="ListBullet"/>
      </w:pPr>
      <w:r>
        <w:t>Стекло (боросиликатное):** Наиболее распространённый, химически стойкий и недорогой материал для водных кислотных сред.</w:t>
      </w:r>
    </w:p>
    <w:p>
      <w:pPr>
        <w:pStyle w:val="ListBullet"/>
      </w:pPr>
      <w:r>
        <w:t>Кварц:** Высокая чистота, минимальное загрязнение пробы. Используется для ультраследового анализа.</w:t>
      </w:r>
    </w:p>
    <w:p>
      <w:pPr>
        <w:pStyle w:val="ListBullet"/>
      </w:pPr>
      <w:r>
        <w:t>Полимеры (PFA, Ryton/PPS):** Обладают исключительной стойкостью к плавиковой кислоте (HF). PFA (перфторалкокси) также обладает минимальной адсорбционной способностью.</w:t>
      </w:r>
    </w:p>
    <w:p>
      <w:pPr>
        <w:pStyle w:val="ListBullet"/>
      </w:pPr>
      <w:r>
        <w:t>Инертные покрытия (например, на основе силан):** Наносятся на внутреннюю поверхность стеклянных камер для уменьшения смачиваемости (эффект «сухой камеры») и адсорбции аналитов, что сокращает память (carry-over) и время промывки.</w:t>
      </w:r>
    </w:p>
    <w:p>
      <w:pPr>
        <w:pStyle w:val="ListBullet"/>
      </w:pPr>
      <w:r>
        <w:t>5. Объём камеры и время отклика**</w:t>
      </w:r>
    </w:p>
    <w:p>
      <w:pPr>
        <w:pStyle w:val="ListBullet"/>
      </w:pPr>
      <w:r>
        <w:t>Объём напрямую определяет время установления равновесия сигнала и **время промывки (washout)** — время, необходимое для снижения сигнала предыдущей пробы до приемлемо низкого уровня (обычно &lt;1%).</w:t>
      </w:r>
    </w:p>
    <w:p>
      <w:pPr>
        <w:pStyle w:val="ListBullet"/>
      </w:pPr>
      <w:r>
        <w:t>Малый объём (10-30 мл):** Быстрый отклик (&lt;30 с на промывку). Для ВЭЖХ-ИСП, FIA, анализа малых объёмов.</w:t>
      </w:r>
    </w:p>
    <w:p>
      <w:pPr>
        <w:pStyle w:val="ListBullet"/>
      </w:pPr>
      <w:r>
        <w:t>Стандартный объём (50-100 мл):** Хороший компромисс между стабильностью и скоростью. Время промывки 45-90 с.</w:t>
      </w:r>
    </w:p>
    <w:p>
      <w:pPr>
        <w:pStyle w:val="ListBullet"/>
      </w:pPr>
      <w:r>
        <w:t>Большой объём (&gt;100 мл):** Максимальная стабильность сигнала, но длительное время промывки (&gt;120 с). Используется редко.</w:t>
      </w:r>
    </w:p>
    <w:p>
      <w:pPr>
        <w:pStyle w:val="ListBullet"/>
      </w:pPr>
      <w:r>
        <w:t>6. Дренаж камеры**</w:t>
      </w:r>
    </w:p>
    <w:p>
      <w:pPr>
        <w:pStyle w:val="ListBullet"/>
      </w:pPr>
      <w:r>
        <w:t>Для отвода конденсата и крупных капель дренаж должен работать надёжно. Используется:</w:t>
      </w:r>
    </w:p>
    <w:p>
      <w:pPr>
        <w:pStyle w:val="ListBullet"/>
      </w:pPr>
      <w:r>
        <w:t>Перистальтический насос:** Обеспечивает стабильный и регулируемый отбор, предотвращает скапливание жидкости.</w:t>
      </w:r>
    </w:p>
    <w:p>
      <w:pPr>
        <w:pStyle w:val="ListBullet"/>
      </w:pPr>
      <w:r>
        <w:t>Свободный слив (гравитационный):** Проще, но требует точного выравнивания уровня камеры относительно приёмной ёмкости.</w:t>
      </w:r>
    </w:p>
    <w:p>
      <w:pPr>
        <w:pStyle w:val="ListBullet"/>
      </w:pPr>
      <w:r>
        <w:t>7. Влияние камеры на аналитический сигнал**</w:t>
      </w:r>
    </w:p>
    <w:p>
      <w:pPr>
        <w:pStyle w:val="ListBullet"/>
      </w:pPr>
      <w:r>
        <w:t>Эффективность транспорта:** Определяет интенсивность сигнала. Оптимизируется подбором небулайзер-камера.</w:t>
      </w:r>
    </w:p>
    <w:p>
      <w:pPr>
        <w:pStyle w:val="ListBullet"/>
      </w:pPr>
      <w:r>
        <w:t>Память (Carry-over):** Зависит от материала и геометрии камеры. Минимизируется правильным выбором промывного раствора и времени промывки.</w:t>
      </w:r>
    </w:p>
    <w:p>
      <w:pPr>
        <w:pStyle w:val="ListBullet"/>
      </w:pPr>
      <w:r>
        <w:t>Стабильность сигнала (RSD):** Прямо связана с эффективностью сортировки капель и сглаживания пульсаций.</w:t>
      </w:r>
    </w:p>
    <w:p>
      <w:pPr>
        <w:pStyle w:val="ListBullet"/>
      </w:pPr>
      <w:r>
        <w:t>8. Выбор камеры для разных аналитических задач**</w:t>
      </w:r>
    </w:p>
    <w:p>
      <w:pPr>
        <w:pStyle w:val="ListBullet"/>
      </w:pPr>
      <w:r>
        <w:t>Рутинный многоэлементный анализ водных растворов:** Двухпроходная (Scott) камера из стекла, комнатной температуры.</w:t>
      </w:r>
    </w:p>
    <w:p>
      <w:pPr>
        <w:pStyle w:val="ListBullet"/>
      </w:pPr>
      <w:r>
        <w:t>Анализ следовых/ультраследовых концентраций:** Циклонная или двухпроходная камера с термостатированием (2-5°C), материал — кварц или инертно покрытое стекло.</w:t>
      </w:r>
    </w:p>
    <w:p>
      <w:pPr>
        <w:pStyle w:val="ListBullet"/>
      </w:pPr>
      <w:r>
        <w:t>Сопряжённые техники (ВЭЖХ-ИСП, FIA-ИСП):** Циклонная камера малого объёма для быстрого отклика.</w:t>
      </w:r>
    </w:p>
    <w:p>
      <w:pPr>
        <w:pStyle w:val="ListBullet"/>
      </w:pPr>
      <w:r>
        <w:t>Анализ с органическими растворителями:** Охлаждаемая циклонная или двухпроходная камера.</w:t>
      </w:r>
    </w:p>
    <w:p>
      <w:pPr>
        <w:pStyle w:val="ListBullet"/>
      </w:pPr>
      <w:r>
        <w:t>Анализ проб, содержащих плавиковую кислоту (HF):** Камера из полимера PFA или Ryton.</w:t>
      </w:r>
    </w:p>
    <w:p>
      <w:pPr>
        <w:pStyle w:val="ListBullet"/>
      </w:pPr>
      <w:r>
        <w:t>Заключение:** Распылительная камера — не просто «трубка», а сложный селектор, определяющий качество аэрозоля, поступающего в плазму. Её правильный выбор и понимание принципов работы позволяют аналитику существенно влиять на такие ключевые параметры метода, как предел обнаружения, стабильность, скорость анализа и устойчивость к матричным эффектам. Оптимальный выбор всегда является компромиссом между стабильностью сигнала, временем анализа и спецификой матрицы пробы.</w:t>
      </w:r>
    </w:p>
    <w:p>
      <w:pPr>
        <w:pStyle w:val="Heading1"/>
      </w:pPr>
      <w:r>
        <w:t>13. Оптическая система: типы спектрометров</w:t>
      </w:r>
    </w:p>
    <w:p>
      <w:pPr>
        <w:pStyle w:val="ListBullet"/>
      </w:pPr>
      <w:r>
        <w:t>Оптические системы ИСП-спектрометров: детальный обзор для аналитиков**</w:t>
      </w:r>
    </w:p>
    <w:p>
      <w:pPr>
        <w:pStyle w:val="ListBullet"/>
      </w:pPr>
      <w:r>
        <w:t>1. Функции оптической системы**</w:t>
      </w:r>
    </w:p>
    <w:p>
      <w:pPr>
        <w:pStyle w:val="ListBullet"/>
      </w:pPr>
      <w:r>
        <w:t>Оптическая система ИСП-спектрометра — это сердце прибора, преобразующее излучение плазмы в аналитический сигнал. Её ключевые функции:</w:t>
      </w:r>
    </w:p>
    <w:p>
      <w:pPr>
        <w:pStyle w:val="ListBullet"/>
      </w:pPr>
      <w:r>
        <w:t>Сбор излучения из плазмы:** Первая линза или вогнутое зеркало (часто с диафрагмой) собирает свет из четко определенной зоны плазмы (обычно 5-15 мм над катушкой), минимизируя фоновые сигналы.</w:t>
      </w:r>
    </w:p>
    <w:p>
      <w:pPr>
        <w:pStyle w:val="ListBullet"/>
      </w:pPr>
      <w:r>
        <w:t>Разделение по длинам волн (дисперсия):** Диспергирующий элемент пространственно разделяет сложное излучение на монохроматические составляющие, формируя спектр.</w:t>
      </w:r>
    </w:p>
    <w:p>
      <w:pPr>
        <w:pStyle w:val="ListBullet"/>
      </w:pPr>
      <w:r>
        <w:t>Фокусировка на детектор:** Оптика фокусирует разделенные лучи на плоскость, где расположены выходные щели с ФЭУ или на пиксели ПЗС-детектора, обеспечивая максимальный сигнал и разрешение.</w:t>
      </w:r>
    </w:p>
    <w:p>
      <w:pPr>
        <w:pStyle w:val="ListBullet"/>
      </w:pPr>
      <w:r>
        <w:t>2. Типы спектрометров по режиму работы**</w:t>
      </w:r>
    </w:p>
    <w:p>
      <w:pPr>
        <w:pStyle w:val="ListBullet"/>
      </w:pPr>
      <w:r>
        <w:t>Выбор типа определяет производительность и гибкость анализа.</w:t>
      </w:r>
    </w:p>
    <w:p>
      <w:pPr>
        <w:pStyle w:val="ListBullet"/>
      </w:pPr>
      <w:r>
        <w:t>a) Одновременные (полихроматоры):** Содержат фиксированные выходные щели и детекторы (ФЭУ) для заранее выбранных спектральных линий (20-60 каналов). **Преимущества:** высокая скорость (все элементы определяются за 1-2 мин), отличная прецизионность, идеальны для рутинного анализа больших серий однотипных проб. **Недостатки:** ограниченный, фиксированный набор элементов; модернизация сложна и дорога. Современные версии используют ПЗС-линейки для большего числа каналов.</w:t>
      </w:r>
    </w:p>
    <w:p>
      <w:pPr>
        <w:pStyle w:val="ListBullet"/>
      </w:pPr>
      <w:r>
        <w:t>b) Последовательные (монохроматоры):** Имеют одну выходную щель и детектор. Диспергирующий элемент вращается, последовательно подводя нужные длины волн к детектору. **Преимущества:** полная гибкость в выборе линий и спектрального диапазона, меньшая начальная стоимость. **Недостатки:** более низкая производительность (анализ 15-20 элементов занимает 5-10 минут), худшая прецизионность из-за временнóго дрейфа плазмы.</w:t>
      </w:r>
    </w:p>
    <w:p>
      <w:pPr>
        <w:pStyle w:val="ListBullet"/>
      </w:pPr>
      <w:r>
        <w:t>c) Комбинированные (Sim/Seq):** Гибридные системы, объединяющие многоканальный полихроматор для основных элементов и сканирующий монохроматор для редко определяемых или мешающих линий. Оптимальны для лабораторий с разнообразными задачами.</w:t>
      </w:r>
    </w:p>
    <w:p>
      <w:pPr>
        <w:pStyle w:val="ListBullet"/>
      </w:pPr>
      <w:r>
        <w:t>3. Диспергирующие элементы**</w:t>
      </w:r>
    </w:p>
    <w:p>
      <w:pPr>
        <w:pStyle w:val="ListBullet"/>
      </w:pPr>
      <w:r>
        <w:t>a) Дифракционные решетки (плоские, вогнутые):** Основной элемент. Работа основана на интерференции: mλ = d(sinα + sinβ), где m – порядок дифракции, λ – длина волны, d – период решетки, α и β – углы падения и дифракции. Ключевые параметры: плотность штрихов (определяет дисперсию) и угол блеска (для максимизации эффективности в нужном диапазоне). Вогнутые решетки также выполняют фокусирующую функцию (схема Пашена-Рунге).</w:t>
      </w:r>
    </w:p>
    <w:p>
      <w:pPr>
        <w:pStyle w:val="ListBullet"/>
      </w:pPr>
      <w:r>
        <w:t>b) Эшелле-решетки:** Высокоугловые решетки с малым числом крупных штрихов на мм. Работают в высоких порядках дифракции (m=50-150), что обеспечивает исключительно высокую дисперсию и разрешение. Их главная особенность – двумерное распределение спектра: высокая дисперсия по одной оси (от эшелле) и разделение порядков по другой (с помощью призмы или второй решетки меньшей дисперсии – кросс-дисперсии). Это основа большинства современных ПЗС-спектрометров.</w:t>
      </w:r>
    </w:p>
    <w:p>
      <w:pPr>
        <w:pStyle w:val="ListBullet"/>
      </w:pPr>
      <w:r>
        <w:t>c) Призмы:** В ИСП-спектрометрии почти не используются как основной диспергирующий элемент из-за низкой и нелинейной дисперсии. Применяются исключительно в качестве элемента кросс-дисперсии в эшелле-системах.</w:t>
      </w:r>
    </w:p>
    <w:p>
      <w:pPr>
        <w:pStyle w:val="ListBullet"/>
      </w:pPr>
      <w:r>
        <w:t>4. Спектральное разрешение**</w:t>
      </w:r>
    </w:p>
    <w:p>
      <w:pPr>
        <w:pStyle w:val="ListBullet"/>
      </w:pPr>
      <w:r>
        <w:t>Разрешение R = λ/Δλ — способность разделять две близкие спектральные линии. Практически важна физическая величина Δλ (ширина на полувысоте линии, пм). Для ИСП-АЭС типично Δλ = 5-30 пм. Высокое разрешение (Δλ &lt; 10 пм) критично для устранения спектральных наложений (например, линии As 193,696 нм и Al 193,715 нм). Зависит от дисперсии системы (фокусное расстояние, плотность решетки) и ширины входной/выходной щелей.</w:t>
      </w:r>
    </w:p>
    <w:p>
      <w:pPr>
        <w:pStyle w:val="ListBullet"/>
      </w:pPr>
      <w:r>
        <w:t>5. Фокусное расстояние**</w:t>
      </w:r>
    </w:p>
    <w:p>
      <w:pPr>
        <w:pStyle w:val="ListBullet"/>
      </w:pPr>
      <w:r>
        <w:t>Определяет линейную дисперсию (нм/мм на детекторе) и, следовательно, разрешение.</w:t>
      </w:r>
    </w:p>
    <w:p>
      <w:pPr>
        <w:pStyle w:val="ListBullet"/>
      </w:pPr>
      <w:r>
        <w:t>Короткофокусные (0.3-0.5 м):** Компактны, имеют высокую светосилу, но умеренное разрешение. Подходят для рутинных задач.</w:t>
      </w:r>
    </w:p>
    <w:p>
      <w:pPr>
        <w:pStyle w:val="ListBullet"/>
      </w:pPr>
      <w:r>
        <w:t>Среднефокусные (0.5-0.75 м):** Наиболее распространенный компромисс между размером, светосилой и разрешением.</w:t>
      </w:r>
    </w:p>
    <w:p>
      <w:pPr>
        <w:pStyle w:val="ListBullet"/>
      </w:pPr>
      <w:r>
        <w:t>Длиннофокусные (1.0 м и более):** Обеспечивают максимальное разрешение для сложных матриц, но требуют повышенной механической и температурной стабильности, более громоздки.</w:t>
      </w:r>
    </w:p>
    <w:p>
      <w:pPr>
        <w:pStyle w:val="ListBullet"/>
      </w:pPr>
      <w:r>
        <w:t>6. Оптические схемы**</w:t>
      </w:r>
    </w:p>
    <w:p>
      <w:pPr>
        <w:pStyle w:val="ListBullet"/>
      </w:pPr>
      <w:r>
        <w:t>a) Пашена-Рунге:** Классическая схема для полихроматоров. Вогнутая дифракционная решетка и детекторы расположены на окружности (круг Роуланда). Обеспечивает высокую стабильность и светосилу для фиксированных каналов.</w:t>
      </w:r>
    </w:p>
    <w:p>
      <w:pPr>
        <w:pStyle w:val="ListBullet"/>
      </w:pPr>
      <w:r>
        <w:t>b) Черни-Тернера:** Схема для монохроматоров/сканирующих спектрометров. Использует плоскую решетку и два сферических зеркала для коллимации и фокусировки. Позволяет вращать решетку для сканирования спектра.</w:t>
      </w:r>
    </w:p>
    <w:p>
      <w:pPr>
        <w:pStyle w:val="ListBullet"/>
      </w:pPr>
      <w:r>
        <w:t>c) Эшелле с кросс-дисперсией и ПЗС-матрицей:** Доминирующая схема в современных приборах. Эшелле-решетка создает спектр с перекрывающимися порядками, а элемент кросс-дисперсии (чаще всего призма) разводит их по вертикали. На выходе формируется двумерная спектральная карта, проецируемая на ПЗС-матрицу. Это позволяет **одновременно регистрировать почти весь спектральный диапазон** с высоким разрешением, сочетая преимущества полихроматора (скорость) и монохроматора (гибкость).</w:t>
      </w:r>
    </w:p>
    <w:p>
      <w:pPr>
        <w:pStyle w:val="ListBullet"/>
      </w:pPr>
      <w:r>
        <w:t>7. Входная оптика**</w:t>
      </w:r>
    </w:p>
    <w:p>
      <w:pPr>
        <w:pStyle w:val="ListBullet"/>
      </w:pPr>
      <w:r>
        <w:t>Система линз или зеркал между плазмой и входной щелью спектрометра. Задачи: максимальный сбор излучения, формирование изображения выбранной зоны плазмы на щели, исключение рассеянного света и тепловой защиты. Часто включает перекрываемую диафрагму для выбора вертикальной зоны наблюдения и поворотное кварцевое окно для компенсации его постепенного загрязнения.</w:t>
      </w:r>
    </w:p>
    <w:p>
      <w:pPr>
        <w:pStyle w:val="ListBullet"/>
      </w:pPr>
      <w:r>
        <w:t>8. Продувка оптики**</w:t>
      </w:r>
    </w:p>
    <w:p>
      <w:pPr>
        <w:pStyle w:val="ListBullet"/>
      </w:pPr>
      <w:r>
        <w:t>Кислород воздуха сильно поглощает излучение в вакуумной УФ-области (&lt;190 нм). Для определения критически важных элементов-неметаллов (P, S, C, I, Br, Cl) оптический путь от плазмы до детектора должен быть продуван чистым азотом или аргоном. В высокоэффективных системах используется полный вакуум («вакуумные спектрометры»).</w:t>
      </w:r>
    </w:p>
    <w:p>
      <w:pPr>
        <w:pStyle w:val="ListBullet"/>
      </w:pPr>
      <w:r>
        <w:t>9. Стабильность оптической системы**</w:t>
      </w:r>
    </w:p>
    <w:p>
      <w:pPr>
        <w:pStyle w:val="ListBullet"/>
      </w:pPr>
      <w:r>
        <w:t>Долговременная воспроизводимость результатов требует абсолютной стабильности оптической геометрии.</w:t>
      </w:r>
    </w:p>
    <w:p>
      <w:pPr>
        <w:pStyle w:val="ListBullet"/>
      </w:pPr>
      <w:r>
        <w:t>Термостатирование:** Спектрометр помещается в термостатируемую камеру (±0.1°C) для минимизации теплового расширения.</w:t>
      </w:r>
    </w:p>
    <w:p>
      <w:pPr>
        <w:pStyle w:val="ListBullet"/>
      </w:pPr>
      <w:r>
        <w:t>Механическая стабильность:** Конструкция на массивной, виброизолированной плите из инварного сплава (низкий коэффициент расширения).</w:t>
      </w:r>
    </w:p>
    <w:p>
      <w:pPr>
        <w:pStyle w:val="ListBullet"/>
      </w:pPr>
      <w:r>
        <w:t>Контроль дрейфа:** Автоматическая калибровка по эталонным линиям (например, ртутной лампы) компенсирует возможный минимальный сдвиг спектра.</w:t>
      </w:r>
    </w:p>
    <w:p>
      <w:pPr>
        <w:pStyle w:val="ListBullet"/>
      </w:pPr>
      <w:r>
        <w:t>Заключение:** Эволюция оптических систем ИСП-спектрометров привела к доминированию схем на основе **эшелле-решетки с кросс-дисперсией и ПЗС-матрицей**, что обеспечивает аналитику беспрецедентное сочетание скорости, гибкости, разрешения и многозлементности. Понимание принципов работы этой оптики позволяет осознанно подходить к выбору методик, валидации результатов и решению сложных аналитических задач.</w:t>
      </w:r>
    </w:p>
    <w:p>
      <w:pPr>
        <w:pStyle w:val="Heading1"/>
      </w:pPr>
      <w:r>
        <w:t>14. Детекторы</w:t>
      </w:r>
    </w:p>
    <w:p>
      <w:r>
        <w:t>### **Детекторы излучения в ИСП-спектрометрах**</w:t>
      </w:r>
    </w:p>
    <w:p>
      <w:pPr>
        <w:pStyle w:val="ListBullet"/>
      </w:pPr>
      <w:r>
        <w:t>Введение**</w:t>
      </w:r>
    </w:p>
    <w:p>
      <w:pPr>
        <w:pStyle w:val="ListBullet"/>
      </w:pPr>
      <w:r>
        <w:t>В индуктивно-связанной плазме (ИСП) спектрометрии детектор преобразует оптическое излучение атомов и ионов в электрический сигнал. Эволюция детекторов от точечных фотоумножителей к многоканальным матричным устройствам кардинально изменила возможности метода, обеспечив одновременный многоэлементный анализ с высокой скоростью и точностью.</w:t>
      </w:r>
    </w:p>
    <w:p>
      <w:pPr>
        <w:pStyle w:val="ListBullet"/>
      </w:pPr>
    </w:p>
    <w:p>
      <w:r>
        <w:t>#### **1. Типы детекторов (эволюция)**</w:t>
        <w:br/>
        <w:t>*   **Фотоумножители (PMT)** – исторически первые, использовались в **полихроматорах** (многоканальных приборах с фиксированными дисперсионными элементами). Каждый PMT регистрировал одну спектральную линию.</w:t>
        <w:br/>
        <w:t>*   **CCD (ПЗС)** – современный стандарт для **эшелле-спектрометров** с перекрывающимися порядками. Позволяют регистрировать весь спектр одновременно.</w:t>
        <w:br/>
        <w:t>*   **CMOS (КМОП)** – активно развивающаяся технология, перспективная для создания более быстрых и энергоэффективных систем.</w:t>
      </w:r>
    </w:p>
    <w:p>
      <w:pPr>
        <w:pStyle w:val="ListBullet"/>
      </w:pPr>
    </w:p>
    <w:p>
      <w:r>
        <w:t>#### **2. Фотоумножители (PMT)**</w:t>
        <w:br/>
        <w:t>**Принцип работы:** Фотон попадает на фотокатод, вызывая **фотоэффект** – выбивание фотоэлектрона. Электрон ускоряется в электрическом поле и попадает на динод, где вызывает **вторичную электронную эмиссию**. Этот процесс многократно повторяется в каскаде динодов (обычно 9-16), создавая лавину электронов (**усиление до 10⁶–10⁸ раз**) на аноде.</w:t>
        <w:br/>
        <w:t>**Преимущества:** Чрезвычайно высокая чувствительность и низкий собственный шум.</w:t>
        <w:br/>
        <w:t>**Недостатки:**</w:t>
        <w:br/>
        <w:t>*   Регистрируют только одну длину волны на один PMT.</w:t>
        <w:br/>
        <w:t>*   **Темновой ток** (спонтанная эмиссия с фотокатода) и его дрейф.</w:t>
        <w:br/>
        <w:t>*   Требуют стабильного источника высокого напряжения (1-2 кВ).</w:t>
        <w:br/>
        <w:t>*   Ограниченный динамический диапазон.</w:t>
        <w:br/>
        <w:t>**Применение:** В основном в устаревших полихроматорах, где каждый элемент анализируется отдельным каналом.</w:t>
      </w:r>
    </w:p>
    <w:p>
      <w:pPr>
        <w:pStyle w:val="ListBullet"/>
      </w:pPr>
    </w:p>
    <w:p>
      <w:r>
        <w:t>#### **3. CCD-детекторы (Charge-Coupled Device)**</w:t>
        <w:br/>
        <w:t>Это полупроводниковые матричные детекторы, ставшие основой современных **одновременно регистрирующих** ИСП-спектрометров.</w:t>
      </w:r>
    </w:p>
    <w:p>
      <w:pPr>
        <w:pStyle w:val="ListBullet"/>
      </w:pPr>
      <w:r>
        <w:t>а) Принцип работы:**</w:t>
      </w:r>
    </w:p>
    <w:p>
      <w:pPr>
        <w:pStyle w:val="ListBullet"/>
      </w:pPr>
      <w:r>
        <w:t>Матрица состоит из отдельных **пикселей** (фотодиодов на кремниевой подложке). Попадающий фотон генерирует в p-n-переходе электронно-дырочную пару. Накопленный заряд пропорционален интенсивности излучения. После экспозиции заряды последовательно **сдвигаются** (как "ведерная цепочка") к усилителю и аналого-цифровому преобразователю.</w:t>
      </w:r>
    </w:p>
    <w:p>
      <w:pPr>
        <w:pStyle w:val="ListBullet"/>
      </w:pPr>
      <w:r>
        <w:t>б) Типы CCD по конструкции:**</w:t>
      </w:r>
    </w:p>
    <w:p>
      <w:pPr>
        <w:pStyle w:val="ListBullet"/>
      </w:pPr>
      <w:r>
        <w:t>Front-illuminated (FI-CCD):** Фотоны падают со стороны электродов. Электроды частично поглощают УФ-излучение, снижая **квантовую эффективность (QE)** в этой области до 20-40%.</w:t>
      </w:r>
    </w:p>
    <w:p>
      <w:pPr>
        <w:pStyle w:val="ListBullet"/>
      </w:pPr>
      <w:r>
        <w:t>Back-thinned (BI-CCD):** Подложка истончена и освещение идет с тыльной стороны. Резко повышает QE в УФ-области (&gt;70-90%) и в видимом диапазоне. Это **стандарт для аналитической ИСП**.</w:t>
      </w:r>
    </w:p>
    <w:p>
      <w:pPr>
        <w:pStyle w:val="ListBullet"/>
      </w:pPr>
      <w:r>
        <w:t>Deep-depletion CCD:** Имеют утолщенную обедненную область, что улучшает чувствительность в ближней ИК-области (до 1100 нм) и снижает "цветение" (blooming).</w:t>
      </w:r>
    </w:p>
    <w:p>
      <w:pPr>
        <w:pStyle w:val="ListBullet"/>
      </w:pPr>
      <w:r>
        <w:t>в) Ключевые параметры:**</w:t>
      </w:r>
    </w:p>
    <w:p>
      <w:pPr>
        <w:pStyle w:val="ListBullet"/>
      </w:pPr>
      <w:r>
        <w:t>Размер матрицы:** От 1024×256 до 4096×4096 пикселей. Определяет спектральный охват и разрешение.</w:t>
      </w:r>
    </w:p>
    <w:p>
      <w:pPr>
        <w:pStyle w:val="ListBullet"/>
      </w:pPr>
      <w:r>
        <w:t>Размер пикселя:** 13-24 мкм. Меньший размер – выше разрешение, больший – выше светосила и динамический диапазон.</w:t>
      </w:r>
    </w:p>
    <w:p>
      <w:pPr>
        <w:pStyle w:val="ListBullet"/>
      </w:pPr>
      <w:r>
        <w:t>Динамический диапазон:** 10⁴–10⁵ (определяется глубиной потенциальной ямы пикселя и шумами считывания).</w:t>
      </w:r>
    </w:p>
    <w:p>
      <w:pPr>
        <w:pStyle w:val="ListBullet"/>
      </w:pPr>
      <w:r>
        <w:t>Темновой ток:** Термоэлектронный шум, резко снижаемый **охлаждением** детектора.</w:t>
      </w:r>
    </w:p>
    <w:p>
      <w:pPr>
        <w:pStyle w:val="ListBullet"/>
      </w:pPr>
      <w:r>
        <w:t>г) Охлаждение:** Обязательная процедура. Обычно используется **термоэлектрическое охлаждение (элемент Пельтье)** до -30°C...-40°C. Это снижает темновой ток в тысячи раз, позволяя проводить длительные экспозиции для слабых сигналов.</w:t>
      </w:r>
    </w:p>
    <w:p>
      <w:pPr>
        <w:pStyle w:val="ListBullet"/>
      </w:pPr>
      <w:r>
        <w:t>д) Преимущества CCD:**</w:t>
      </w:r>
    </w:p>
    <w:p>
      <w:pPr>
        <w:pStyle w:val="ListBullet"/>
      </w:pPr>
      <w:r>
        <w:t>Многоканальность** – одновременная регистрация всего спектра.</w:t>
      </w:r>
    </w:p>
    <w:p>
      <w:pPr>
        <w:pStyle w:val="ListBullet"/>
      </w:pPr>
      <w:r>
        <w:t>Высокая **квантовая эффективность**, особенно у back-thinned моделей.</w:t>
      </w:r>
    </w:p>
    <w:p>
      <w:pPr>
        <w:pStyle w:val="ListBullet"/>
      </w:pPr>
      <w:r>
        <w:t>Хорошая **линейность отклика** в широком диапазоне интенсивностей.</w:t>
      </w:r>
    </w:p>
    <w:p>
      <w:pPr>
        <w:pStyle w:val="ListBullet"/>
      </w:pPr>
      <w:r>
        <w:t>Компактность и интеграция с эшелле-спектрометром.</w:t>
      </w:r>
    </w:p>
    <w:p>
      <w:pPr>
        <w:pStyle w:val="ListBullet"/>
      </w:pPr>
      <w:r>
        <w:t>е) Недостатки CCD:**</w:t>
      </w:r>
    </w:p>
    <w:p>
      <w:pPr>
        <w:pStyle w:val="ListBullet"/>
      </w:pPr>
      <w:r>
        <w:t>Космические лучи (Cosmic ray spikes):** Высокоэнергетические частицы создают на изображении яркие точки-артефакты. Устраняются программно (сравнение нескольких экспозиций).</w:t>
      </w:r>
    </w:p>
    <w:p>
      <w:pPr>
        <w:pStyle w:val="ListBullet"/>
      </w:pPr>
      <w:r>
        <w:t>"Цветение" (Blooming):** Перетекание избыточного заряда из переполненного пикселя в соседние. Подавляется специальными **антиблюминговыми** структурами в пикселе.</w:t>
      </w:r>
    </w:p>
    <w:p>
      <w:pPr>
        <w:pStyle w:val="ListBullet"/>
      </w:pPr>
      <w:r>
        <w:t>Относительно **медленное считывание** (десятки-сотни миллисекунд).</w:t>
      </w:r>
    </w:p>
    <w:p>
      <w:pPr>
        <w:pStyle w:val="ListBullet"/>
      </w:pPr>
    </w:p>
    <w:p>
      <w:r>
        <w:t>#### **4. Сегментированные CCD (SCD)**</w:t>
        <w:br/>
        <w:t>Специализированная разработка для ИСП. Матрица разделена на несколько сотен **независимых сегментов**, каждый из которых соответствует небольшому спектральному интервалу. Ключевые особенности:</w:t>
        <w:br/>
        <w:t>*   **Индивидуальное время интегрирования** для каждого сегмента. Можно одновременно и оптимально регистрировать интенсивные линии (короткая экспозиция) и слабые линии (длинная экспозиция).</w:t>
        <w:br/>
        <w:t>*   **Расширение общего динамического диапазона** системы.</w:t>
        <w:br/>
        <w:t>*   Быстрое считывание только нужных сегментов.</w:t>
      </w:r>
    </w:p>
    <w:p>
      <w:pPr>
        <w:pStyle w:val="ListBullet"/>
      </w:pPr>
    </w:p>
    <w:p>
      <w:r>
        <w:t>#### **5. CMOS-детекторы**</w:t>
        <w:br/>
        <w:t>Альтернативная полупроводниковая технология, где **каждый пиксель имеет свой индивидуальный усилитель**. Это обеспечивает:</w:t>
        <w:br/>
        <w:t>*   **Очень высокую скорость считывания** (в тысячи раз выше, чем у CCD).</w:t>
        <w:br/>
        <w:t>*   Низкое энергопотребление.</w:t>
        <w:br/>
        <w:t>*   Устойчивость к "цветению".</w:t>
        <w:br/>
        <w:t>*   Возможность произвольного считывания отдельных областей матрицы.</w:t>
        <w:br/>
        <w:t>*   Пока уступают back-thinned CCD по **квантовой эффективности в УФ-области**, но технология быстро развивается и является перспективной для создания новых поколений спектрометров.</w:t>
      </w:r>
    </w:p>
    <w:p>
      <w:pPr>
        <w:pStyle w:val="ListBullet"/>
      </w:pPr>
    </w:p>
    <w:p>
      <w:r>
        <w:t>#### **6. Параметры детекторов, критичные для аналитика**</w:t>
        <w:br/>
        <w:t>*   **Квантовая эффективность (QE):** Доля фотонов, преобразуемых в электроны. Определяет пределы обнаружения. Максимум нужен в УФ-области (основные линии большинства элементов).</w:t>
        <w:br/>
        <w:t>*   **Динамический диапазон:** Способность одновременно регистрировать очень слабые и очень интенсивные сигналы. Важен для определения макрокомпонентов и примесей в одной пробе.</w:t>
        <w:br/>
        <w:t>*   **Сигнал/Шум:** Определяется темновым током, шумом считывания и фотонным шумом. Охлаждение и оптимизация времени интегрирования – основные методы его повышения.</w:t>
        <w:br/>
        <w:t>*   **Линейность отклика:** Отсутствие искажений сигнала в рабочем диапазоне концентраций – основа точности количественного анализа.</w:t>
        <w:br/>
        <w:t>*   **Спектральный охват:** Должен перекрывать диапазон примерно 165-850 нм.</w:t>
      </w:r>
    </w:p>
    <w:p>
      <w:pPr>
        <w:pStyle w:val="ListBullet"/>
      </w:pPr>
    </w:p>
    <w:p>
      <w:r>
        <w:t>#### **7. Характеристики регистрации сигнала на практике**</w:t>
        <w:br/>
        <w:t>*   **Время интегрирования (exposure time):** Обычно составляет **1-30 секунд**. Подбирается для достижения оптимального соотношения сигнал/шум: для следовых концентраций время увеличивают, для высоких – уменьшают.</w:t>
        <w:br/>
        <w:t>*   **Повторные измерения (репликации):** Обычно проводят **3-5 повторных регистраций** (не путать с приготовлением параллельных проб). Это позволяет:</w:t>
        <w:br/>
        <w:t xml:space="preserve">    *   **Усреднить случайные погрешности** (флуктуации плазмы, шумы детектора).</w:t>
        <w:br/>
        <w:t xml:space="preserve">    *   Статистически оценить **прецизионность** измерения (через стандартное отклонение или RSD).</w:t>
        <w:br/>
        <w:t xml:space="preserve">    *   Эффективно **идентифицировать и отсеять артефакты** (например, от космических лучей).</w:t>
      </w:r>
    </w:p>
    <w:p>
      <w:pPr>
        <w:pStyle w:val="ListBullet"/>
      </w:pPr>
      <w:r>
        <w:t>Заключение:** Выбор и параметры детектора напрямую определяют аналитические возможности ИСП-спектрометра: **пределы обнаружения, динамический диапазон, скорость анализа и его надежность.** Современные матричные детекторы (CCD, SCD) обеспечивают одновременный "панорамный" анализ, что делает ИСП-ОЭС одним из самых мощных и производительных методов элементного анализа.</w:t>
      </w:r>
    </w:p>
    <w:p>
      <w:pPr>
        <w:pStyle w:val="Heading1"/>
      </w:pPr>
      <w:r>
        <w:t>15. Режимы наблюдения плазмы: радиальный и аксиальный</w:t>
      </w:r>
    </w:p>
    <w:p>
      <w:pPr>
        <w:pStyle w:val="ListBullet"/>
      </w:pPr>
      <w:r>
        <w:t>Особенности радиального и аксиального режимов наблюдения плазмы в ИСП-АЭС: детальный анализ для специалистов**</w:t>
      </w:r>
    </w:p>
    <w:p>
      <w:r>
        <w:t>В оптической эмиссионной спектрометрии с индуктивно-связанной плазмой (ИСП-АЭС) выбор геометрии наблюдения за излучением плазмы является фундаментальным, напрямую определяющим аналитические возможности прибора. Рассмотрим два основных режима: радиальный и аксиальный.</w:t>
      </w:r>
    </w:p>
    <w:p>
      <w:pPr>
        <w:pStyle w:val="ListBullet"/>
      </w:pPr>
      <w:r>
        <w:t>1. Геометрия наблюдения плазмы**</w:t>
      </w:r>
    </w:p>
    <w:p>
      <w:pPr>
        <w:pStyle w:val="ListBullet"/>
      </w:pPr>
      <w:r>
        <w:t>а) Радиальный режим (Radial view)** – классическая и наиболее распространенная конфигурация. Оптическая система наблюдает за плазмой **сбоку**, перпендикулярно оси факела. Фокусировка происходит на **нормальную аналитическую зону (NAZ)**, расположенную на высоте 10-15 мм над индукционной катушкой. Это зона с максимальной температурой плазмы и стабильностью, где завершается диссоциация и атомизация пробы, но еще не началась значительная рекомбинация. Наблюдение ведется через специальное отверстие в защитном экране (таршетке).</w:t>
      </w:r>
    </w:p>
    <w:p>
      <w:pPr>
        <w:pStyle w:val="ListBullet"/>
      </w:pPr>
      <w:r>
        <w:t>б) Аксиальный режим (Axial view)** предполагает наблюдение **вдоль оси** факела плазмы, от кончика до основания. Таким образом, детектор интегрирует излучение по всей длине плазменного канала. Ключевая конструктивная особенность – наличие **интерфейса** (обычно охлаждаемого конуса или диафрагмы), который физически отделяет и отсекает холодные, нестабильные внешние слои и "хвост" плазмы, пропуская излучение только из ее центральной, наиболее яркой части.</w:t>
      </w:r>
    </w:p>
    <w:p>
      <w:pPr>
        <w:pStyle w:val="ListBullet"/>
      </w:pPr>
      <w:r>
        <w:t>2. Сравнение аналитических характеристик**</w:t>
      </w:r>
    </w:p>
    <w:p>
      <w:pPr>
        <w:pStyle w:val="ListBullet"/>
      </w:pPr>
      <w:r>
        <w:t>а) Чувствительность и пределы обнаружения (LOD).** Аксиальный режим обеспечивает **в 5-10 раз более высокую чувствительность** из-за увеличенного оптического пути через излучающую плазму. Соответственно, **LOD в аксиальном режиме на порядок ниже**, что критично для анализа следовых и ультраследовых концентраций (до суб-ppb уровня).</w:t>
      </w:r>
    </w:p>
    <w:p>
      <w:pPr>
        <w:pStyle w:val="ListBullet"/>
      </w:pPr>
      <w:r>
        <w:t>б) Динамический диапазон.** Здесь преимущество у радиального режима. Он может линейно работать в диапазоне **10⁶–10⁷**, охватывая как следовые, так и мажорные концентрации элементов в одной пробе. **Динамический диапазон аксиального режима уже (10⁴–10⁵)** из-за быстрого насыщения детектора интенсивным излучением, что требует разбавления проб с высоким содержанием аналитов.</w:t>
      </w:r>
    </w:p>
    <w:p>
      <w:pPr>
        <w:pStyle w:val="ListBullet"/>
      </w:pPr>
      <w:r>
        <w:t>в) Матричные и спектральные помехи.** **Радиальный режим более устойчив к влиянию сложных матриц** (высокое содержание солей, органики). Наблюдение горячей центральной зоны минимизирует эффекты, связанные с неполной атомизацией и молекулярными полосами. **В аксиальном режиме** интеграция излучения по всей длине плазмы, включая более холодные периферийные области, повышает риск **спектральных наложений на фоне рекомбинационного континуума**, а также усиления матричных эффектов.</w:t>
      </w:r>
    </w:p>
    <w:p>
      <w:pPr>
        <w:pStyle w:val="ListBullet"/>
      </w:pPr>
      <w:r>
        <w:t>г) Стабильность сигнала.** **Радиальный режим демонстрирует более высокую краткосрочную и долгосрочную стабильность**, так как наблюдаемая зона плазмы хорошо термализована и менее подвержена колебаниям из-за ввода пробы. **Аксиальный режим** более чувствителен к флуктуациям формы факела, изменениям вязкости и состава пробы, что может потребовать более частой калибровки.</w:t>
      </w:r>
    </w:p>
    <w:p>
      <w:pPr>
        <w:pStyle w:val="ListBullet"/>
      </w:pPr>
      <w:r>
        <w:t>3. Конструктивные особенности**</w:t>
      </w:r>
    </w:p>
    <w:p>
      <w:r>
        <w:t>Конструкция для **радиального наблюдения** относительно проста: оптика сфокусирована на боковую поверхность плазмы. В **аксиальных системах** обязателен сложный интерфейс с точным юстировкой, эффективным охлаждением (для защиты оптики и стабилизации плазмы) и продувкой аргоном для предотвращения подсасывания атмосферного воздуха в оптический путь, что вызывает интенсивные полосы молекулярных соединений азота и кислорода.</w:t>
      </w:r>
    </w:p>
    <w:p>
      <w:pPr>
        <w:pStyle w:val="ListBullet"/>
      </w:pPr>
      <w:r>
        <w:t>4. Dual-view (двухрежимные) приборы**</w:t>
      </w:r>
    </w:p>
    <w:p>
      <w:r>
        <w:t>Современные высококлассные приборы часто реализуют **Dual-view технологию**, позволяющую в одном анализе автоматически выбирать оптимальный режим для каждого элемента. Например, для следовых количеств As или Se используется высокочувствительный аксиальный режим, а для мажорных Ca или Fe – широкодиапазонный радиальный. Это максимизирует аналитические возможности без компромиссов.</w:t>
      </w:r>
    </w:p>
    <w:p>
      <w:pPr>
        <w:pStyle w:val="ListBullet"/>
      </w:pPr>
      <w:r>
        <w:t>5. Практическое применение и рекомендации по выбору**</w:t>
      </w:r>
    </w:p>
    <w:p>
      <w:pPr>
        <w:pStyle w:val="ListBullet"/>
      </w:pPr>
      <w:r>
        <w:t>Радиальный режим предпочтителен для:**</w:t>
      </w:r>
    </w:p>
    <w:p>
      <w:pPr>
        <w:pStyle w:val="ListBullet"/>
      </w:pPr>
      <w:r>
        <w:t>Анализа **сложных матриц**: геологических образцов, руд, сплавов, высокоминерализованных вод.</w:t>
      </w:r>
    </w:p>
    <w:p>
      <w:pPr>
        <w:pStyle w:val="ListBullet"/>
      </w:pPr>
      <w:r>
        <w:t>Рутинного многоэлементного анализа**, где требуется одновременное определение мажорных, минорных и следовых компонентов.</w:t>
      </w:r>
    </w:p>
    <w:p>
      <w:pPr>
        <w:pStyle w:val="ListBullet"/>
      </w:pPr>
      <w:r>
        <w:t>Работы, где **стабильность и воспроизводимость** приоритетнее сверхнизких LOD.</w:t>
      </w:r>
    </w:p>
    <w:p>
      <w:pPr>
        <w:pStyle w:val="ListBullet"/>
      </w:pPr>
      <w:r>
        <w:t>Аксиальный режим незаменим для:**</w:t>
      </w:r>
    </w:p>
    <w:p>
      <w:pPr>
        <w:pStyle w:val="ListBullet"/>
      </w:pPr>
      <w:r>
        <w:t>Определения **ультраследовых концентраций (sub-ppb)** в чистых матрицах: питьевой воде, высокочистых реактивах, фармацевтических продуктах.</w:t>
      </w:r>
    </w:p>
    <w:p>
      <w:pPr>
        <w:pStyle w:val="ListBullet"/>
      </w:pPr>
      <w:r>
        <w:t>Экологического мониторинга** токсичных элементов (Pb, Cd, Hg, As) на уровне ПДК.</w:t>
      </w:r>
    </w:p>
    <w:p>
      <w:pPr>
        <w:pStyle w:val="ListBullet"/>
      </w:pPr>
      <w:r>
        <w:t>Задач, где **максимальная чувствительность** является ключевым требованием.</w:t>
      </w:r>
    </w:p>
    <w:p>
      <w:pPr>
        <w:pStyle w:val="ListBullet"/>
      </w:pPr>
      <w:r>
        <w:t>Рекомендация для лабораторий:** Для **универсальной лаборатории**, решающей широкий круг задач, оптимальным выбором является **Dual-view система**. Для лабораторий, сфокусированных на анализе **сложных матриц** (металлургия, геология), достаточно **радиального** прибора. Специализированные лаборатории по контролю чистоты вод или высокочистых материалов могут ориентироваться на **аксиальные** системы для достижения предельных характеристик по чувствительности.</w:t>
      </w:r>
    </w:p>
    <w:p>
      <w:pPr>
        <w:pStyle w:val="Heading1"/>
      </w:pPr>
      <w:r>
        <w:t>16. Оптимизация параметров работы прибора</w:t>
      </w:r>
    </w:p>
    <w:p>
      <w:r>
        <w:t># Оптимизация параметров ИСП-спектрометра для химиков-аналитиков</w:t>
      </w:r>
    </w:p>
    <w:p>
      <w:r>
        <w:t>## 1. Основные оптимизируемые параметры</w:t>
      </w:r>
    </w:p>
    <w:p>
      <w:r>
        <w:t>Оптимизация параметров ИСП-спектрометра — критически важный этап, определяющий качество аналитических результатов. Ключевыми параметрами являются: мощность RF-генератора, три потока аргона (плазмообразующий, вспомогательный и транспортирующий), скорость подачи пробы, высота наблюдения плазмы (в радиальном режиме) и время интегрирования сигнала. Каждый параметр взаимосвязан с другими, поэтому оптимизация требует системного подхода.</w:t>
      </w:r>
    </w:p>
    <w:p>
      <w:r>
        <w:t>## 2. Мощность RF-генератора (RF Power)</w:t>
      </w:r>
    </w:p>
    <w:p>
      <w:pPr>
        <w:pStyle w:val="ListBullet"/>
      </w:pPr>
      <w:r>
        <w:t>Диапазон:** 700-1500 Вт, типичный рабочий диапазон 1000-1350 Вт.</w:t>
      </w:r>
    </w:p>
    <w:p>
      <w:pPr>
        <w:pStyle w:val="ListBullet"/>
      </w:pPr>
      <w:r>
        <w:t>Влияние мощности:**</w:t>
      </w:r>
    </w:p>
    <w:p>
      <w:pPr>
        <w:pStyle w:val="ListBullet"/>
      </w:pPr>
      <w:r>
        <w:t>Высокая мощность** (&gt;1200 Вт):</w:t>
      </w:r>
    </w:p>
    <w:p>
      <w:pPr>
        <w:pStyle w:val="ListBullet"/>
      </w:pPr>
      <w:r>
        <w:t>Обеспечивает более высокую температуру плазмы (до 8000-10000 К в осевой зоне).</w:t>
      </w:r>
    </w:p>
    <w:p>
      <w:pPr>
        <w:pStyle w:val="ListBullet"/>
      </w:pPr>
      <w:r>
        <w:t>Способствует лучшей атомизации рефрактерных элементов (W, Zr, Nb, Ta, редкоземельные).</w:t>
      </w:r>
    </w:p>
    <w:p>
      <w:pPr>
        <w:pStyle w:val="ListBullet"/>
      </w:pPr>
      <w:r>
        <w:t>Уменьшает матричные эффекты за счет более полного разложения соединений.</w:t>
      </w:r>
    </w:p>
    <w:p>
      <w:pPr>
        <w:pStyle w:val="ListBullet"/>
      </w:pPr>
      <w:r>
        <w:t>Увеличивает степень ионизации элементов, что особенно важно для определения ионных линий.</w:t>
      </w:r>
    </w:p>
    <w:p>
      <w:pPr>
        <w:pStyle w:val="ListBullet"/>
      </w:pPr>
      <w:r>
        <w:t>Снижает образование оксидов (MO⁺), уменьшая оксидные помехи.</w:t>
      </w:r>
    </w:p>
    <w:p>
      <w:pPr>
        <w:pStyle w:val="ListBullet"/>
      </w:pPr>
      <w:r>
        <w:t>Создает "жесткую" (robust) плазму, устойчивую к изменениям матрицы.</w:t>
      </w:r>
    </w:p>
    <w:p>
      <w:pPr>
        <w:pStyle w:val="ListBullet"/>
      </w:pPr>
      <w:r>
        <w:t>Низкая мощность** (&lt;1000 Вт):</w:t>
      </w:r>
    </w:p>
    <w:p>
      <w:pPr>
        <w:pStyle w:val="ListBullet"/>
      </w:pPr>
      <w:r>
        <w:t>Экономит расход аргона и энергию.</w:t>
      </w:r>
    </w:p>
    <w:p>
      <w:pPr>
        <w:pStyle w:val="ListBullet"/>
      </w:pPr>
      <w:r>
        <w:t>Создает "мягкую" плазму, которая может быть предпочтительна для легкоионизируемых и летучих элементов (As, Se, Cd, Pb, Zn).</w:t>
      </w:r>
    </w:p>
    <w:p>
      <w:pPr>
        <w:pStyle w:val="ListBullet"/>
      </w:pPr>
      <w:r>
        <w:t>Уменьшает фон в некоторых спектральных областях.</w:t>
      </w:r>
    </w:p>
    <w:p>
      <w:pPr>
        <w:pStyle w:val="ListBullet"/>
      </w:pPr>
      <w:r>
        <w:t>Может снижать шум генератора.</w:t>
      </w:r>
    </w:p>
    <w:p>
      <w:pPr>
        <w:pStyle w:val="ListBullet"/>
      </w:pPr>
      <w:r>
        <w:t>Оптимизация мощности:**</w:t>
      </w:r>
    </w:p>
    <w:p>
      <w:pPr>
        <w:pStyle w:val="ListBullet"/>
      </w:pPr>
      <w:r>
        <w:t>Для рутинных многоэлементных анализов используют стандартные условия 1150-1300 Вт.</w:t>
      </w:r>
    </w:p>
    <w:p>
      <w:pPr>
        <w:pStyle w:val="ListBullet"/>
      </w:pPr>
      <w:r>
        <w:t>При анализе сложных матриц (высокое содержание солей, органики) мощность увеличивают до 1350-1450 Вт.</w:t>
      </w:r>
    </w:p>
    <w:p>
      <w:pPr>
        <w:pStyle w:val="ListBullet"/>
      </w:pPr>
      <w:r>
        <w:t>Для простых водных матриц достаточно 1100-1200 Вт.</w:t>
      </w:r>
    </w:p>
    <w:p>
      <w:pPr>
        <w:pStyle w:val="ListBullet"/>
      </w:pPr>
      <w:r>
        <w:t>Критерием оптимизации служит отношение интенсивностей ионной и атомной линий магния: **Mg(II) 280.27 нм / Mg(I) 285.21 нм**.</w:t>
      </w:r>
    </w:p>
    <w:p>
      <w:pPr>
        <w:pStyle w:val="ListBullet"/>
      </w:pPr>
      <w:r>
        <w:t>Оптимальное значение этого отношения составляет **8-10**, что свидетельствует о сбалансированной плазме с хорошей ионизирующей способностью.</w:t>
      </w:r>
    </w:p>
    <w:p>
      <w:pPr>
        <w:pStyle w:val="ListBullet"/>
      </w:pPr>
      <w:r>
        <w:t>Слишком высокое отношение (&gt;12) может указывать на чрезмерно жесткие условия и повышенный износ горелки.</w:t>
      </w:r>
    </w:p>
    <w:p>
      <w:r>
        <w:t>## 3. Потоки аргона</w:t>
      </w:r>
    </w:p>
    <w:p>
      <w:r>
        <w:t>Аргон в ИСП выполняет три основные функции: создание и стабилизацию плазмы, защиту оборудования и транспортировку пробы.</w:t>
      </w:r>
    </w:p>
    <w:p>
      <w:r>
        <w:t>### а) Плазмообразующий поток (Plasma gas, outer flow)</w:t>
        <w:br/>
        <w:t>- **Диапазон:** 10-18 л/мин, стандартно 14-16 л/мин.</w:t>
        <w:br/>
        <w:t>- **Функция:** Формирует и стабилизирует плазменный тороид, охлаждает кварцевую горелку, предотвращая ее оплавление.</w:t>
        <w:br/>
        <w:t>- **Влияние:** Наиболее стабильный параметр, слабо влияющий на аналитические характеристики, но критичный для безопасности работы.</w:t>
        <w:br/>
        <w:t>- **Оптимизация:** Устанавливается по рекомендациям производителя (обычно 15 л/мин). Снижение потока ниже 12 л/мин может привести к повреждению горелки.</w:t>
      </w:r>
    </w:p>
    <w:p>
      <w:r>
        <w:t>### б) Вспомогательный поток (Auxiliary gas, intermediate flow)</w:t>
        <w:br/>
        <w:t>- **Диапазон:** 0.2-1.5 л/мин, типично 0.8-1.0 л/мин.</w:t>
        <w:br/>
        <w:t xml:space="preserve">- **Функции:** </w:t>
        <w:br/>
        <w:t xml:space="preserve">  - Позиционирует плазму относительно индукционной катушки.</w:t>
        <w:br/>
        <w:t xml:space="preserve">  - Защищает центральный инжектор от перегрева.</w:t>
        <w:br/>
        <w:t xml:space="preserve">  - Вспомогательно охлаждает горелку.</w:t>
        <w:br/>
        <w:t>- **Влияние:**</w:t>
        <w:br/>
        <w:t xml:space="preserve">  - Увеличение потока (&gt;1.0 л/мин) поднимает ("отжимает") плазму вверх, снижая температуру в зоне ввода пробы.</w:t>
        <w:br/>
        <w:t xml:space="preserve">  - Уменьшение потока (&lt;0.5 л/мин) опускает плазму, что может привести к оплавлению инжектора.</w:t>
        <w:br/>
        <w:t>- **Оптимизация:** Обычно фиксированное значение 0.8-1.0 л/мин. При работе с органическими растворителями или высокосолевыми матрицами может потребоваться увеличение до 1.2-1.5 л/мин.</w:t>
      </w:r>
    </w:p>
    <w:p>
      <w:r>
        <w:t>### в) Транспортирующий поток (Nebulizer gas, carrier flow)</w:t>
        <w:br/>
        <w:t>- **Диапазон:** 0.5-1.5 л/мин, оптимум 0.7-1.0 л/мин.</w:t>
        <w:br/>
        <w:t>- **Функция:** Транспортирует аэрозоль из распылительной камеры в центральный канал плазмы, влияет на эффективность распыления.</w:t>
        <w:br/>
        <w:t>- **Влияние:**</w:t>
        <w:br/>
        <w:t xml:space="preserve">  - **Низкий поток** (0.5-0.7 л/мин): образуются более крупные капли аэрозоля, транспорт замедляется, что может увеличить интенсивность сигнала, но снижает стабильность.</w:t>
        <w:br/>
        <w:t xml:space="preserve">  - **Высокий поток** (1.0-1.3 л/мин): создает мелкодисперсный аэрозоль, ускоряет транспорт, но может снизить интенсивность сигнала из-за уменьшения времени пребывания частиц в плазме.</w:t>
        <w:br/>
        <w:t xml:space="preserve">  - Чрезмерно высокий поток (&gt;1.3 л/мин) может "пробить" плазму, создавая нестабильность.</w:t>
        <w:br/>
        <w:t>- **Оптимизация:**</w:t>
        <w:br/>
        <w:t xml:space="preserve">  - Проводят по максимуму интенсивности стабильного элемента, обычно **Mn 257.61 нм** или **Y 371.03 нм**.</w:t>
        <w:br/>
        <w:t xml:space="preserve">  - Строят зависимость интенсивности от потока, определяя максимум кривой.</w:t>
        <w:br/>
        <w:t xml:space="preserve">  - Одновременно контролируют стабильность сигнала (RSD &lt; 1-2%).</w:t>
        <w:br/>
        <w:t xml:space="preserve">  - Типичный оптимум: 0.75-0.85 л/мин для водных растворов.</w:t>
      </w:r>
    </w:p>
    <w:p>
      <w:r>
        <w:t>## 4. Скорость подачи пробы (Sample uptake rate)</w:t>
      </w:r>
    </w:p>
    <w:p>
      <w:pPr>
        <w:pStyle w:val="ListBullet"/>
      </w:pPr>
      <w:r>
        <w:t>Определяется** перистальтическим или вакуумным насосом.</w:t>
      </w:r>
    </w:p>
    <w:p>
      <w:pPr>
        <w:pStyle w:val="ListBullet"/>
      </w:pPr>
      <w:r>
        <w:t>Диапазон:** 0.5-2.0 мл/мин, стандартно 1.0-1.5 мл/мин.</w:t>
      </w:r>
    </w:p>
    <w:p>
      <w:pPr>
        <w:pStyle w:val="ListBullet"/>
      </w:pPr>
      <w:r>
        <w:t>Влияние:**</w:t>
      </w:r>
    </w:p>
    <w:p>
      <w:pPr>
        <w:pStyle w:val="ListBullet"/>
      </w:pPr>
      <w:r>
        <w:t>Повышение скорости увеличивает количество вещества, поступающего в плазму, что теоретически увеличивает сигнал.</w:t>
      </w:r>
    </w:p>
    <w:p>
      <w:pPr>
        <w:pStyle w:val="ListBullet"/>
      </w:pPr>
      <w:r>
        <w:t>Однако чрезмерная скорость (&gt;1.8 мл/мин) перегружает плазму, ухудшая атомизацию, увеличивая матричные эффекты и образование оксидов.</w:t>
      </w:r>
    </w:p>
    <w:p>
      <w:pPr>
        <w:pStyle w:val="ListBullet"/>
      </w:pPr>
      <w:r>
        <w:t>Снижение скорости экономит пробу и реагенты, уменьшает нагрузку на плазму, но увеличивает время анализа.</w:t>
      </w:r>
    </w:p>
    <w:p>
      <w:pPr>
        <w:pStyle w:val="ListBullet"/>
      </w:pPr>
      <w:r>
        <w:t>Оптимизация:**</w:t>
      </w:r>
    </w:p>
    <w:p>
      <w:pPr>
        <w:pStyle w:val="ListBullet"/>
      </w:pPr>
      <w:r>
        <w:t>Обычно фиксированная скорость 1.0-1.5 мл/мин.</w:t>
      </w:r>
    </w:p>
    <w:p>
      <w:pPr>
        <w:pStyle w:val="ListBullet"/>
      </w:pPr>
      <w:r>
        <w:t>При ограниченном объеме пробы можно снизить до 0.5-0.8 мл/мин.</w:t>
      </w:r>
    </w:p>
    <w:p>
      <w:pPr>
        <w:pStyle w:val="ListBullet"/>
      </w:pPr>
      <w:r>
        <w:t>Для высокосолевых проб (&gt;1% TDS) рекомендуется снижение до 0.8-1.0 мл/мин.</w:t>
      </w:r>
    </w:p>
    <w:p>
      <w:r>
        <w:t>## 5. Высота наблюдения (View height) — для радиального режима</w:t>
      </w:r>
    </w:p>
    <w:p>
      <w:pPr>
        <w:pStyle w:val="ListBullet"/>
      </w:pPr>
      <w:r>
        <w:t>Определяет** зону плазмы, с которой собирается оптическое излучение.</w:t>
      </w:r>
    </w:p>
    <w:p>
      <w:pPr>
        <w:pStyle w:val="ListBullet"/>
      </w:pPr>
      <w:r>
        <w:t>Диапазон:** 5-20 мм над индукционной катушкой (load coil).</w:t>
      </w:r>
    </w:p>
    <w:p>
      <w:pPr>
        <w:pStyle w:val="ListBullet"/>
      </w:pPr>
      <w:r>
        <w:t>Влияние:**</w:t>
      </w:r>
    </w:p>
    <w:p>
      <w:pPr>
        <w:pStyle w:val="ListBullet"/>
      </w:pPr>
      <w:r>
        <w:t>Низкая высота** (5-10 мм): более горячая зона с максимальной температурой. Лучше для рефрактерных элементов, уменьшает матричные эффекты, но увеличивает фон и ионизационные помехи.</w:t>
      </w:r>
    </w:p>
    <w:p>
      <w:pPr>
        <w:pStyle w:val="ListBullet"/>
      </w:pPr>
      <w:r>
        <w:t>Средняя высота** (10-15 мм): компромиссная зона. Подходит для большинства элементов.</w:t>
      </w:r>
    </w:p>
    <w:p>
      <w:pPr>
        <w:pStyle w:val="ListBullet"/>
      </w:pPr>
      <w:r>
        <w:t>Высокая высота** (15-20 мм): более холодная периферийная зона. Снижает фон, может улучшать определение элементов с высоким потенциалом ионизации, но усиливает матричные эффекты.</w:t>
      </w:r>
    </w:p>
    <w:p>
      <w:pPr>
        <w:pStyle w:val="ListBullet"/>
      </w:pPr>
      <w:r>
        <w:t>Оптимизация:**</w:t>
      </w:r>
    </w:p>
    <w:p>
      <w:pPr>
        <w:pStyle w:val="ListBullet"/>
      </w:pPr>
      <w:r>
        <w:t>Для многоэлементного анализа: 10-12 мм.</w:t>
      </w:r>
    </w:p>
    <w:p>
      <w:pPr>
        <w:pStyle w:val="ListBullet"/>
      </w:pPr>
      <w:r>
        <w:t>Для элементов с низким потенциалом ионизации (K, Na, Li): 12-15 мм.</w:t>
      </w:r>
    </w:p>
    <w:p>
      <w:pPr>
        <w:pStyle w:val="ListBullet"/>
      </w:pPr>
      <w:r>
        <w:t>Для рефрактерных элементов (W, Mo, Zr): 8-10 мм.</w:t>
      </w:r>
    </w:p>
    <w:p>
      <w:pPr>
        <w:pStyle w:val="ListBullet"/>
      </w:pPr>
      <w:r>
        <w:t>В современных ИСП-ОЭС с вертикальной плазмой этот параметр часто фиксирован.</w:t>
      </w:r>
    </w:p>
    <w:p>
      <w:r>
        <w:t>## 6. Время интегрирования (Integration time, Exposure time)</w:t>
      </w:r>
    </w:p>
    <w:p>
      <w:pPr>
        <w:pStyle w:val="ListBullet"/>
      </w:pPr>
      <w:r>
        <w:t>Определяет** время накопления сигнала на пикселях детектора.</w:t>
      </w:r>
    </w:p>
    <w:p>
      <w:pPr>
        <w:pStyle w:val="ListBullet"/>
      </w:pPr>
      <w:r>
        <w:t>Диапазон:** 0.1-30 секунд на элемент, обычно 1-10 секунд.</w:t>
      </w:r>
    </w:p>
    <w:p>
      <w:pPr>
        <w:pStyle w:val="ListBullet"/>
      </w:pPr>
      <w:r>
        <w:t>Влияние:**</w:t>
      </w:r>
    </w:p>
    <w:p>
      <w:pPr>
        <w:pStyle w:val="ListBullet"/>
      </w:pPr>
      <w:r>
        <w:t>Увеличение времени улучшает соотношение сигнал/шум, снижает пределы обнаружения.</w:t>
      </w:r>
    </w:p>
    <w:p>
      <w:pPr>
        <w:pStyle w:val="ListBullet"/>
      </w:pPr>
      <w:r>
        <w:t>Уменьшение времени ускоряет анализ, но ухудшает точность при низких концентрациях.</w:t>
      </w:r>
    </w:p>
    <w:p>
      <w:pPr>
        <w:pStyle w:val="ListBullet"/>
      </w:pPr>
      <w:r>
        <w:t>Оптимизация:**</w:t>
      </w:r>
    </w:p>
    <w:p>
      <w:pPr>
        <w:pStyle w:val="ListBullet"/>
      </w:pPr>
      <w:r>
        <w:t>Следовые концентрации** (близкие к LOD): 10-30 секунд.</w:t>
      </w:r>
    </w:p>
    <w:p>
      <w:pPr>
        <w:pStyle w:val="ListBullet"/>
      </w:pPr>
      <w:r>
        <w:t>Средние концентрации** (в 10-1000 раз выше LOD): 3-10 секунд.</w:t>
      </w:r>
    </w:p>
    <w:p>
      <w:pPr>
        <w:pStyle w:val="ListBullet"/>
      </w:pPr>
      <w:r>
        <w:t>Высокие концентрации** (&gt;1000×LOD): 1-3 секунды.</w:t>
      </w:r>
    </w:p>
    <w:p>
      <w:pPr>
        <w:pStyle w:val="ListBullet"/>
      </w:pPr>
      <w:r>
        <w:t>Современные приборы позволяют задавать **разное время интегрирования для разных элементов** (SCD — специальные условия детектирования).</w:t>
      </w:r>
    </w:p>
    <w:p>
      <w:pPr>
        <w:pStyle w:val="ListBullet"/>
      </w:pPr>
      <w:r>
        <w:t>Общее правило: **LOD ∝ 1/√t**, но после 10-15 секунд улучшение становится незначительным.</w:t>
      </w:r>
    </w:p>
    <w:p>
      <w:r>
        <w:t>## 7. Процедура оптимизации прибора</w:t>
      </w:r>
    </w:p>
    <w:p>
      <w:r>
        <w:t>### а) Ежедневная оптимизация (перед началом работы):</w:t>
        <w:br/>
        <w:t>1. **Прогрев и стабилизация** плазмы (10-15 минут при рабочих параметрах).</w:t>
        <w:br/>
        <w:t>2. **Оптимизация транспортирующего потока** по максимуму интенсивности Mn 257.61 нм или другого контрольного элемента.</w:t>
        <w:br/>
        <w:t>3. **Проверка жесткости плазмы** по отношению MgII/MgI (должно быть &gt;8).</w:t>
        <w:br/>
        <w:t>4. **Коррекция длины волны** (если требуется) по пику эмиссионной линии.</w:t>
        <w:br/>
        <w:t>5. **Калибровка по чистоте фона** (необязательно ежедневно).</w:t>
      </w:r>
    </w:p>
    <w:p>
      <w:r>
        <w:t>### б) Критерии оптимальности:</w:t>
        <w:br/>
        <w:t>- Максимальная интенсивность аналитических линий при минимальном фоне.</w:t>
        <w:br/>
        <w:t>- Минимальное стандартное отклонение сигнала (&lt;1-2% RSD за 10 измерений).</w:t>
        <w:br/>
        <w:t>- Соотношение MgII/MgI в диапазоне 8-12.</w:t>
        <w:br/>
        <w:t>- Низкий уровень фонового сигнала.</w:t>
        <w:br/>
        <w:t>- Стабильность плазмы (визуально — отсутствие "прыжков" и "вспышек").</w:t>
      </w:r>
    </w:p>
    <w:p>
      <w:r>
        <w:t>### в) Понятие "robustness" (жесткость, устойчивость плазмы):</w:t>
        <w:br/>
        <w:t>- Характеризует способность плазмы противостоять матричным эффектам.</w:t>
        <w:br/>
        <w:t>- **Высокая robustness** достигается при высокой мощности RF и низком транспортирующем потоке.</w:t>
        <w:br/>
        <w:t>- **Оценивается** по соотношению ионных и атомных линий (MgII/MgI, BaII/BaI, CaII/CaI).</w:t>
        <w:br/>
        <w:t>- Для анализа сложных матриц требуется robustness &gt; 10.</w:t>
      </w:r>
    </w:p>
    <w:p>
      <w:r>
        <w:t>## 8. Типовые настройки для водных растворов (пример):</w:t>
      </w:r>
    </w:p>
    <w:p>
      <w:r>
        <w:t>| Параметр | Значение | Примечания |</w:t>
        <w:br/>
        <w:t>|----------|----------|------------|</w:t>
        <w:br/>
        <w:t>| RF мощность | 1200-1300 Вт | Для большинства задач |</w:t>
        <w:br/>
        <w:t>| Плазмообразующий поток | 15 л/мин | Фиксирован |</w:t>
        <w:br/>
        <w:t>| Вспомогательный поток | 0.8-1.0 л/мин | Фиксирован |</w:t>
        <w:br/>
        <w:t>| Транспортирующий поток | 0.75-0.85 л/мин | Оптимизировать ежедневно |</w:t>
        <w:br/>
        <w:t>| Скорость подачи | 1.0-1.5 мл/мин | Зависит от пробоподготовки |</w:t>
        <w:br/>
        <w:t>| Высота наблюдения | 10-12 мм | Для радиального просмотра |</w:t>
        <w:br/>
        <w:t>| Время интегрирования | 3-10 сек | Зависит от концентраций |</w:t>
      </w:r>
    </w:p>
    <w:p>
      <w:pPr>
        <w:pStyle w:val="ListBullet"/>
      </w:pPr>
      <w:r>
        <w:t>Заключение:** Оптимизация параметров ИСП — итерационный процесс, требующий понимания физики плазмы и химии анализируемых систем. Рекомендуется документировать оптимальные условия для каждого типа матриц и периодически проверять их стабильность. Современные приборы часто имеют автоматические процедуры оптимизации, но понимание принципов позволяет корректировать их под конкретные аналитические задачи.</w:t>
      </w:r>
    </w:p>
    <w:p>
      <w:pPr>
        <w:pStyle w:val="Heading1"/>
      </w:pPr>
      <w:r>
        <w:t>17. Производители ИСП-спектрометров</w:t>
      </w:r>
    </w:p>
    <w:p>
      <w:r>
        <w:t>### **Обзор основных производителей ИСП-АЭС спектрометров**</w:t>
      </w:r>
    </w:p>
    <w:p>
      <w:pPr>
        <w:pStyle w:val="ListBullet"/>
      </w:pPr>
      <w:r>
        <w:t>Введение**</w:t>
      </w:r>
    </w:p>
    <w:p>
      <w:r>
        <w:t>Современный рынок ИСП-АЭС спектрометров представлен рядом международных компаний, предлагающих приборы с различными техническими решениями для широкого спектра аналитических задач. Ключевыми отличиями являются архитектура оптической системы, тип детектора, режим наблюдения плазмы и уровень автоматизации.</w:t>
      </w:r>
    </w:p>
    <w:p>
      <w:pPr>
        <w:pStyle w:val="ListBullet"/>
      </w:pPr>
    </w:p>
    <w:p>
      <w:r>
        <w:t>#### **1. Agilent Technologies (США)**</w:t>
        <w:br/>
        <w:t>*   **Основные линейки:** 5000/5110 серии, 700 серии (7900, 7850), Avio (Avio 200, 220, 500, 550, 560).</w:t>
        <w:br/>
        <w:t>*   **Оптическая система:** **Echelle** с двойной решеткой (для большинства моделей). Серия 5110 использует уникальную **компактную схему Echelle** с зеркальной призмой.</w:t>
        <w:br/>
        <w:t>*   **Детектор:** **CCD** (серии 5000, 700, Avio) и **SCD** (серия 5110).</w:t>
        <w:br/>
        <w:t>*   **Режим наблюдения:** **Dual-view** (одновременный аксиальный и радиальный) в сериях 5110 и 700. Серия Avio — преимущественно радиальный.</w:t>
        <w:br/>
        <w:t>*   **Особенности и преимущества:** Высокая оптическая эффективность и светосила. Серия 5110 отличается уникальной вертикальной плазмой и одновременным измерением всех элементов с временным разрешением. Серия 7900 — эталон для ультранизких пределов обнаружения (аксиальный режим). Avio — компактные, удобные для рутинных лабораторий.</w:t>
        <w:br/>
        <w:t>*   **Применение:** Экология, пищевая промышленность, геология, металлургия, биомедицинские исследования, полупроводниковая промышленность (серия 7900).</w:t>
      </w:r>
    </w:p>
    <w:p>
      <w:r>
        <w:t>#### **2. PerkinElmer (США)**</w:t>
        <w:br/>
        <w:t>*   **Основные линейки:** Optima серии (Optima 8000, 8300), Avio серии (Avio 200, 220, 500).</w:t>
        <w:br/>
        <w:t>*   **Оптическая система:** **Echelle** с двойной решеткой.</w:t>
        <w:br/>
        <w:t>*   **Детектор:** **SCD** (сегментированный CCD) для одновременного считывания.</w:t>
        <w:br/>
        <w:t>*   **Режим наблюдения:** **Dual-view** (система Duo с быстрым переключением) в серии Optima. Avio — радиальный.</w:t>
        <w:br/>
        <w:t>*   **Особенности и преимущества:** Технология **SCD** обеспечивает высокую скорость анализа и широкий динамический диапазон. Система **DuoView** позволяет быстро переключаться между режимами без перенастройки. Серия Avio позиционируется как компактное и экономичное решение.</w:t>
        <w:br/>
        <w:t>*   **Применение:** Контроль качества, химическая промышленность, экологический мониторинг, анализ нефтепродуктов, клинические исследования.</w:t>
      </w:r>
    </w:p>
    <w:p>
      <w:r>
        <w:t>#### **3. Thermo Fisher Scientific (США)**</w:t>
        <w:br/>
        <w:t>*   **Основные линейки:** iCAP серии (iCAP 6000, 7000, 7200, 7400, 7600, PRO).</w:t>
        <w:br/>
        <w:t>*   **Оптическая система:** **Echelle** с кварцевой призмой для порядка сортировки.</w:t>
        <w:br/>
        <w:t>*   **Детектор:** **CID** (серии 6000, 7000) или **CCD** (серия PRO).</w:t>
        <w:br/>
        <w:t>*   **Режим наблюдения:** **Dual-view** (система **Duo** с автоматическим переключением).</w:t>
        <w:br/>
        <w:t>*   **Особенности и преимущества:** Технология **QCell** (газовая система удаления помех) для снижения спектральных интерференций. Высокая термостабильность оптики. Серия **iCAP PRO** — компактный одновременный спектрометр с инновационной системой ввода пробы **FAST**. Модели 7400/7600 — для самых сложных задач.</w:t>
        <w:br/>
        <w:t>*   **Применение:** Анализ высокочистых материалов, геохимия, металлургия, исследования в области нанотехнологий, фармацевтика.</w:t>
      </w:r>
    </w:p>
    <w:p>
      <w:r>
        <w:t>#### **4. Shimadzu (Япония)**</w:t>
        <w:br/>
        <w:t>*   **Основные линейки:** ICPE-9000 серии (ICPE-9000, 9800).</w:t>
        <w:br/>
        <w:t>*   **Оптическая система:** **Echelle** с двойной решеткой.</w:t>
        <w:br/>
        <w:t>*   **Детектор:** **CCD** (миллион пикселей).</w:t>
        <w:br/>
        <w:t>*   **Режим наблюдения:** **Dual-view** (система **Mini-torch** с автоматическим переключением).</w:t>
        <w:br/>
        <w:t>*   **Особенности и преимущества:** Компактная горелка (**Mini-torch**) снижает расход аргона. Программное обеспечение с расширенными возможностями визуализации плазмы и диагностики. Модель 9800 оснащена **вакуумным монохроматором** для определения неметаллов (S, P, I, Br).</w:t>
        <w:br/>
        <w:t>*   **Применение:** Экологический анализ, контроль качества воды, металлургия, электронная промышленность, исследования в области энергетики.</w:t>
      </w:r>
    </w:p>
    <w:p>
      <w:r>
        <w:t>#### **5. Horiba (Япония)**</w:t>
        <w:br/>
        <w:t>*   **Основные линейки:** Ultima серии (Ultima 2, Expert), Activa.</w:t>
        <w:br/>
        <w:t>*   **Оптическая система:** **Схема Пашена-Рунге** (с фиксированными диспергирующими элементами) с полихромаатором.</w:t>
        <w:br/>
        <w:t>*   **Детектор:** Фотоумножители (**ФЭУ**) в полихромааторе и **CCD** в сканирующем монохроматоре (гибридная система).</w:t>
        <w:br/>
        <w:t>*   **Режим наблюдения:** Радиальный и аксиальный (переключение).</w:t>
        <w:br/>
        <w:t>*   **Особенности и преимущества:** Высокая долговременная стабильность и воспроизводимость благодаря фиксированной оптике Пашена-Рунге. Гибридная система позволяет одновременно определять заранее заданные элементы (ФЭУ) и сканировать спектр (CCD). Модель **Activa** — специализирована для анализа металлов в нефтепродуктах.</w:t>
        <w:br/>
        <w:t>*   **Применение:** Металлургия (особенно черная и цветная), цементная промышленность, анализ нефтепродуктов, рутинный промышленный контроль.</w:t>
      </w:r>
    </w:p>
    <w:p>
      <w:r>
        <w:t>#### **6. Spectro (Германия, Ametek)**</w:t>
        <w:br/>
        <w:t>*   **Основные линейки:** Arcos (Arcos II, MV), Genesis.</w:t>
        <w:br/>
        <w:t>*   **Оптическая система:** **Схема Пашена-Рунге** с двойным полихромаатором.</w:t>
        <w:br/>
        <w:t>*   **Детектор:** **CCD** (линейные массивы).</w:t>
        <w:br/>
        <w:t>*   **Режим наблюдения:** Радиальный (Arcos MV — вертикальная плазма для расширенного динамического диапазона).</w:t>
        <w:br/>
        <w:t>*   **Особенности и преимущества:** Оптическая система **Пашена-Рунге с двойной разверткой** обеспечивает высокое разрешение и отсутствие движущихся частей. Модель **Arcos MV** с вертикальной плазмой позволяет анализировать концентрированные растворы без разбавления. Высокая надежность для промышленных условий.</w:t>
        <w:br/>
        <w:t>*   **Применение:** Контроль производства металлов и сплавов, геохимическая разведка, анализ катализаторов, мониторинг сточных вод.</w:t>
      </w:r>
    </w:p>
    <w:p>
      <w:r>
        <w:t>#### **7. Другие производители**</w:t>
        <w:br/>
        <w:t>*   **GBC Scientific (Австралия):** Линейка **OptiMass** (ИСП-МС) и **Integra XL** (ИСП-АЭС). Для АЭС — оптическая система **Echelle**, детектор **CCD**. Конкурентное решение для рутинных лабораторий.</w:t>
        <w:br/>
        <w:t>*   **Analytik Jena (Германия):** Линейка **PlasmaQuant**. Используют оптическую систему **Echelle** и детектор **CCD**. Акцент на экологичность (технология **Eco-plasma** с низким расходом газа) и автоматизацию.</w:t>
        <w:br/>
        <w:t>*   **Skyray Instrument (Китай):** Линейка **ICP-5000**. Предлагают экономичные приборы с оптикой **Echelle** и детектором **CCD**. Позиционируются как доступные решения для базовых аналитических задач в контроле качества и образовании.</w:t>
      </w:r>
    </w:p>
    <w:p>
      <w:pPr>
        <w:pStyle w:val="ListBullet"/>
      </w:pPr>
    </w:p>
    <w:p>
      <w:pPr>
        <w:pStyle w:val="ListBullet"/>
      </w:pPr>
      <w:r>
        <w:t>Заключение**</w:t>
      </w:r>
    </w:p>
    <w:p>
      <w:r>
        <w:t>Выбор производителя и модели ИСП-АЭС определяется конкретными аналитическими задачами. Для ультранизких пределов обнаружения критичен аксиальный или dual-view режим (Agilent, Thermo Fisher, PerkinElmer). Для рутинного высокопроизводительного анализа концентрированных проб важны стабильность и скорость (Horiba, Spectro). Для научных исследований ключевы гибкость и широкий динамический диапазон. Компактные и экономичные модели (Agilent Avio, PerkinElmer Avio, Thermo iCAP PRO) оптимальны для лабораторий с большим потоком рутинных проб.</w:t>
      </w:r>
    </w:p>
    <w:p>
      <w:pPr>
        <w:pStyle w:val="Heading1"/>
      </w:pPr>
      <w:r>
        <w:t>18. Спектральные помехи. Наложение линий</w:t>
      </w:r>
    </w:p>
    <w:p>
      <w:pPr>
        <w:pStyle w:val="ListBullet"/>
      </w:pPr>
      <w:r>
        <w:t>Спектральные помехи в ИСП-АЭС: природа, источники и методы борьбы**</w:t>
      </w:r>
    </w:p>
    <w:p>
      <w:pPr>
        <w:pStyle w:val="ListBullet"/>
      </w:pPr>
      <w:r>
        <w:t>1. Природа спектральных помех**</w:t>
      </w:r>
    </w:p>
    <w:p>
      <w:pPr>
        <w:pStyle w:val="ListBullet"/>
      </w:pPr>
      <w:r>
        <w:t>Атомно-эмиссионный спектр – это «отпечаток пальца» элемента, но в многокомпонентной пробе эти отпечатки накладываются друг на друга. Проблема возникает из-за колоссального количества спектральных линий (десятки тысяч в УФ-видимом диапазоне). Помеха может быть:</w:t>
      </w:r>
    </w:p>
    <w:p>
      <w:pPr>
        <w:pStyle w:val="ListBullet"/>
      </w:pPr>
      <w:r>
        <w:t>Прямое наложение**: полное совпадение длины волны (λ) линии аналита и интерферента.</w:t>
      </w:r>
    </w:p>
    <w:p>
      <w:pPr>
        <w:pStyle w:val="ListBullet"/>
      </w:pPr>
      <w:r>
        <w:t>Частичное наложение**: λ различаются меньше, чем спектральное разрешение прибора.</w:t>
      </w:r>
    </w:p>
    <w:p>
      <w:pPr>
        <w:pStyle w:val="ListBullet"/>
      </w:pPr>
      <w:r>
        <w:t>Влияние крыла линии**: интенсивный пик соседнего элемента создает повышенный фон.</w:t>
      </w:r>
    </w:p>
    <w:p>
      <w:pPr>
        <w:pStyle w:val="ListBullet"/>
      </w:pPr>
      <w:r>
        <w:t>Молекулярные полосы**: широкие полосы излучения молекул (OH, CN, NO) маскируют атомные линии.</w:t>
      </w:r>
    </w:p>
    <w:p>
      <w:pPr>
        <w:pStyle w:val="ListBullet"/>
      </w:pPr>
      <w:r>
        <w:t>2. Источники спектральных помех**</w:t>
      </w:r>
    </w:p>
    <w:p>
      <w:pPr>
        <w:pStyle w:val="ListBullet"/>
      </w:pPr>
      <w:r>
        <w:t>a) **Матричные элементы**: Fe (&gt;4000 линий), редкоземельные элементы (La-Lu), U, Th создают густые «леса» линий. Высокие концентрации любого элемента повышают риск помех.</w:t>
      </w:r>
    </w:p>
    <w:p>
      <w:pPr>
        <w:pStyle w:val="ListBullet"/>
      </w:pPr>
      <w:r>
        <w:t>b) **Атмосфера плазмы (Ar)**: ~200 линий аргона ограничивают анализ в областях 350-450 нм и ближнем ИК (помехи для галогенов).</w:t>
      </w:r>
    </w:p>
    <w:p>
      <w:pPr>
        <w:pStyle w:val="ListBullet"/>
      </w:pPr>
      <w:r>
        <w:t>c) **Растворитель и примеси**: вода дает OH-полосы, органика – полосы CN и C₂, HNO₃ – полосы NO.</w:t>
      </w:r>
    </w:p>
    <w:p>
      <w:pPr>
        <w:pStyle w:val="ListBullet"/>
      </w:pPr>
      <w:r>
        <w:t>d) **Реактивы для пробоподготовки**: кислоты (Cl, S, N в спектре) и их примеси (например, Fe в HCl).</w:t>
      </w:r>
    </w:p>
    <w:p>
      <w:pPr>
        <w:pStyle w:val="ListBullet"/>
      </w:pPr>
      <w:r>
        <w:t>e) **Загрязнения системы ввода**: отложения на распылителе или память от предыдущей высокой концентрации.</w:t>
      </w:r>
    </w:p>
    <w:p>
      <w:pPr>
        <w:pStyle w:val="ListBullet"/>
      </w:pPr>
      <w:r>
        <w:t>f) **Космические лучи**: для ПЗС-детекторов вызывают случайные «спайки», устраняемые алгоритмами обработки.</w:t>
      </w:r>
    </w:p>
    <w:p>
      <w:pPr>
        <w:pStyle w:val="ListBullet"/>
      </w:pPr>
      <w:r>
        <w:t>3. Типы спектральных наложений**</w:t>
      </w:r>
    </w:p>
    <w:p>
      <w:pPr>
        <w:pStyle w:val="ListBullet"/>
      </w:pPr>
      <w:r>
        <w:t>a) **Прямое наложение**: самый сложный случай. Изменяется только интенсивность сигнала, форма пика не искажается. Требует математической коррекции или смены линии.</w:t>
      </w:r>
    </w:p>
    <w:p>
      <w:pPr>
        <w:pStyle w:val="ListBullet"/>
      </w:pPr>
      <w:r>
        <w:t>b) **Частичное наложение**: приводит к асимметрии и уширению пика аналита. Обнаруживается анализом формы пика.</w:t>
      </w:r>
    </w:p>
    <w:p>
      <w:pPr>
        <w:pStyle w:val="ListBullet"/>
      </w:pPr>
      <w:r>
        <w:t>c) **Фоновая помеха**: широкий вклад от континуума матрицы или молекулярных полос. Корректируется измерением фона рядом с линией.</w:t>
      </w:r>
    </w:p>
    <w:p>
      <w:pPr>
        <w:pStyle w:val="ListBullet"/>
      </w:pPr>
      <w:r>
        <w:t>4. Влияние спектрального разрешения**</w:t>
      </w:r>
    </w:p>
    <w:p>
      <w:pPr>
        <w:pStyle w:val="ListBullet"/>
      </w:pPr>
      <w:r>
        <w:t>Разрешение прибора (Δλ) – ключевой параметр.</w:t>
      </w:r>
    </w:p>
    <w:p>
      <w:pPr>
        <w:pStyle w:val="ListBullet"/>
      </w:pPr>
      <w:r>
        <w:t>Высокое разрешение** (Δλ ~ 0.005 нм): минимизирует частичные наложения, но дорого и может снижать светосилу.</w:t>
      </w:r>
    </w:p>
    <w:p>
      <w:pPr>
        <w:pStyle w:val="ListBullet"/>
      </w:pPr>
      <w:r>
        <w:t>Среднее разрешение** (Δλ ~ 0.02 нм): компромисс для большинства рутинных задач.</w:t>
      </w:r>
    </w:p>
    <w:p>
      <w:pPr>
        <w:pStyle w:val="ListBullet"/>
      </w:pPr>
      <w:r>
        <w:t>Низкое разрешение**: приводит к массе неразрешенных наложений. Зависит от фокусного расстояния и качества дифракционной решетки.</w:t>
      </w:r>
    </w:p>
    <w:p>
      <w:pPr>
        <w:pStyle w:val="ListBullet"/>
      </w:pPr>
      <w:r>
        <w:t>5. Примеры критичных помех**</w:t>
      </w:r>
    </w:p>
    <w:p>
      <w:pPr>
        <w:pStyle w:val="ListBullet"/>
      </w:pPr>
      <w:r>
        <w:t>Al 308.215 нм** и **V 308.211 нм** – классический пример близкого частичного наложения.</w:t>
      </w:r>
    </w:p>
    <w:p>
      <w:pPr>
        <w:pStyle w:val="ListBullet"/>
      </w:pPr>
      <w:r>
        <w:t>As 193.696 нм** – критически важная линия, но сильно подвержена помехам от Al и Fe.</w:t>
      </w:r>
    </w:p>
    <w:p>
      <w:pPr>
        <w:pStyle w:val="ListBullet"/>
      </w:pPr>
      <w:r>
        <w:t>Pb 220.353 нм** – прямая помеха от Fe на той же λ.</w:t>
      </w:r>
    </w:p>
    <w:p>
      <w:pPr>
        <w:pStyle w:val="ListBullet"/>
      </w:pPr>
      <w:r>
        <w:t>P 177-178 нм** – анализ осложняется из-за линий высокого порядка в видимом диапазоне.</w:t>
      </w:r>
    </w:p>
    <w:p>
      <w:pPr>
        <w:pStyle w:val="ListBullet"/>
      </w:pPr>
      <w:r>
        <w:t>Se** – практически все аналитические линии селена проблематичны из-за богатых спектров сопутствующих элементов.</w:t>
      </w:r>
    </w:p>
    <w:p>
      <w:pPr>
        <w:pStyle w:val="ListBullet"/>
      </w:pPr>
      <w:r>
        <w:t>6. Методы обнаружения спектральных помех**</w:t>
      </w:r>
    </w:p>
    <w:p>
      <w:pPr>
        <w:pStyle w:val="ListBullet"/>
      </w:pPr>
      <w:r>
        <w:t>Анализ высокочистых растворов аналита для построения эталонного профиля.</w:t>
      </w:r>
    </w:p>
    <w:p>
      <w:pPr>
        <w:pStyle w:val="ListBullet"/>
      </w:pPr>
      <w:r>
        <w:t>Метод добавок мешающего элемента: изменение сигнала аналита при введении интерферента.</w:t>
      </w:r>
    </w:p>
    <w:p>
      <w:pPr>
        <w:pStyle w:val="ListBullet"/>
      </w:pPr>
      <w:r>
        <w:t>Исследование формы пика: асимметрия – признак помехи.</w:t>
      </w:r>
    </w:p>
    <w:p>
      <w:pPr>
        <w:pStyle w:val="ListBullet"/>
      </w:pPr>
      <w:r>
        <w:t>Сравнение результатов по разным линиям одного элемента.</w:t>
      </w:r>
    </w:p>
    <w:p>
      <w:pPr>
        <w:pStyle w:val="ListBullet"/>
      </w:pPr>
      <w:r>
        <w:t>Использование библиотек спектральных помех (в ПО или печатных атласах).</w:t>
      </w:r>
    </w:p>
    <w:p>
      <w:pPr>
        <w:pStyle w:val="ListBullet"/>
      </w:pPr>
      <w:r>
        <w:t>7. Методы устранения/коррекции помех**</w:t>
      </w:r>
    </w:p>
    <w:p>
      <w:pPr>
        <w:pStyle w:val="ListBullet"/>
      </w:pPr>
      <w:r>
        <w:t>a) **Выбор альтернативной линии**: простейший способ. Часто альтернативная линия менее чувствительна, но свободна от помех. Компромисс между пределом обнаружения (LOD) и точностью.</w:t>
      </w:r>
    </w:p>
    <w:p>
      <w:pPr>
        <w:pStyle w:val="ListBullet"/>
      </w:pPr>
      <w:r>
        <w:t>b) **Математическая коррекция (Межэлементная коррекция, IEC)**:</w:t>
      </w:r>
    </w:p>
    <w:p>
      <w:pPr>
        <w:pStyle w:val="ListBullet"/>
      </w:pPr>
      <w:r>
        <w:t>Измеряют интенсивность линии мешающего элемента.</w:t>
      </w:r>
    </w:p>
    <w:p>
      <w:pPr>
        <w:pStyle w:val="ListBullet"/>
      </w:pPr>
      <w:r>
        <w:t>Рассчитывают ее вклад в сигнал аналита по заранее установленному коэффициенту k: `C_ист = C_изм - k * C_интерферент`.</w:t>
      </w:r>
    </w:p>
    <w:p>
      <w:pPr>
        <w:pStyle w:val="ListBullet"/>
      </w:pPr>
      <w:r>
        <w:t>Коэффициент k должен быть определен экспериментально и стабилен в широком диапазоне концентраций.</w:t>
      </w:r>
    </w:p>
    <w:p>
      <w:pPr>
        <w:pStyle w:val="ListBullet"/>
      </w:pPr>
      <w:r>
        <w:t>c) **Многоточечная коррекция фона (MSF)**: измерение фона в нескольких точках вокруг пика с последующим моделированием и вычитанием фонового профиля. Эффективно для сложного фона.</w:t>
      </w:r>
    </w:p>
    <w:p>
      <w:pPr>
        <w:pStyle w:val="ListBullet"/>
      </w:pPr>
      <w:r>
        <w:t>d) **Улучшение аппаратного разрешения**: переход на прибор с большим фокусным расстоянием. Эффективно, но дорого.</w:t>
      </w:r>
    </w:p>
    <w:p>
      <w:pPr>
        <w:pStyle w:val="ListBullet"/>
      </w:pPr>
      <w:r>
        <w:t>e) **Химическое разделение**: экстракция, ионообменная хроматография для удаления матрицы. Трудоемко, риск потерь и загрязнения.</w:t>
      </w:r>
    </w:p>
    <w:p>
      <w:pPr>
        <w:pStyle w:val="ListBullet"/>
      </w:pPr>
      <w:r>
        <w:t>f) **Разбавление пробы**: снижает концентрацию интерферента, но пропорционально ухудшает LOD для аналита.</w:t>
      </w:r>
    </w:p>
    <w:p>
      <w:pPr>
        <w:pStyle w:val="ListBullet"/>
      </w:pPr>
      <w:r>
        <w:t>8. Программное обеспечение**</w:t>
      </w:r>
    </w:p>
    <w:p>
      <w:pPr>
        <w:pStyle w:val="ListBullet"/>
      </w:pPr>
      <w:r>
        <w:t>Современные программы для ИСП-АЭС включают:</w:t>
      </w:r>
    </w:p>
    <w:p>
      <w:pPr>
        <w:pStyle w:val="ListBullet"/>
      </w:pPr>
      <w:r>
        <w:t>Встроенные библиотеки спектральных помех.</w:t>
      </w:r>
    </w:p>
    <w:p>
      <w:pPr>
        <w:pStyle w:val="ListBullet"/>
      </w:pPr>
      <w:r>
        <w:t>Алгоритмы автоматического предупреждения о потенциальных конфликтах.</w:t>
      </w:r>
    </w:p>
    <w:p>
      <w:pPr>
        <w:pStyle w:val="ListBullet"/>
      </w:pPr>
      <w:r>
        <w:t>Рекомендации по альтернативным линиям.</w:t>
      </w:r>
    </w:p>
    <w:p>
      <w:pPr>
        <w:pStyle w:val="ListBullet"/>
      </w:pPr>
      <w:r>
        <w:t>Инструменты для многоточечной коррекции фона и деконволюции пиков.</w:t>
      </w:r>
    </w:p>
    <w:p>
      <w:pPr>
        <w:pStyle w:val="ListBullet"/>
      </w:pPr>
      <w:r>
        <w:t>9. Рекомендации аналитику**</w:t>
      </w:r>
    </w:p>
    <w:p>
      <w:pPr>
        <w:pStyle w:val="ListBullet"/>
      </w:pPr>
      <w:r>
        <w:t>1.  **Знайте свою матрицу**. Предварительная информация о составе пробы – ключ к выбору правильных линий.</w:t>
      </w:r>
    </w:p>
    <w:p>
      <w:pPr>
        <w:pStyle w:val="ListBullet"/>
      </w:pPr>
      <w:r>
        <w:t>2.  **Всегда проверяйте помехи** по спектральным атласам или базам данных, даже если ПО не предупредило.</w:t>
      </w:r>
    </w:p>
    <w:p>
      <w:pPr>
        <w:pStyle w:val="ListBullet"/>
      </w:pPr>
      <w:r>
        <w:t>3.  **Используйте минимум две линии** для важных определений. Расхождение результатов – сигнал о возможной помехе.</w:t>
      </w:r>
    </w:p>
    <w:p>
      <w:pPr>
        <w:pStyle w:val="ListBullet"/>
      </w:pPr>
      <w:r>
        <w:t>4.  **Проводите тесты на "восстановление" (recovery tests)**, добавляя известное количество аналита в пробу. Низкий recovery указывает на помеху или эффект матрицы.</w:t>
      </w:r>
    </w:p>
    <w:p>
      <w:pPr>
        <w:pStyle w:val="ListBullet"/>
      </w:pPr>
      <w:r>
        <w:t>5.  **Документируйте** все использованные линии и примененные методы коррекции. Это критично для валидации метода и воспроизводимости.</w:t>
      </w:r>
    </w:p>
    <w:p>
      <w:pPr>
        <w:pStyle w:val="ListBullet"/>
      </w:pPr>
      <w:r>
        <w:t>Заключение**: Спектральные помехи – фундаментальное ограничение ИСП-АЭС, вытекающее из богатства атомных спектров. Борьба с ними требует от аналитика глубокого понимания физики метода, знания спектроскопии, критического мышления и системного подхода: от правильного выбора линии и оптимизации прибора до химической подготовки пробы и математической обработки данных. Игнорирование проблемы помех – прямой путь к систематическим ошибкам в анализе.</w:t>
      </w:r>
    </w:p>
    <w:p>
      <w:pPr>
        <w:pStyle w:val="Heading1"/>
      </w:pPr>
      <w:r>
        <w:t>19. Матричные неспектральные помехи</w:t>
      </w:r>
    </w:p>
    <w:p>
      <w:pPr>
        <w:pStyle w:val="ListBullet"/>
      </w:pPr>
      <w:r>
        <w:t>Матричные неспектральные помехи в ИСП-АЭС: детальный обзор для аналитиков**</w:t>
      </w:r>
    </w:p>
    <w:p>
      <w:pPr>
        <w:pStyle w:val="ListBullet"/>
      </w:pPr>
      <w:r>
        <w:t>1. Определение и природа помех**</w:t>
      </w:r>
    </w:p>
    <w:p>
      <w:pPr>
        <w:pStyle w:val="ListBullet"/>
      </w:pPr>
      <w:r>
        <w:t>Матричные неспектральные помехи (эффекты, интерференции) — это изменения интенсивности аналитического сигнала, вызванные влиянием компонентов матрицы пробы на процессы генерации, транспорта и возбуждения свободных атомов/ионов аналита. В отличие от спектральных помех, они **не связаны с наложением спектральных линий**, а обусловлены физико-химическим взаимодействием матрицы с аналитом на всех стадиях анализа. Влияние проявляется как подавление, так и усиление сигнала, что приводит к систематическим погрешностям. Физико-химическая природа включает изменения в кинетике испарения, диссоциации, ионизации и пространственном распределении частиц в плазме.</w:t>
      </w:r>
    </w:p>
    <w:p>
      <w:pPr>
        <w:pStyle w:val="ListBullet"/>
      </w:pPr>
      <w:r>
        <w:t>2. Стадии, на которых возникают помехи**</w:t>
      </w:r>
    </w:p>
    <w:p>
      <w:pPr>
        <w:pStyle w:val="ListBullet"/>
      </w:pPr>
      <w:r>
        <w:t>Помехи возникают на всех этапах преобразования пробы в аналитический сигнал.</w:t>
      </w:r>
    </w:p>
    <w:p>
      <w:pPr>
        <w:pStyle w:val="ListBullet"/>
      </w:pPr>
      <w:r>
        <w:t>a) Система ввода пробы:** Ключевые параметры раствора — вязкость, поверхностное натяжение, плотность — напрямую влияют на эффективность пневматического распыления. Повышение вязкости (например, за счет кислот, солей, органики) ведет к формированию более крупных капель аэрозоля, снижению его массопотока и, следовательно, потока аналита в плазму. Высокое солесодержание (&gt;0.2% TDS) вызывает засорение (солеотложение) капилляра распылителя или сопла, изменяя воспроизводимость и стабильность сигнала во времени.</w:t>
      </w:r>
    </w:p>
    <w:p>
      <w:pPr>
        <w:pStyle w:val="ListBullet"/>
      </w:pPr>
      <w:r>
        <w:t>b) Транспорт в плазму:** Матрица влияет на эффективность транспорта аэрозоля через камеру и его поступления в плазму. Летучие компоненты (легкие органические растворители, некоторые кислоты) могут изменять скорость испарения капель в транспортной линии.</w:t>
      </w:r>
    </w:p>
    <w:p>
      <w:pPr>
        <w:pStyle w:val="ListBullet"/>
      </w:pPr>
      <w:r>
        <w:t>c) Процессы в плазме:** Это наиболее сложная и значимая область влияния. Матричные компоненты конкурируют с аналитом за энергию плазмы на стадиях десольватации, испарения твердых частиц, диссоциации молекулярных соединений, атомизации и, наконец, возбуждения/ионизации. Матрица может изменять локальную температуру, электронную плотность и состав плазмы.</w:t>
      </w:r>
    </w:p>
    <w:p>
      <w:pPr>
        <w:pStyle w:val="ListBullet"/>
      </w:pPr>
      <w:r>
        <w:t>3. Типы матричных неспектральных помех**</w:t>
      </w:r>
    </w:p>
    <w:p>
      <w:pPr>
        <w:pStyle w:val="ListBullet"/>
      </w:pPr>
      <w:r>
        <w:t>a) Ионизационные помехи:** Возникают из-за добавления в плазму легкоионизируемых элементов (EIE: Na, K, Li, Cs), которые в высоких концентрациях (&gt;1000 мг/л) существенно увеличивают концентрацию свободных электронов (nₑ). По закону действующих масс (равновесие Саха) это подавляет ионизацию аналитов с потенциалом ионизации выше, чем у EIE. Результат: **сигнал атомных линий усиливается** (больше атомов), а **сигнал ионных линий ослабляется** (меньше ионов). Эффект наиболее выражен в зоне наблюдения с T~4500-5500 К и минимизируется в "горячих" зонах или при высокой мощности плазмы.</w:t>
      </w:r>
    </w:p>
    <w:p>
      <w:pPr>
        <w:pStyle w:val="ListBullet"/>
      </w:pPr>
      <w:r>
        <w:t>b) Помехи от образования термоустойчивых соединений:** Если матричные элементы (Ca, Mg, Al, P, Si) образуют с аналитом (например, редкоземельными элементами, Ti, Zr) термостабильные оксиды, карбиды или нитриды в плазме, атомизация аналита подавляется. Это приводит к снижению сигнала как атомных, так и ионных линий.</w:t>
      </w:r>
    </w:p>
    <w:p>
      <w:pPr>
        <w:pStyle w:val="ListBullet"/>
      </w:pPr>
      <w:r>
        <w:t>c) Физические помехи в распылителе:** Обусловлены изменением физических свойств раствора (вязкость, поверхностное натяжение, плотность). Например, концентрированные растворы солей или кислот повышают вязкость, что ухудшает распыление и снижает сигнал всех определяемых элементов пропорционально.</w:t>
      </w:r>
    </w:p>
    <w:p>
      <w:pPr>
        <w:pStyle w:val="ListBullet"/>
      </w:pPr>
      <w:r>
        <w:t>d) Помехи от засорения распылителя:** Постепенное осаждение солей на кончике капилляра меняет геометрию распылителя, приводя к дрейфу сигнала (как правило, снижению), что особенно критично при длительных сериях измерений.</w:t>
      </w:r>
    </w:p>
    <w:p>
      <w:pPr>
        <w:pStyle w:val="ListBullet"/>
      </w:pPr>
      <w:r>
        <w:t>4. Влияние матричных элементов**</w:t>
      </w:r>
    </w:p>
    <w:p>
      <w:pPr>
        <w:pStyle w:val="ListBullet"/>
      </w:pPr>
      <w:r>
        <w:t>a) Легкоионизируемые элементы:** Часто вносятся с плавнями (тетраборат натрия, метаборат лития). Концентрации в 10-50 г/л в растворе для анализа создают сильный ионизационный эффект, требующий обязательной компенсации.</w:t>
      </w:r>
    </w:p>
    <w:p>
      <w:pPr>
        <w:pStyle w:val="ListBullet"/>
      </w:pPr>
      <w:r>
        <w:t>b) Кислоты:** Влияют комплексно: изменяют физические свойства раствора, а в плазме могут участвовать в реакциях, образуя молекулярные соединения (например, оксиды азота в случае HNO₃), которые меняют фон и структуру плазмы. Обычно эффект усиливается с ростом концентрации кислоты выше 5-10%.</w:t>
      </w:r>
    </w:p>
    <w:p>
      <w:pPr>
        <w:pStyle w:val="ListBullet"/>
      </w:pPr>
      <w:r>
        <w:t>c) Органические растворители:** Резко повышают летучесть, что может привести к "охлаждению" плазмы из-за затрат энергии на диссоциацию углеродсодержащих соединений. Также формируют интенсивные полосы CN и C₂, создавая спектральные наложения и изменяя фон в УФ-области.</w:t>
      </w:r>
    </w:p>
    <w:p>
      <w:pPr>
        <w:pStyle w:val="ListBullet"/>
      </w:pPr>
      <w:r>
        <w:t>5. Количественная оценка помех**</w:t>
      </w:r>
    </w:p>
    <w:p>
      <w:pPr>
        <w:pStyle w:val="ListBullet"/>
      </w:pPr>
      <w:r>
        <w:t>Основной метод — **тест на восстановление (recovery test)**. В нативную пробу с известным или приблизительно известным содержанием аналита вносят известную добавку его стандарта. Восстановление рассчитывают: Recovery (%) = (Cнайденное - Cпробы) / Cдобавленное × 100%. Отклонение от 100% свидетельствует о матричном эффекте. Для надежных результатов recovery должен находиться в диапазоне 90-110%.</w:t>
      </w:r>
    </w:p>
    <w:p>
      <w:pPr>
        <w:pStyle w:val="ListBullet"/>
      </w:pPr>
      <w:r>
        <w:t>6. Факторы, снижающие матричные помехи в ИСП vs другие методы**</w:t>
      </w:r>
    </w:p>
    <w:p>
      <w:pPr>
        <w:pStyle w:val="ListBullet"/>
      </w:pPr>
      <w:r>
        <w:t>ИСП-АЭС существенно менее подвержена неспектральным помехам, чем, например, атомно-абсорбционная спектрометрия, благодаря:</w:t>
      </w:r>
    </w:p>
    <w:p>
      <w:pPr>
        <w:pStyle w:val="ListBullet"/>
      </w:pPr>
      <w:r>
        <w:t>Крайне высокой температуре плазмы (до 10000 К в осевой зоне), обеспечивающей почти полную диссоциацию и атомизацию.</w:t>
      </w:r>
    </w:p>
    <w:p>
      <w:pPr>
        <w:pStyle w:val="ListBullet"/>
      </w:pPr>
      <w:r>
        <w:t>Длительному времени пребывания пробы в плазме (1-2 мс).</w:t>
      </w:r>
    </w:p>
    <w:p>
      <w:pPr>
        <w:pStyle w:val="ListBullet"/>
      </w:pPr>
      <w:r>
        <w:t>Инертной аргоновой атмосфере, минимизирующей образование оксидов.</w:t>
      </w:r>
    </w:p>
    <w:p>
      <w:pPr>
        <w:pStyle w:val="ListBullet"/>
      </w:pPr>
      <w:r>
        <w:t>Обширной и стабильной плазменной зоне.</w:t>
      </w:r>
    </w:p>
    <w:p>
      <w:pPr>
        <w:pStyle w:val="ListBullet"/>
      </w:pPr>
      <w:r>
        <w:t>7. Методы устранения матричных помех**</w:t>
      </w:r>
    </w:p>
    <w:p>
      <w:pPr>
        <w:pStyle w:val="ListBullet"/>
      </w:pPr>
      <w:r>
        <w:t>a) Оптимизация условий плазмы:** Переход к **"жесткой" (robust) плазме** за счет увеличения RF-мощности (&gt;1400 Вт) и снижения скорости потока распыляющего газа. Это повышает температуру в зоне наблюдения, подавляя ионизационные помехи и улучшая испарение. Критерий robust-условий — отношение интенсивностей линий Mg II (280.270 нм) / Mg I (285.213 нм) должно быть &gt;8-10.</w:t>
      </w:r>
    </w:p>
    <w:p>
      <w:pPr>
        <w:pStyle w:val="ListBullet"/>
      </w:pPr>
      <w:r>
        <w:t>b) Радиальный режим наблюдения:** Наблюдение сбоку (радиально) захватывает более горячие периферийные зоны плазмы по сравнению с осевыми, что снижает влияние ионизационных помех для многих элементов.</w:t>
      </w:r>
    </w:p>
    <w:p>
      <w:pPr>
        <w:pStyle w:val="ListBullet"/>
      </w:pPr>
      <w:r>
        <w:t>c) Разбавление пробы:** Самый простой метод, если позволяет предел обнаружения. Разбавление снижает концентрацию мешающей матрицы до уровня, когда ее влияние становится пренебрежимо малым (&lt;0.2% TDS).</w:t>
      </w:r>
    </w:p>
    <w:p>
      <w:pPr>
        <w:pStyle w:val="ListBullet"/>
      </w:pPr>
      <w:r>
        <w:t>d) Моделирование матрицы в стандартах (Matrix matching):** Приготовление градуировочных растворов, максимально приближенных по составу к пробе (по типу и концентрации кислот, солей, EIE). Идеально, но часто трудоемко и требует знания примерного состава пробы.</w:t>
      </w:r>
    </w:p>
    <w:p>
      <w:pPr>
        <w:pStyle w:val="ListBullet"/>
      </w:pPr>
      <w:r>
        <w:t>e) Метод добавок:** Градуировка проводится непосредственно в аликвоте пробы путем добавления известных количеств аналита. Эффективно компенсирует все виды матричных эффектов для данной конкретной пробы, но увеличивает время анализа.</w:t>
      </w:r>
    </w:p>
    <w:p>
      <w:pPr>
        <w:pStyle w:val="ListBullet"/>
      </w:pPr>
      <w:r>
        <w:t>f) Внутренний стандарт (IS):** Введение в пробу и все стандарты элемента, не содержащегося в исходной пробе и близкого к аналиту по физико-химическим свойствам (потенциалу ионизации, летучести). Измеряют отношение сигнала аналита к сигналу IS. Этот подход компенсирует нестабильность распыления, дрейф сигнала и многие физические помехи. Часто используемые IS: Sc, Y, In, Rh, Lu.</w:t>
      </w:r>
    </w:p>
    <w:p>
      <w:pPr>
        <w:pStyle w:val="ListBullet"/>
      </w:pPr>
      <w:r>
        <w:t>g) Химическое отделение матрицы/концентрирование аналита:** Экстракция, ионообменная хроматография. Позволяет полностью устранить мешающую матрицу, но трудоемок и повышает риск загрязнения или потерь.</w:t>
      </w:r>
    </w:p>
    <w:p>
      <w:pPr>
        <w:pStyle w:val="ListBullet"/>
      </w:pPr>
      <w:r>
        <w:t>h) Выбор специализированного распылителя:** Для проб с высоким солесодержанием используют распылители типа cross-flow, V-groove (Babington), которые менее склонны к засорению.</w:t>
      </w:r>
    </w:p>
    <w:p>
      <w:pPr>
        <w:pStyle w:val="ListBullet"/>
      </w:pPr>
      <w:r>
        <w:t>i) Использование ионизационных буферов:** Введение большого избытка (0.1-1%) EIE (чаще всего цезия или калия) во все пробы и стандарты. Это выравнивает и стабилизирует электронную плотность в плазме, нивелируя различия в составе проб.</w:t>
      </w:r>
    </w:p>
    <w:p>
      <w:pPr>
        <w:pStyle w:val="ListBullet"/>
      </w:pPr>
      <w:r>
        <w:t>8. Рекомендации**</w:t>
      </w:r>
    </w:p>
    <w:p>
      <w:pPr>
        <w:pStyle w:val="ListBullet"/>
      </w:pPr>
      <w:r>
        <w:t>1.  На этапе пробоподготовки стремитесь к минимальному солесодержанию конечного раствора.</w:t>
      </w:r>
    </w:p>
    <w:p>
      <w:pPr>
        <w:pStyle w:val="ListBullet"/>
      </w:pPr>
      <w:r>
        <w:t>2.  Для каждой новой типа матрицы обязательно проводите **recovery test**.</w:t>
      </w:r>
    </w:p>
    <w:p>
      <w:pPr>
        <w:pStyle w:val="ListBullet"/>
      </w:pPr>
      <w:r>
        <w:t>3.  Используйте сертифицированные стандартные материалы (CRM) для валидации методики.</w:t>
      </w:r>
    </w:p>
    <w:p>
      <w:pPr>
        <w:pStyle w:val="ListBullet"/>
      </w:pPr>
      <w:r>
        <w:t>4.  Всегда документируйте матричный состав проб (основные компоненты, кислотность).</w:t>
      </w:r>
    </w:p>
    <w:p>
      <w:pPr>
        <w:pStyle w:val="ListBullet"/>
      </w:pPr>
      <w:r>
        <w:t>5.  Для рутинного анализа сложных матриц применяйте комбинацию методов: **внутренний стандарт + моделирование матрицы/метод добавок + работа в robust-режиме**.</w:t>
      </w:r>
    </w:p>
    <w:p>
      <w:pPr>
        <w:pStyle w:val="ListBullet"/>
      </w:pPr>
      <w:r>
        <w:t>6.  Регулярно контролируйте состояние распылителя и камеры, особенно при работе с концентрированными растворами.</w:t>
      </w:r>
    </w:p>
    <w:p>
      <w:r>
        <w:t>Понимание природы и механизмов матричных неспектральных помех позволяет аналитику не только корректно идентифицировать их, но и выбирать оптимальную стратегию компенсации, обеспечивая высокую точность и надежность результатов ИСП-АЭС анализа.</w:t>
      </w:r>
    </w:p>
    <w:p>
      <w:pPr>
        <w:pStyle w:val="Heading1"/>
      </w:pPr>
      <w:r>
        <w:t>20. Пробоподготовка: общие принципы</w:t>
      </w:r>
    </w:p>
    <w:p>
      <w:r>
        <w:t>### **Лекция: Общие принципы пробоподготовки для анализа методом ИСП-АЭС**</w:t>
      </w:r>
    </w:p>
    <w:p>
      <w:pPr>
        <w:pStyle w:val="ListBullet"/>
      </w:pPr>
      <w:r>
        <w:t>Цели и задачи пробоподготовки:**</w:t>
      </w:r>
    </w:p>
    <w:p>
      <w:pPr>
        <w:pStyle w:val="ListBullet"/>
      </w:pPr>
      <w:r>
        <w:t>Пробоподготовка — критически важный этап, определяющий точность, правильность и предел обнаружения всего анализа. Её ключевые цели:</w:t>
      </w:r>
    </w:p>
    <w:p>
      <w:pPr>
        <w:pStyle w:val="ListBullet"/>
      </w:pPr>
      <w:r>
        <w:t>1.  **Перевод пробы в форму, пригодную для анализа прибором.** ИСП-АЭС преимущественно анализирует водные растворы, поэтому основная задача — получить стабильный, гомогенный раствор с минимальным содержанием твердых частиц или органики.</w:t>
      </w:r>
    </w:p>
    <w:p>
      <w:pPr>
        <w:pStyle w:val="ListBullet"/>
      </w:pPr>
      <w:r>
        <w:t>2.  **Полное извлечение определяемых элементов** из матрицы пробы в раствор.</w:t>
      </w:r>
    </w:p>
    <w:p>
      <w:pPr>
        <w:pStyle w:val="ListBullet"/>
      </w:pPr>
      <w:r>
        <w:t>3.  **Разложение/минерализация матрицы** (органической или неорганической) для устранения физических и спектральных помех.</w:t>
      </w:r>
    </w:p>
    <w:p>
      <w:pPr>
        <w:pStyle w:val="ListBullet"/>
      </w:pPr>
      <w:r>
        <w:t>4.  **Предотвращение загрязнения (контаминации)** и **минимизация потерь** определяемых элементов на всех этапах.</w:t>
      </w:r>
    </w:p>
    <w:p>
      <w:pPr>
        <w:pStyle w:val="ListBullet"/>
      </w:pPr>
      <w:r>
        <w:t>5.  **Минимизация матричных эффектов** за счет снижения общего солесодержания и выбора совместимых реагентов.</w:t>
      </w:r>
    </w:p>
    <w:p>
      <w:pPr>
        <w:pStyle w:val="ListBullet"/>
      </w:pPr>
      <w:r>
        <w:t>6.  **Достижение и оптимизация концентрации** аналитов в пределах рабочего диапазона калибровки (обычно от нижнего предела количественного определения до верхнего линейного диапазона).</w:t>
      </w:r>
    </w:p>
    <w:p>
      <w:pPr>
        <w:pStyle w:val="ListBullet"/>
      </w:pPr>
    </w:p>
    <w:p>
      <w:r>
        <w:t>#### **1. Основные требования к пробоподготовке**</w:t>
      </w:r>
    </w:p>
    <w:p>
      <w:pPr>
        <w:pStyle w:val="ListBullet"/>
      </w:pPr>
      <w:r>
        <w:t>a) Полнота извлечения (Recovery)**</w:t>
      </w:r>
    </w:p>
    <w:p>
      <w:pPr>
        <w:pStyle w:val="ListBullet"/>
      </w:pPr>
      <w:r>
        <w:t>Требование:** 100% (или количественно известный и воспроизводимый) перевод определяемых элементов в раствор.</w:t>
      </w:r>
    </w:p>
    <w:p>
      <w:pPr>
        <w:pStyle w:val="ListBullet"/>
      </w:pPr>
      <w:r>
        <w:t>Контроль:**</w:t>
      </w:r>
    </w:p>
    <w:p>
      <w:pPr>
        <w:pStyle w:val="ListBullet"/>
      </w:pPr>
      <w:r>
        <w:t>Анализ сертифицированных стандартных образцов (CRM) со сходной матрицей.</w:t>
      </w:r>
    </w:p>
    <w:p>
      <w:pPr>
        <w:pStyle w:val="ListBullet"/>
      </w:pPr>
      <w:r>
        <w:t>Метод добавок (spike recovery) — внесение известного количества аналита в навеску до начала разложения.</w:t>
      </w:r>
    </w:p>
    <w:p>
      <w:pPr>
        <w:pStyle w:val="ListBullet"/>
      </w:pPr>
      <w:r>
        <w:t>Анализ нерастворимого остатка (если он образуется).</w:t>
      </w:r>
    </w:p>
    <w:p>
      <w:pPr>
        <w:pStyle w:val="ListBullet"/>
      </w:pPr>
      <w:r>
        <w:t>b) Предотвращение загрязнения**</w:t>
      </w:r>
    </w:p>
    <w:p>
      <w:pPr>
        <w:pStyle w:val="ListBullet"/>
      </w:pPr>
      <w:r>
        <w:t>Это главный источник погрешности при определении следовых количеств.</w:t>
      </w:r>
    </w:p>
    <w:p>
      <w:pPr>
        <w:pStyle w:val="ListBullet"/>
      </w:pPr>
      <w:r>
        <w:t>Реактивы:** Использовать кислоты высокой чистоты ("х.ч.", "ос.ч.", "для анализа следов металлов" — "for trace analysis"). Предпочтительна перегонка в кварцевых аппаратах.</w:t>
      </w:r>
    </w:p>
    <w:p>
      <w:pPr>
        <w:pStyle w:val="ListBullet"/>
      </w:pPr>
      <w:r>
        <w:t>Вода:** Деминерализованная вода типа I (удельное сопротивление 18.2 МОм·см).</w:t>
      </w:r>
    </w:p>
    <w:p>
      <w:pPr>
        <w:pStyle w:val="ListBullet"/>
      </w:pPr>
      <w:r>
        <w:t>Посуда:** Материалы с низкой сорбционной способностью и высокой чистотой: фторопласт (PFA, PTFE), полипропилен (PP), кварцевое стекло (для работы с HF — нельзя!). Платина — для сплавлений.</w:t>
      </w:r>
    </w:p>
    <w:p>
      <w:pPr>
        <w:pStyle w:val="ListBullet"/>
      </w:pPr>
      <w:r>
        <w:t>Очистка посуды:** Длительное вымачивание (не менее 24 часов) в разбавленных кислотах (10-20% HNO₃), тщательная промывка водой высокого качества.</w:t>
      </w:r>
    </w:p>
    <w:p>
      <w:pPr>
        <w:pStyle w:val="ListBullet"/>
      </w:pPr>
      <w:r>
        <w:t>Условия работы:** Для ультраследового анализа — боксы с ламинарным потоком чистого воздуха (класс чистоты ISO 5-6).</w:t>
      </w:r>
    </w:p>
    <w:p>
      <w:pPr>
        <w:pStyle w:val="ListBullet"/>
      </w:pPr>
      <w:r>
        <w:t>Контроль:** Обязательное проведение **холостой пробы (reagent blank)** — весь процесс пробоподготовки без навески пробы. Позволяет оценить фон от реагентов и посуды.</w:t>
      </w:r>
    </w:p>
    <w:p>
      <w:pPr>
        <w:pStyle w:val="ListBullet"/>
      </w:pPr>
      <w:r>
        <w:t>c) Предотвращение потерь аналитов**</w:t>
      </w:r>
    </w:p>
    <w:p>
      <w:pPr>
        <w:pStyle w:val="ListBullet"/>
      </w:pPr>
      <w:r>
        <w:t>Летучие соединения:** Элементы As, Se, Hg, B, Sb, Ge, Sn, Cd, Pb, Tl могут образовывать летучие хлориды или сами летучи при нагреве. **Меры:**</w:t>
      </w:r>
    </w:p>
    <w:p>
      <w:pPr>
        <w:pStyle w:val="ListBullet"/>
      </w:pPr>
      <w:r>
        <w:t>Избегать нагрева с HCl (особенно концентрированной).</w:t>
      </w:r>
    </w:p>
    <w:p>
      <w:pPr>
        <w:pStyle w:val="ListBullet"/>
      </w:pPr>
      <w:r>
        <w:t>Использовать окислительные условия (HNO₃).</w:t>
      </w:r>
    </w:p>
    <w:p>
      <w:pPr>
        <w:pStyle w:val="ListBullet"/>
      </w:pPr>
      <w:r>
        <w:t>Применять **автоклавное разложение** в закрытых сосудах.</w:t>
      </w:r>
    </w:p>
    <w:p>
      <w:pPr>
        <w:pStyle w:val="ListBullet"/>
      </w:pPr>
      <w:r>
        <w:t>Адсорбция/сорбция на стенках:** Особенно актуально для следовых количеств Si, Al, Fe, редкоземельных элементов, гидролизующихся катионов. **Меры:**</w:t>
      </w:r>
    </w:p>
    <w:p>
      <w:pPr>
        <w:pStyle w:val="ListBullet"/>
      </w:pPr>
      <w:r>
        <w:t>Подкисление готового раствора до pH &lt; 2 (обычно HNO₃).</w:t>
      </w:r>
    </w:p>
    <w:p>
      <w:pPr>
        <w:pStyle w:val="ListBullet"/>
      </w:pPr>
      <w:r>
        <w:t>Минимизация времени хранения растворов.</w:t>
      </w:r>
    </w:p>
    <w:p>
      <w:pPr>
        <w:pStyle w:val="ListBullet"/>
      </w:pPr>
      <w:r>
        <w:t>Использование пластиковой посуды вместо стеклянной.</w:t>
      </w:r>
    </w:p>
    <w:p>
      <w:pPr>
        <w:pStyle w:val="ListBullet"/>
      </w:pPr>
      <w:r>
        <w:t>Для Si, B — хранение в полипропилене.</w:t>
      </w:r>
    </w:p>
    <w:p>
      <w:pPr>
        <w:pStyle w:val="ListBullet"/>
      </w:pPr>
      <w:r>
        <w:t>d) Минимизация общего солесодержания (TDS)**</w:t>
      </w:r>
    </w:p>
    <w:p>
      <w:pPr>
        <w:pStyle w:val="ListBullet"/>
      </w:pPr>
      <w:r>
        <w:t>Требование ИСП-АЭС:** Обычно &lt; 0.2-1% (2-10 г/л). Высокое TDS приводит к засорению распылителя, дрейфу сигнала, физическим и спектральным помехам.</w:t>
      </w:r>
    </w:p>
    <w:p>
      <w:pPr>
        <w:pStyle w:val="ListBullet"/>
      </w:pPr>
      <w:r>
        <w:t>Пути достижения:**</w:t>
      </w:r>
    </w:p>
    <w:p>
      <w:pPr>
        <w:pStyle w:val="ListBullet"/>
      </w:pPr>
      <w:r>
        <w:t>Выбор методов разложения с минимальным количеством реагентов (например, микроволновая минерализация вместо сплавления).</w:t>
      </w:r>
    </w:p>
    <w:p>
      <w:pPr>
        <w:pStyle w:val="ListBullet"/>
      </w:pPr>
      <w:r>
        <w:t>Использование летучих кислот (HNO₃), которые можно удалить выпариванием.</w:t>
      </w:r>
    </w:p>
    <w:p>
      <w:pPr>
        <w:pStyle w:val="ListBullet"/>
      </w:pPr>
      <w:r>
        <w:t>Финальное разбавление пробы (если позволяет чувствительность метода).</w:t>
      </w:r>
    </w:p>
    <w:p>
      <w:pPr>
        <w:pStyle w:val="ListBullet"/>
      </w:pPr>
      <w:r>
        <w:t>e) Представительность пробы**</w:t>
      </w:r>
    </w:p>
    <w:p>
      <w:pPr>
        <w:pStyle w:val="ListBullet"/>
      </w:pPr>
      <w:r>
        <w:t>Общая анализируемая навеска должна быть репрезентативной для всей партии материала.</w:t>
      </w:r>
    </w:p>
    <w:p>
      <w:pPr>
        <w:pStyle w:val="ListBullet"/>
      </w:pPr>
      <w:r>
        <w:t>Для неоднородных проб (почвы, руды) — увеличение навески (до 0.5-1 г) и ее тщательное измельчение и гомогенизация.</w:t>
      </w:r>
    </w:p>
    <w:p>
      <w:pPr>
        <w:pStyle w:val="ListBullet"/>
      </w:pPr>
    </w:p>
    <w:p>
      <w:r>
        <w:t>#### **2. Иерархия выбора метода разложения (принцип минимальной достаточности)**</w:t>
      </w:r>
    </w:p>
    <w:p>
      <w:pPr>
        <w:pStyle w:val="ListNumber"/>
      </w:pPr>
      <w:r>
        <w:t>:** Применим только для жидких проб (природные, технологические воды). Обычно требует только фильтрации, подкисления и, возможно, разбавления.</w:t>
      </w:r>
    </w:p>
    <w:p>
      <w:pPr>
        <w:pStyle w:val="ListNumber"/>
      </w:pPr>
      <w:r>
        <w:t>:** Для простых матриц (соли, некоторые оксиды).</w:t>
      </w:r>
    </w:p>
    <w:p>
      <w:pPr>
        <w:pStyle w:val="ListNumber"/>
      </w:pPr>
      <w:r>
        <w:t>:** Для более сложных неорганических матриц и простой органики.</w:t>
      </w:r>
    </w:p>
    <w:p>
      <w:pPr>
        <w:pStyle w:val="ListNumber"/>
      </w:pPr>
      <w:r>
        <w:t>. Например: HNO₃+HCl, HNO₃+HF, HNO₃+H₂O₂.</w:t>
      </w:r>
    </w:p>
    <w:p>
      <w:pPr>
        <w:pStyle w:val="ListNumber"/>
      </w:pPr>
      <w:r>
        <w:t>. Основная масса разлагается кислотой, нерастворимый остаток (песок) — сплавляется.</w:t>
      </w:r>
    </w:p>
    <w:p>
      <w:pPr>
        <w:pStyle w:val="ListNumber"/>
      </w:pPr>
      <w:r>
        <w:t>. Дает максимальное солесодержание.</w:t>
      </w:r>
    </w:p>
    <w:p>
      <w:pPr>
        <w:pStyle w:val="ListBullet"/>
      </w:pPr>
    </w:p>
    <w:p>
      <w:r>
        <w:t>#### **3. Методы кислотного разложения (основные реагенты)**</w:t>
      </w:r>
    </w:p>
    <w:p>
      <w:pPr>
        <w:pStyle w:val="ListBullet"/>
      </w:pPr>
      <w:r>
        <w:t>HNO₃ (азотная кислота):** "Золотой стандарт" для ИСП-АЭС. Сильный окислитель. Растворяет металлы, оксиды, карбонаты, частично — органику. Летуча, легко удаляется. Идеальна для финального подкисления.</w:t>
      </w:r>
    </w:p>
    <w:p>
      <w:pPr>
        <w:pStyle w:val="ListBullet"/>
      </w:pPr>
      <w:r>
        <w:t>HCl (соляная кислота):** Неокислительная кислота. Хороша для оксидов, карбонатов, некоторых сульфидов. **Недостатки:** летучесть, риск потерь летучих хлоридов, высокий спектральный фон, коррозионная активность.</w:t>
      </w:r>
    </w:p>
    <w:p>
      <w:pPr>
        <w:pStyle w:val="ListBullet"/>
      </w:pPr>
      <w:r>
        <w:t>HF (плавиковая кислота):** Обязательна для разложения силикатных матриц (почвы, горные породы, керамика). **Критически важные меры предосторожности:**</w:t>
      </w:r>
    </w:p>
    <w:p>
      <w:pPr>
        <w:pStyle w:val="ListBullet"/>
      </w:pPr>
      <w:r>
        <w:t>Работать только в вытяжном шкафу с защитной маской.</w:t>
      </w:r>
    </w:p>
    <w:p>
      <w:pPr>
        <w:pStyle w:val="ListBullet"/>
      </w:pPr>
      <w:r>
        <w:t>Использовать пластиковую (тефлоновую) посуду.</w:t>
      </w:r>
    </w:p>
    <w:p>
      <w:pPr>
        <w:pStyle w:val="ListBullet"/>
      </w:pPr>
      <w:r>
        <w:t>Связывать избыток HF после разложения добавкой H₃BO₃ (борной кислоты) для предотвращения коррозии кварцевой горелки и образования стойких фторидных комплексов.</w:t>
      </w:r>
    </w:p>
    <w:p>
      <w:pPr>
        <w:pStyle w:val="ListBullet"/>
      </w:pPr>
      <w:r>
        <w:t>HClO₄ (хлорная кислота):** Мощный окислитель. Может применяться для трудноразлагаемой органики и хромитов. **Чрезвычайно опасна** при контакте с органическими веществами (риск взрыва!). Используется только в специально оборудованных лабораториях после предварительной обработки HNO₃.</w:t>
      </w:r>
    </w:p>
    <w:p>
      <w:pPr>
        <w:pStyle w:val="ListBullet"/>
      </w:pPr>
      <w:r>
        <w:t>H₂O₂ (пероксид водорода):** "Чистый" окислитель. Используется в смеси с HNO₃ для улучшения окисления органики. Разлагается на воду и кислород, не внося солей.</w:t>
      </w:r>
    </w:p>
    <w:p>
      <w:pPr>
        <w:pStyle w:val="ListBullet"/>
      </w:pPr>
      <w:r>
        <w:t>Царская водка (HNO₃:HCl = 1:3):** Обладает высокой окислительной способностью за счет образования хлора и нитрозила. Незаменима для растворения благородных металлов (Au, Pt, Pd), сульфидов.</w:t>
      </w:r>
    </w:p>
    <w:p>
      <w:pPr>
        <w:pStyle w:val="ListBullet"/>
      </w:pPr>
    </w:p>
    <w:p>
      <w:r>
        <w:t>#### **4. Ключевые методы нагрева**</w:t>
      </w:r>
    </w:p>
    <w:p>
      <w:pPr>
        <w:pStyle w:val="ListBullet"/>
      </w:pPr>
      <w:r>
        <w:t>Открытое кипячение:** Просто, но высок риск загрязнения и потерь летучих элементов.</w:t>
      </w:r>
    </w:p>
    <w:p>
      <w:pPr>
        <w:pStyle w:val="ListBullet"/>
      </w:pPr>
      <w:r>
        <w:t>Микроволновое разложение в закрытых автоклавах:** **Современный стандарт для большинства проб.**</w:t>
      </w:r>
    </w:p>
    <w:p>
      <w:pPr>
        <w:pStyle w:val="ListBullet"/>
      </w:pPr>
      <w:r>
        <w:t>Преимущества:** Высокие температура и давление (до 300°C и 100 бар), что ускоряет разложение. Нет потерь летучих элементов. Минимизирован риск загрязнения. Высокая воспроизводимость. Меньший расход реагентов.</w:t>
      </w:r>
    </w:p>
    <w:p>
      <w:pPr>
        <w:pStyle w:val="ListBullet"/>
      </w:pPr>
      <w:r>
        <w:t>Недостатки:** Ограниченный объем навески (обычно &lt; 0.5 г), высокая стоимость оборудования и одноразовых сосудов.</w:t>
      </w:r>
    </w:p>
    <w:p>
      <w:pPr>
        <w:pStyle w:val="ListBullet"/>
      </w:pPr>
      <w:r>
        <w:t>Сухое озоление в муфельной печи:** Нагрев пробы на воздухе при 450-600°C для удаления органической матрицы. Применимо только для термостабильных элементов (Ca, Mg, Fe, Cu, Zn и др.). **Неприменимо** для Hg, As, Se, Pb, Cd из-за неизбежных потерь.</w:t>
      </w:r>
    </w:p>
    <w:p>
      <w:pPr>
        <w:pStyle w:val="ListBullet"/>
      </w:pPr>
    </w:p>
    <w:p>
      <w:r>
        <w:t>#### **5. Сплавление (Fusion) — метод для самых сложных проб**</w:t>
      </w:r>
    </w:p>
    <w:p>
      <w:pPr>
        <w:pStyle w:val="ListBullet"/>
      </w:pPr>
      <w:r>
        <w:t>Суть:** Сплавление навески пробы с большим избытком плавня (флюса) при высокой температуре (800-1100°C) с последующим растворением полученного сплава.</w:t>
      </w:r>
    </w:p>
    <w:p>
      <w:pPr>
        <w:pStyle w:val="ListBullet"/>
      </w:pPr>
      <w:r>
        <w:t>Типы плавней:**</w:t>
      </w:r>
    </w:p>
    <w:p>
      <w:pPr>
        <w:pStyle w:val="ListBullet"/>
      </w:pPr>
      <w:r>
        <w:t>Щелочные (Na₂CO₃, Na₂O₂, LiBO₂):** Для силикатов, оксидов.</w:t>
      </w:r>
    </w:p>
    <w:p>
      <w:pPr>
        <w:pStyle w:val="ListBullet"/>
      </w:pPr>
      <w:r>
        <w:t>Кислые (K₂S₂O₇):** Для оксидов алюминия, титана, циркония.</w:t>
      </w:r>
    </w:p>
    <w:p>
      <w:pPr>
        <w:pStyle w:val="ListBullet"/>
      </w:pPr>
      <w:r>
        <w:t>Недостатки, ограничивающие применение в ИСП-АЭС:**</w:t>
      </w:r>
    </w:p>
    <w:p>
      <w:pPr>
        <w:pStyle w:val="ListBullet"/>
      </w:pPr>
      <w:r>
        <w:t>Огромное солесодержание** в конечном растворе (десятки г/л). Требует сильного разбавления, что ухудшает пределы обнаружения.</w:t>
      </w:r>
    </w:p>
    <w:p>
      <w:pPr>
        <w:pStyle w:val="ListBullet"/>
      </w:pPr>
      <w:r>
        <w:t>Высокий риск загрязнения** из плавня и материала тигля.</w:t>
      </w:r>
    </w:p>
    <w:p>
      <w:pPr>
        <w:pStyle w:val="ListBullet"/>
      </w:pPr>
      <w:r>
        <w:t>Сильнейшие матричные эффекты,** требующие строгого матричного согласования стандартов или использования метода добавок.</w:t>
      </w:r>
    </w:p>
    <w:p>
      <w:pPr>
        <w:pStyle w:val="ListBullet"/>
      </w:pPr>
      <w:r>
        <w:t>Трудоемкость и длительность процесса.</w:t>
      </w:r>
    </w:p>
    <w:p>
      <w:pPr>
        <w:pStyle w:val="ListBullet"/>
      </w:pPr>
      <w:r>
        <w:t>Применяется,** когда кислотные методы неэффективны (корунд, циркон, некоторые огнеупорные материалы).</w:t>
      </w:r>
    </w:p>
    <w:p>
      <w:pPr>
        <w:pStyle w:val="ListBullet"/>
      </w:pPr>
    </w:p>
    <w:p>
      <w:r>
        <w:t>#### **6. Контроль качества на этапе пробоподготовки**</w:t>
      </w:r>
    </w:p>
    <w:p>
      <w:r>
        <w:t>Без контроля качества результаты анализа не имеют ценности. Обязательный минимум:</w:t>
        <w:br/>
        <w:t>1.  **Холостая проба (Blank):** Оценивает фон методики.</w:t>
        <w:br/>
        <w:t>2.  **Сертифицированный стандартный образец (CRM):** Контроль правильности (accuracy) и полноты извлечения.</w:t>
        <w:br/>
        <w:t>3.  **Параллельные навески (Duplicate):** Контроль воспроизводимости (precision) всего процесса.</w:t>
        <w:br/>
        <w:t>4.  **Метод добавок (Spike Recovery):** Контроль извлечения в каждой конкретной матрице, особенно если нет подходящего CRM.</w:t>
      </w:r>
    </w:p>
    <w:p>
      <w:pPr>
        <w:pStyle w:val="ListBullet"/>
      </w:pPr>
      <w:r>
        <w:t>Заключение:** Правильный выбор стратегии пробоподготовки — это всегда компромисс между полнотой разложения, чистотой процесса, производительностью и стоимостью. Понимание химии матрицы, свойств определяемых элементов и принципов работы ИСП-АЭС является основой для принятия обоснованного решения, гарантирующего надежные аналитические результаты.</w:t>
      </w:r>
    </w:p>
    <w:p>
      <w:pPr>
        <w:pStyle w:val="Heading1"/>
      </w:pPr>
      <w:r>
        <w:t>21. Пробоподготовка конкретных типов образцов</w:t>
      </w:r>
    </w:p>
    <w:p>
      <w:pPr>
        <w:pStyle w:val="ListBullet"/>
      </w:pPr>
      <w:r>
        <w:t>Специфика пробоподготовки основных типов объектов для анализа методом ИСП-АЭС**</w:t>
      </w:r>
    </w:p>
    <w:p>
      <w:pPr>
        <w:pStyle w:val="ListBullet"/>
      </w:pPr>
      <w:r>
        <w:t>Введение**</w:t>
      </w:r>
    </w:p>
    <w:p>
      <w:r>
        <w:t>Качественная пробоподготовка – ключевой этап в обеспечении точности и правильности результатов ИСП-АЭС анализа. Ее цель – перевод аналита в однородный жидкий раствор, максимально свободный от органических матриц и солевых остатков, совместимый с возможностями плазмы. Ошибки на этом этапе не могут быть компенсированы даже самой совершенной аппаратурой.</w:t>
      </w:r>
    </w:p>
    <w:p>
      <w:pPr>
        <w:pStyle w:val="ListBullet"/>
      </w:pPr>
      <w:r>
        <w:t>1. Природные и сточные воды**</w:t>
      </w:r>
    </w:p>
    <w:p>
      <w:pPr>
        <w:pStyle w:val="ListBullet"/>
      </w:pPr>
      <w:r>
        <w:t>a) Общая схема:** Для определения растворенных форм элементы фильтруют через мембранный фильтр 0.45 мкм. Для валового содержания проводят кислотное разложение нефильтрованной пробы. Обязательный этап – подкисление азотной кислотой до pH &lt; 2 для консервации пробы и предотвращения сорбции ионов на стенках емкости. Хранение – исключительно в полиэтиленовых или полипропиленовых бутылях.</w:t>
      </w:r>
    </w:p>
    <w:p>
      <w:pPr>
        <w:pStyle w:val="ListBullet"/>
      </w:pPr>
      <w:r>
        <w:t>b) Прямой анализ:** Возможен при достаточно высоком содержании элементов (выше предела обнаружения прибора). Обычно включает простое разбавление 1:1 или 1:10 подкисленной деионизированной водой или разбавленной кислотой для снижения матричных эффектов.</w:t>
      </w:r>
    </w:p>
    <w:p>
      <w:pPr>
        <w:pStyle w:val="ListBullet"/>
      </w:pPr>
      <w:r>
        <w:t>c) Предварительное концентрирование:** Для определения следовых и ультра-следовых количеств элементов (ppb-ppt) применяют выпаривание, экстракцию в органическую фазу или сорбцию на ионообменных смолах или сорбентах.</w:t>
      </w:r>
    </w:p>
    <w:p>
      <w:pPr>
        <w:pStyle w:val="ListBullet"/>
      </w:pPr>
      <w:r>
        <w:t>d) Особенности:** Пресные воды обычно имеют низкое солесодержание, что упрощает анализ. Морская вода (3.5% NaCl) требует значительного разбавления (в 10-50 раз) для минимизации забивания распылителя и матричных эффектов. Для определения следовых металлов в сложных матрицах часто предпочтительнее использовать ИСП-МС.</w:t>
      </w:r>
    </w:p>
    <w:p>
      <w:pPr>
        <w:pStyle w:val="ListBullet"/>
      </w:pPr>
      <w:r>
        <w:t>2. Почвы и донные отложения**</w:t>
      </w:r>
    </w:p>
    <w:p>
      <w:pPr>
        <w:pStyle w:val="ListBullet"/>
      </w:pPr>
      <w:r>
        <w:t>a) Пробоподготовка:** Начинается с высушивания образца при 105°C, измельчения и просеивания (&lt; 100 mesh, 150 мкм) для обеспечения репрезентативности. Типичная навеска 0.5-1 г.</w:t>
      </w:r>
    </w:p>
    <w:p>
      <w:pPr>
        <w:pStyle w:val="ListBullet"/>
      </w:pPr>
      <w:r>
        <w:t>b) Кислотное разложение:** Для определения подвижных (псевдоваловых) форм используют смеси HNO₃ + HCl или царскую водку в открытых системах или микроволновых печах (MW). Для определения валового содержания элементов, особенно в силикатных почвах, необходимо применение плавиковой кислоты (HF) в комбинации с HNO₃ и HCl для полного разложения минеральной матрицы. Работа с HF требует специальной тефлоновой посуды и осторожности.</w:t>
      </w:r>
    </w:p>
    <w:p>
      <w:pPr>
        <w:pStyle w:val="ListBullet"/>
      </w:pPr>
      <w:r>
        <w:t>c) Сплавление:** Применяется для полного анализа силикатных матриц (например, по SiO₂, Al₂O₃). Навеску сплавляют с боратом лития (LiBO₂) или пероксидом натрия (Na₂O₂) при высокой температуре с последующим растворением плава в разбавленной кислоте. Метод вносит высокий солевой фон и риски загрязнения.</w:t>
      </w:r>
    </w:p>
    <w:p>
      <w:pPr>
        <w:pStyle w:val="ListBullet"/>
      </w:pPr>
      <w:r>
        <w:t>d) Стандарты:** Широко используются регламентированные методики: EPA 3050/3051/3052 (кислотное разложение), ISO 11466 (царская водка).</w:t>
      </w:r>
    </w:p>
    <w:p>
      <w:pPr>
        <w:pStyle w:val="ListBullet"/>
      </w:pPr>
      <w:r>
        <w:t>3. Геологические образцы (руды, минералы, горные породы)**</w:t>
      </w:r>
    </w:p>
    <w:p>
      <w:pPr>
        <w:pStyle w:val="ListBullet"/>
      </w:pPr>
      <w:r>
        <w:t>a) Пробоподготовка:** Требует тщательного дробления, измельчения в порошок (часто до 200 mesh) и гомогенизации. Навеска должна быть репрезентативной, обычно &gt; 0.5 г.</w:t>
      </w:r>
    </w:p>
    <w:p>
      <w:pPr>
        <w:pStyle w:val="ListBullet"/>
      </w:pPr>
      <w:r>
        <w:t>b) Кислотное разложение:** Выбор кислот зависит от минералогии. Оксидные руды растворяются в HNO₃+HCl. Силикатные породы – в HNO₃+HCl+HF. Сульфидные руды – в царской водке. Для хромитов и материалов с высоким содержанием Cr применяют смеси с HClO₄ (с крайней осторожностью!).</w:t>
      </w:r>
    </w:p>
    <w:p>
      <w:pPr>
        <w:pStyle w:val="ListBullet"/>
      </w:pPr>
      <w:r>
        <w:t>c) Сплавление:** Основной метод для точного определения главных компонентов (Si, Al, Fe, Ca, Mg, Na, K) в силикатах. Используют тетраборат лития (Li₂B₄O₇) или его смеси. Для руд алюминия (бокситов) – сплавление с Na₂O₂. Метод приводит к большому разбавлению (в 500-2000 раз), что непригодно для определения примесей.</w:t>
      </w:r>
    </w:p>
    <w:p>
      <w:pPr>
        <w:pStyle w:val="ListBullet"/>
      </w:pPr>
      <w:r>
        <w:t>d) Рекомендации:** Для основных элементов – сплавление. Для следовых элементов и примесей – кислотное разложение (меньший холостой фон и выше чувствительность).</w:t>
      </w:r>
    </w:p>
    <w:p>
      <w:pPr>
        <w:pStyle w:val="ListBullet"/>
      </w:pPr>
      <w:r>
        <w:t>4. Металлы и сплавы**</w:t>
      </w:r>
    </w:p>
    <w:p>
      <w:pPr>
        <w:pStyle w:val="ListBullet"/>
      </w:pPr>
      <w:r>
        <w:t>a) Стали и чугуны:** Навеску 0.1-0.5 г растворяют в разбавленной или концентрированной HNO₃, иногда с добавкой HCl. Чугуны требуют фильтрации нерастворимого углерода (графита). Конечное разбавление обычно 100-250 мл, что соответствует разбавлению 1:200 – 1:1000.</w:t>
      </w:r>
    </w:p>
    <w:p>
      <w:pPr>
        <w:pStyle w:val="ListBullet"/>
      </w:pPr>
      <w:r>
        <w:t>b) Цветные металлы и сплавы:** Al-сплавы – HCl+HNO₃; Cu-сплавы – HNO₃; Ni-сплавы – HNO₃+HCl; Ti-сплавы – HF+HNO₃ (строго в тефлоне); благородные металлы – царская водка.</w:t>
      </w:r>
    </w:p>
    <w:p>
      <w:pPr>
        <w:pStyle w:val="ListBullet"/>
      </w:pPr>
      <w:r>
        <w:t>c) Особенности:** Высокое содержание основного элемента (матрицы) требует значительного разбавления для снижения матричного эффекта и предотвращения перегрузки плазмы. Для компенсации матричных эффектов обязательны матрично-согласованные калибровочные растворы или метод добавок.</w:t>
      </w:r>
    </w:p>
    <w:p>
      <w:pPr>
        <w:pStyle w:val="ListBullet"/>
      </w:pPr>
      <w:r>
        <w:t>5. Нефтепродукты, масла, топлива**</w:t>
      </w:r>
    </w:p>
    <w:p>
      <w:pPr>
        <w:pStyle w:val="ListBullet"/>
      </w:pPr>
      <w:r>
        <w:t>a) Методы ввода:** 1) Растворение в органическом растворителе (ксилол, керосин, 4-метилпентанон-2) с последующим распылением. 2) Прямой ввод органической жидкости в плазму с использованием охлаждаемого распылителя, кислородной добавки в аргон и специальных параметров. 3) Озоление в муфельной печи или на горячей плите с последующим растворением зольного остатка в кислоте. 4) MW-разложение в закрытых сосудах с HNO₃ и H₂O₂.</w:t>
      </w:r>
    </w:p>
    <w:p>
      <w:pPr>
        <w:pStyle w:val="ListBullet"/>
      </w:pPr>
      <w:r>
        <w:t>b) Проблемы:** Высокая вязкость требует разбавления. Органическая матрица создает высокий спектральный фон и приводит к осаждению сажи на горелке и конусе, требуя частой очистки.</w:t>
      </w:r>
    </w:p>
    <w:p>
      <w:pPr>
        <w:pStyle w:val="ListBullet"/>
      </w:pPr>
      <w:r>
        <w:t>c) Определяемые элементы:** Металлы износа (Fe, Cu, Cr, Al, Sn, Pb), присадки (Ca, Mg, Zn, P, Ba), загрязнения (Si, Na).</w:t>
      </w:r>
    </w:p>
    <w:p>
      <w:pPr>
        <w:pStyle w:val="ListBullet"/>
      </w:pPr>
      <w:r>
        <w:t>d) Стандарты:** ASTM D5185 (оптическая эмиссия), ASTM D5708 (ИСП-АЭС).</w:t>
      </w:r>
    </w:p>
    <w:p>
      <w:pPr>
        <w:pStyle w:val="ListBullet"/>
      </w:pPr>
      <w:r>
        <w:t>6. Пищевые продукты и биологические образцы**</w:t>
      </w:r>
    </w:p>
    <w:p>
      <w:pPr>
        <w:pStyle w:val="ListBullet"/>
      </w:pPr>
      <w:r>
        <w:t>a) Сухое озоление:** Навеску 1-5 г озоляют в муфельной печи при 450-550°C в течение 4-12 часов. Зольный остаток растворяют в небольшом объеме HNO₃. Недостаток – возможные потери летучих элементов (Hg, As, Se, Cd, Pb).</w:t>
      </w:r>
    </w:p>
    <w:p>
      <w:pPr>
        <w:pStyle w:val="ListBullet"/>
      </w:pPr>
      <w:r>
        <w:t>b) Мокрое озоление:** Разложение навески (обычно 0.5-2 г) в колбах при нагревании с концентрированной HNO₃, часто с добавлением H₂O₂ или HClO₄. Более контролируемо, потери меньше.</w:t>
      </w:r>
    </w:p>
    <w:p>
      <w:pPr>
        <w:pStyle w:val="ListBullet"/>
      </w:pPr>
      <w:r>
        <w:t>c) MW-разложение:** Наиболее современный и предпочтительный метод. Навеску 0.2-0.5 г помещают в сосуд для MW с HNO₃, часто с добавкой H₂O₂. Обеспечивает быстрое, полное разложение и минимальные потери и загрязнения.</w:t>
      </w:r>
    </w:p>
    <w:p>
      <w:pPr>
        <w:pStyle w:val="ListBullet"/>
      </w:pPr>
      <w:r>
        <w:t>d) Особенности:** Высокое содержание органики делает полное разложение обязательным. Необходим строгий контроль с использованием сертифицированных стандартных материалов (CRM).</w:t>
      </w:r>
    </w:p>
    <w:p>
      <w:pPr>
        <w:pStyle w:val="ListBullet"/>
      </w:pPr>
      <w:r>
        <w:t>7. Фармацевтические субстанции**</w:t>
      </w:r>
    </w:p>
    <w:p>
      <w:pPr>
        <w:pStyle w:val="ListBullet"/>
      </w:pPr>
      <w:r>
        <w:t>a) Определение остаточных катализаторов:** Ключевая задача – определение Pd, Pt, Ru, Ni и др. на уровне ppb-ppm после синтеза. Используют MW-разложение в смеси HNO₃ и HCl для полного перевода металлов в раствор. Критически важен контроль загрязнения.</w:t>
      </w:r>
    </w:p>
    <w:p>
      <w:pPr>
        <w:pStyle w:val="ListBullet"/>
      </w:pPr>
      <w:r>
        <w:t>b) Примеси металлов:** Регламентируется фармакопеями (USP &lt;232&gt;/&lt;233&gt;, ICH Q3D). Определяют "тяжелые" металлы (Cd, Pb, As, Hg, Co, V, Ni и др.) с пределами от 0.1 до 100 мкг/г в зависимости от токсичности элемента и суточной дозы препарата.</w:t>
      </w:r>
    </w:p>
    <w:p>
      <w:pPr>
        <w:pStyle w:val="ListBullet"/>
      </w:pPr>
      <w:r>
        <w:t>c) Растворение:** Водорастворимые субстанции можно анализировать прямым растворением. Для нерастворимых органических соединений применяют MW-разложение или растворение в подходящем органическом растворителе.</w:t>
      </w:r>
    </w:p>
    <w:p>
      <w:pPr>
        <w:pStyle w:val="ListBullet"/>
      </w:pPr>
      <w:r>
        <w:t>8. Полимеры и пластики**</w:t>
      </w:r>
    </w:p>
    <w:p>
      <w:pPr>
        <w:pStyle w:val="ListBullet"/>
      </w:pPr>
      <w:r>
        <w:t>a) Методы:** 1) Сухое озоление при 450-600°C. 2) MW-разложение с HNO₃ и H₂O₂. 3) Растворение в соответствующем органическом растворителе (например, толуоле) с последующим разложением кислотой или анализом в органической фазе.</w:t>
      </w:r>
    </w:p>
    <w:p>
      <w:pPr>
        <w:pStyle w:val="ListBullet"/>
      </w:pPr>
      <w:r>
        <w:t>b) Определяемые элементы:** Катализаторы полимеризации (Ti, Zr, Al), стабилизаторы и пластификаторы (Ca, Zn, Ba, Cd, Sn), пигменты (Ti, Fe, Cr, Cd, Pb), антипирены (определение Br, Sb, P часто требует других методов).</w:t>
      </w:r>
    </w:p>
    <w:p>
      <w:pPr>
        <w:pStyle w:val="ListBullet"/>
      </w:pPr>
      <w:r>
        <w:t>9. Цемент, керамика, огнеупоры**</w:t>
      </w:r>
    </w:p>
    <w:p>
      <w:pPr>
        <w:pStyle w:val="ListBullet"/>
      </w:pPr>
      <w:r>
        <w:t>a) Сплавление:** Основной метод для полного химического анализа. Используют платиновые тигли, флюс – тетраборат лития или его смеси. Типичное соотношение образец:флюс = 1:10. Температура плавления 1000-1100°C. Полученный расплав растворяют в разбавленной HNO₃ или HCl.</w:t>
      </w:r>
    </w:p>
    <w:p>
      <w:pPr>
        <w:pStyle w:val="ListBullet"/>
      </w:pPr>
      <w:r>
        <w:t>b) Кислотное разложение:** Применимо для определения примесей или когда не требуется определение кремния. Используют смеси HF+HNO₃+HCl, часто в MW-автоклавах. Позволяет избежать высокого разбавления и загрязнения от флюса.</w:t>
      </w:r>
    </w:p>
    <w:p>
      <w:pPr>
        <w:pStyle w:val="ListBullet"/>
      </w:pPr>
      <w:r>
        <w:t>Заключение**</w:t>
      </w:r>
    </w:p>
    <w:p>
      <w:r>
        <w:t>Выбор метода пробоподготовки для ИСП-АЭС анализа всегда является компромиссом между полнотой разложения матрицы, минимизацией потерь аналитов, контролем загрязнения и производительностью. Понимание химической природы объекта анализа – фундамент для правильного выбора и получения достоверных результатов.</w:t>
      </w:r>
    </w:p>
    <w:p>
      <w:pPr>
        <w:pStyle w:val="Heading1"/>
      </w:pPr>
      <w:r>
        <w:t>22. Методы предварительного концентрирования</w:t>
      </w:r>
    </w:p>
    <w:p>
      <w:r>
        <w:t>### **Методы предварительного концентрирования для определения следовых элементов методом ИСП-АЭС**</w:t>
      </w:r>
    </w:p>
    <w:p>
      <w:pPr>
        <w:pStyle w:val="ListBullet"/>
      </w:pPr>
    </w:p>
    <w:p>
      <w:r>
        <w:t xml:space="preserve">#### **1. Необходимость концентрирования**  </w:t>
        <w:br/>
        <w:t xml:space="preserve">Метод атомно-эмиссионной спектрометрии с индуктивно-связанной плазмой (ИСП-АЭС) обладает пределом обнаружения (LOD) в диапазоне **0.1–50 мкг/л**, что недостаточно для задач, связанных с ультраследовыми концентрациями (например, анализ природных вод, биологических жидкостей, высокочистых материалов). Кроме того, высокая концентрация матричных компонентов (солей, органики) может вызывать спектральные и неспектральные помехи, снижая точность и чувствительность анализа. Решение — предварительное концентрирование, которое позволяет:  </w:t>
        <w:br/>
        <w:t xml:space="preserve">- **Повысить концентрацию определяемых элементов** до уровня, превышающего LOD прибора.  </w:t>
        <w:br/>
        <w:t xml:space="preserve">- **Отделить матрицу**, минимизируя мешающие влияния.  </w:t>
        <w:br/>
        <w:t>- **Увеличить селективность** анализа за счет выделения целевых элементов.</w:t>
      </w:r>
    </w:p>
    <w:p>
      <w:pPr>
        <w:pStyle w:val="ListBullet"/>
      </w:pPr>
    </w:p>
    <w:p>
      <w:r>
        <w:t>#### **2. Основные методы концентрирования**</w:t>
      </w:r>
    </w:p>
    <w:p>
      <w:r>
        <w:t xml:space="preserve">##### **a) Выпаривание**  </w:t>
        <w:br/>
        <w:t xml:space="preserve">**Принцип:** Упаривание пробы при нагревании до уменьшения объема.  </w:t>
        <w:br/>
        <w:t xml:space="preserve">**Фактор концентрирования:** 2–10.  </w:t>
        <w:br/>
        <w:t xml:space="preserve">**Преимущества:**  </w:t>
        <w:br/>
        <w:t xml:space="preserve">- Простота, не требует сложного оборудования.  </w:t>
        <w:br/>
        <w:t xml:space="preserve">**Недостатки:**  </w:t>
        <w:br/>
        <w:t xml:space="preserve">- Потери летучих элементов (Hg, As, Se).  </w:t>
        <w:br/>
        <w:t xml:space="preserve">- Риск загрязнения из окружающей среды.  </w:t>
        <w:br/>
        <w:t xml:space="preserve">- Увеличение солесодержания, что может приводить к засорению распылителя ИСП.  </w:t>
        <w:br/>
        <w:t xml:space="preserve">- Длительность процесса.  </w:t>
        <w:br/>
        <w:t>**Применение:** Ограничено пробами с низким солесодержанием и нелетучими элементами.</w:t>
      </w:r>
    </w:p>
    <w:p>
      <w:r>
        <w:t xml:space="preserve">##### **b) Жидкостно-жидкостная экстракция (LLE)**  </w:t>
        <w:br/>
        <w:t xml:space="preserve">**Принцип:** Распределение элементов между водной и органической фазами после образования хелатных комплексов.  </w:t>
        <w:br/>
        <w:t xml:space="preserve">**Реагенты:**  </w:t>
        <w:br/>
        <w:t xml:space="preserve">- **Хелатообразующие:** дитизон, APDC, 8-оксихинолин, купферрон.  </w:t>
        <w:br/>
        <w:t xml:space="preserve">- **Органические растворители:** MIBK, хлороформ, CCl₄.  </w:t>
        <w:br/>
        <w:t xml:space="preserve">**Процедура:**  </w:t>
        <w:br/>
        <w:t xml:space="preserve">1. Контроль pH пробы для оптимального комплексообразования.  </w:t>
        <w:br/>
        <w:t xml:space="preserve">2. Добавление реагента и растворителя.  </w:t>
        <w:br/>
        <w:t xml:space="preserve">3. Встряхивание, разделение фаз.  </w:t>
        <w:br/>
        <w:t xml:space="preserve">4. Анализ органической фазы (прямой ввод в ИСП с охлаждаемой камерой или реэкстракция в кислоту).  </w:t>
        <w:br/>
        <w:t xml:space="preserve">**Фактор концентрирования:** 5–50.  </w:t>
        <w:br/>
        <w:t xml:space="preserve">**Селективность:** Высокая, регулируется pH и выбором реагента.  </w:t>
        <w:br/>
        <w:t xml:space="preserve">**Преимущества:**  </w:t>
        <w:br/>
        <w:t xml:space="preserve">- Эффективное отделение матрицы.  </w:t>
        <w:br/>
        <w:t xml:space="preserve">- Возможность группового или индивидуального выделения элементов.  </w:t>
        <w:br/>
        <w:t xml:space="preserve">**Недостатки:**  </w:t>
        <w:br/>
        <w:t xml:space="preserve">- Трудоемкость, образование эмульсий.  </w:t>
        <w:br/>
        <w:t xml:space="preserve">- Токсичность растворителей.  </w:t>
        <w:br/>
        <w:t xml:space="preserve">- Необходимость адаптации ИСП для ввода органики.  </w:t>
        <w:br/>
        <w:t>**Применение:** Определение тяжелых металлов в водах, биологических жидкостях.</w:t>
      </w:r>
    </w:p>
    <w:p>
      <w:r>
        <w:t xml:space="preserve">##### **c) Сорбция на твердой фазе (SPE)**  </w:t>
        <w:br/>
        <w:t xml:space="preserve">**Принцип:** Адсорбция элементов на сорбенте с последующим элюированием.  </w:t>
        <w:br/>
        <w:t xml:space="preserve">**Типы сорбентов:**  </w:t>
        <w:br/>
        <w:t xml:space="preserve">- Ионообменные смолы (катиониты, аниониты).  </w:t>
        <w:br/>
        <w:t xml:space="preserve">- Хелатные смолы (Chelex-100, с иммобилизованными дитиокарбаматами).  </w:t>
        <w:br/>
        <w:t xml:space="preserve">- Оксиды металлов (Al₂O₃, TiO₂).  </w:t>
        <w:br/>
        <w:t xml:space="preserve">- Наноматериалы (углеродные нанотрубки, функционализированный графен).  </w:t>
        <w:br/>
        <w:t xml:space="preserve">**Процедура:**  </w:t>
        <w:br/>
        <w:t xml:space="preserve">1. Кондиционирование колонки.  </w:t>
        <w:br/>
        <w:t xml:space="preserve">2. Пропускание пробы через сорбент.  </w:t>
        <w:br/>
        <w:t xml:space="preserve">3. Промывка для удаления матрицы.  </w:t>
        <w:br/>
        <w:t xml:space="preserve">4. Элюирование (H₂SO₄, HNO).  </w:t>
        <w:br/>
        <w:t xml:space="preserve">**Фактор концентрирования:** 10–100.  </w:t>
        <w:br/>
        <w:t xml:space="preserve">**Селективность:** Регулируется pH, природой сорбента и элюента.  </w:t>
        <w:br/>
        <w:t xml:space="preserve">**Преимущества:**  </w:t>
        <w:br/>
        <w:t xml:space="preserve">- Высокий фактор концентрирования.  </w:t>
        <w:br/>
        <w:t xml:space="preserve">- Возможность автоматизации (онлайн-системы).  </w:t>
        <w:br/>
        <w:t xml:space="preserve">- Минимальный расход токсичных реагентов.  </w:t>
        <w:br/>
        <w:t xml:space="preserve">**Недостатки:**  </w:t>
        <w:br/>
        <w:t xml:space="preserve">- Необходимость оптимизации условий сорбции/элюирования.  </w:t>
        <w:br/>
        <w:t xml:space="preserve">- Риск неполного извлечения.  </w:t>
        <w:br/>
        <w:t xml:space="preserve">- Возможное загрязнение от сорбента.  </w:t>
        <w:br/>
        <w:t>**Применение:** Концентрирование следовых металлов в природных водах, биологических образцах.</w:t>
      </w:r>
    </w:p>
    <w:p>
      <w:r>
        <w:t xml:space="preserve">##### **d) Соосаждение**  </w:t>
        <w:br/>
        <w:t xml:space="preserve">**Принцип:** Осаждение следовых элементов совместно с коллектором (носителем).  </w:t>
        <w:br/>
        <w:t xml:space="preserve">**Коллекторы:**  </w:t>
        <w:br/>
        <w:t xml:space="preserve">- Гидроксиды Fe(III), La(III).  </w:t>
        <w:br/>
        <w:t xml:space="preserve">- Комплексы с органическими реагентами (например, APDC).  </w:t>
        <w:br/>
        <w:t xml:space="preserve">**Процедура:**  </w:t>
        <w:br/>
        <w:t xml:space="preserve">1. Добавление коллектора и осадителя (регулировка pH).  </w:t>
        <w:br/>
        <w:t xml:space="preserve">2. Фильтрация или центрифугирование осадка.  </w:t>
        <w:br/>
        <w:t xml:space="preserve">3. Растворение осадка в минимальном объеме кислоты.  </w:t>
        <w:br/>
        <w:t xml:space="preserve">**Фактор концентрирования:** 10–100.  </w:t>
        <w:br/>
        <w:t xml:space="preserve">**Преимущества:**  </w:t>
        <w:br/>
        <w:t xml:space="preserve">- Простота, высокая эффективность для многих элементов.  </w:t>
        <w:br/>
        <w:t xml:space="preserve">- Хорошее отделение матрицы.  </w:t>
        <w:br/>
        <w:t xml:space="preserve">**Недостатки:**  </w:t>
        <w:br/>
        <w:t xml:space="preserve">- Риск загрязнения реагентами.  </w:t>
        <w:br/>
        <w:t xml:space="preserve">- Трудоемкость (фильтрация, промывка).  </w:t>
        <w:br/>
        <w:t>**Применение:** Концентрирование редкоземельных элементов (REE), U, Th в морской воде.</w:t>
      </w:r>
    </w:p>
    <w:p>
      <w:r>
        <w:t xml:space="preserve">##### **e) Осаждение/маскирование матрицы**  </w:t>
        <w:br/>
        <w:t xml:space="preserve">**Принцип:** Удаление основного компонента пробы, оставляя определяемые элементы в растворе.  </w:t>
        <w:br/>
        <w:t xml:space="preserve">**Примеры:**  </w:t>
        <w:br/>
        <w:t xml:space="preserve">- Осаждение Fe в виде Fe(OH)₃ для определения примесей в стали.  </w:t>
        <w:br/>
        <w:t xml:space="preserve">- Осаждение Ca как оксалата в анализах природных вод.  </w:t>
        <w:br/>
        <w:t>**Применение:** Ограничено пробами, где матрица может быть селективно осаждена.</w:t>
      </w:r>
    </w:p>
    <w:p>
      <w:r>
        <w:t xml:space="preserve">##### **f) Электрохимическое концентрирование**  </w:t>
        <w:br/>
        <w:t xml:space="preserve">**Принцип:** Электроосаждение элементов на электроде с последующим растворением.  </w:t>
        <w:br/>
        <w:t xml:space="preserve">**Ограничения:**  </w:t>
        <w:br/>
        <w:t xml:space="preserve">- Требует специального оборудования.  </w:t>
        <w:br/>
        <w:t xml:space="preserve">- Применимо для ограниченного числа элементов.  </w:t>
        <w:br/>
        <w:t>- Редко используется в сочетании с ИСП-АЭС.</w:t>
      </w:r>
    </w:p>
    <w:p>
      <w:r>
        <w:t xml:space="preserve">##### **g) Онлайн-концентрирование**  </w:t>
        <w:br/>
        <w:t xml:space="preserve">**Принцип:** Интеграция микроколонки с сорбентом в систему проточной инжекции (FI) перед ИСП-АЭС.  </w:t>
        <w:br/>
        <w:t xml:space="preserve">**Процедура:**  </w:t>
        <w:br/>
        <w:t xml:space="preserve">1. Адсорбция элементов на колонке при пропускании пробы.  </w:t>
        <w:br/>
        <w:t xml:space="preserve">2. Переключение потока, элюирование малым объемом элюента.  </w:t>
        <w:br/>
        <w:t xml:space="preserve">3. Прямая подача элюата в распылитель ИСП.  </w:t>
        <w:br/>
        <w:t xml:space="preserve">**Преимущества:**  </w:t>
        <w:br/>
        <w:t xml:space="preserve">- Полная автоматизация, высокая производительность.  </w:t>
        <w:br/>
        <w:t xml:space="preserve">- Минимизация ручных операций и контаминации.  </w:t>
        <w:br/>
        <w:t xml:space="preserve">- Высокая воспроизводимость.  </w:t>
        <w:br/>
        <w:t>**Применение:** Рутинный анализ следовых элементов в водах, технологических растворах.</w:t>
      </w:r>
    </w:p>
    <w:p>
      <w:pPr>
        <w:pStyle w:val="ListBullet"/>
      </w:pPr>
    </w:p>
    <w:p>
      <w:r>
        <w:t>#### **3. Сравнение методов**</w:t>
      </w:r>
    </w:p>
    <w:p>
      <w:r>
        <w:t>| Метод             | Фактор концентрирования | Селективность          | Трудоемкость | Возможность автоматизации |</w:t>
        <w:br/>
        <w:t>|-------------------|-------------------------|------------------------|--------------|---------------------------|</w:t>
        <w:br/>
        <w:t>| Выпаривание       | 2–10                    | Низкая                 | Средняя      | Нет                       |</w:t>
        <w:br/>
        <w:t>| LLE               | 5–50                    | Высокая                | Высокая      | Ограниченная              |</w:t>
        <w:br/>
        <w:t>| SPE               | 10–100                  | Средняя–высокая        | Средняя      | Да                        |</w:t>
        <w:br/>
        <w:t>| Соосаждение      | 10–100                  | Средняя                | Высокая      | Нет                       |</w:t>
        <w:br/>
        <w:t>| Онлайн-концентрирование | 10–100          | Средняя–высокая        | Низкая       | Да                        |</w:t>
      </w:r>
    </w:p>
    <w:p>
      <w:pPr>
        <w:pStyle w:val="ListBullet"/>
      </w:pPr>
    </w:p>
    <w:p>
      <w:r>
        <w:t xml:space="preserve">#### **4. Критерии выбора метода**  </w:t>
        <w:br/>
        <w:t xml:space="preserve">При выборе метода учитывают:  </w:t>
        <w:br/>
        <w:t xml:space="preserve">- **Тип матрицы пробы** (вода, биожидкость, почвенная вытяжка).  </w:t>
        <w:br/>
        <w:t xml:space="preserve">- **Определяемые элементы** (летучесть, способность к комплексообразованию).  </w:t>
        <w:br/>
        <w:t xml:space="preserve">- **Требуемый LOD** и фактор концентрирования.  </w:t>
        <w:br/>
        <w:t xml:space="preserve">- **Оборудование и реагенты** (наличие SPE-систем, автоматических экстракторов).  </w:t>
        <w:br/>
        <w:t>- **Пропускная способность** (для рутинных анализов предпочтительны онлайн-методы).</w:t>
      </w:r>
    </w:p>
    <w:p>
      <w:pPr>
        <w:pStyle w:val="ListBullet"/>
      </w:pPr>
    </w:p>
    <w:p>
      <w:r>
        <w:t xml:space="preserve">#### **5. Контроль качества**  </w:t>
        <w:br/>
        <w:t xml:space="preserve">Для обеспечения достоверности результатов необходимо:  </w:t>
        <w:br/>
        <w:t xml:space="preserve">- Проводить **холостые опыты** (blank) на всех стадиях концентрирования.  </w:t>
        <w:br/>
        <w:t xml:space="preserve">- Использовать **стандартные образцы (CRM)**, прошедшие ту же процедуру.  </w:t>
        <w:br/>
        <w:t xml:space="preserve">- Выполнять **тесты на извлечение (recovery)** для оценки эффективности метода.  </w:t>
        <w:br/>
        <w:t>- Калибровать прибор по **стандартным растворам**, обработанным аналогично пробам.</w:t>
      </w:r>
    </w:p>
    <w:p>
      <w:pPr>
        <w:pStyle w:val="ListBullet"/>
      </w:pPr>
    </w:p>
    <w:p>
      <w:pPr>
        <w:pStyle w:val="ListBullet"/>
      </w:pPr>
      <w:r>
        <w:t>Заключение:**</w:t>
      </w:r>
    </w:p>
    <w:p>
      <w:pPr>
        <w:pStyle w:val="ListBullet"/>
      </w:pPr>
      <w:r>
        <w:t>Выбор метода предварительного концентрирования для ИСП-АЭС зависит от конкретных аналитических задач. Для рутинного анализа с высокой пропускной способностью оптимальны **онлайн-методы и SPE**. Для сложных матриц и требований к селективности может применяться **LLE**. Упрощенные методы (выпаривание, соосаждение) актуальны при ограниченных ресурсах. Важно сочетать эффективность концентрирования с минимизацией потерь и загрязнения, обеспечивая высокую точность и воспроизводимость анализа.</w:t>
      </w:r>
    </w:p>
    <w:p>
      <w:pPr>
        <w:pStyle w:val="Heading1"/>
      </w:pPr>
      <w:r>
        <w:t>23. Метрологические характеристики методик</w:t>
      </w:r>
    </w:p>
    <w:p>
      <w:pPr>
        <w:pStyle w:val="ListBullet"/>
      </w:pPr>
      <w:r>
        <w:t>Метрологические характеристики методик ИСП-АЭС анализа и их определение**</w:t>
      </w:r>
    </w:p>
    <w:p>
      <w:pPr>
        <w:pStyle w:val="ListBullet"/>
      </w:pPr>
      <w:r>
        <w:t>Введение**</w:t>
      </w:r>
    </w:p>
    <w:p>
      <w:r>
        <w:t>Метрологические характеристики (МХ) — это количественные параметры, которые определяют возможности и надежность аналитической методики. Их корректное определение и контроль являются основой получения достоверных результатов, соответствующих требованиям стандартов (ISO/IEC 17025, ГОСТ Р ИСО 5725). Для методик атомно-эмиссионной спектрометрии с индуктивно-связанной плазмой (ИСП-АЭС) ключевые МХ включают в себя параметры обнаружения, количествования, правильности и прецизионности.</w:t>
      </w:r>
    </w:p>
    <w:p>
      <w:pPr>
        <w:pStyle w:val="ListBullet"/>
      </w:pPr>
    </w:p>
    <w:p>
      <w:r>
        <w:t>### **1. Основные метрологические характеристики**</w:t>
      </w:r>
    </w:p>
    <w:p>
      <w:r>
        <w:t>#### **a) Предел обнаружения (LOD, Limit of Detection)**</w:t>
        <w:br/>
        <w:t>*   **Определение:** Минимальная концентрация или количество аналита в пробе, которое может быть обнаружено методикой с заданной доверительной вероятностью, но не обязательно определено с приемлемой количественной точностью. Характеризует чувствительность методики.</w:t>
        <w:br/>
        <w:t>*   **Расчет (экспериментальный, наиболее распространенный):**</w:t>
        <w:br/>
        <w:t xml:space="preserve">    `LOD = 3 × SD_blank / S`</w:t>
        <w:br/>
        <w:t xml:space="preserve">    где:</w:t>
        <w:br/>
        <w:t xml:space="preserve">    *   `SD_blank` — стандартное отклонение сигнала (интенсивности) холостой пробы (растворителя или матрицы без аналита), полученное в результате 10-15 независимых измерений.</w:t>
        <w:br/>
        <w:t xml:space="preserve">    *   `S` — чувствительность (наклон градуировочной прямой, `ΔI/ΔC`).</w:t>
        <w:br/>
        <w:t>*   **Альтернативный расчет (через фон):**</w:t>
        <w:br/>
        <w:t xml:space="preserve">    `LOD = 3 × σ_background / S`</w:t>
        <w:br/>
        <w:t xml:space="preserve">    где `σ_background` — стандартное отклонение фонового сигнала вблизи аналитической линии.</w:t>
        <w:br/>
        <w:t>*   **Типичные значения:** Для большинства элементов в ИСП-АЭС LOD составляет **0.1 – 50 мкг/л**.</w:t>
        <w:br/>
        <w:t>*   **Факторы влияния:**</w:t>
        <w:br/>
        <w:t xml:space="preserve">    *   **Элемент и линия:** Более низкие LOD у элементов с низкой энергией возбучения и для резонансных линий без спектральных помех (например, для Ca, Na, K).</w:t>
        <w:br/>
        <w:t xml:space="preserve">    *   **Конфигурация прибора:** Аксиальная (продольная) плазма обеспечивает LOD в 5-10 раз ниже, чем радиальная (боковая).</w:t>
        <w:br/>
        <w:t xml:space="preserve">    *   **Состояние плазмы и распылителя:** Оптимальный газовый поток, мощность, стабильность распыления.</w:t>
        <w:br/>
        <w:t xml:space="preserve">    *   **Матрица пробы:** Высокое содержание солей или органики может повышать LOD из-за усиления фона или физических помех.</w:t>
      </w:r>
    </w:p>
    <w:p>
      <w:r>
        <w:t>#### **b) Предел количественного определения (LOQ, Limit of Quantification)**</w:t>
        <w:br/>
        <w:t>*   **Определение:** Минимальная концентрация аналита, которая может быть количественно определена с приемлемой точностью и прецизионностью (обычно при RSD ≤ 10-20%).</w:t>
        <w:br/>
        <w:t>*   **Расчет:**</w:t>
        <w:br/>
        <w:t xml:space="preserve">    `LOQ = 10 × SD_blank / S` или `LOQ ≈ 3 × LOD`</w:t>
        <w:br/>
        <w:t>*   **Важно:** Результаты в интервале от LOD до LOQ могут указывать на *присутствие* элемента, но их количественная оценка ненадежна. Отчетность ведется от LOQ.</w:t>
      </w:r>
    </w:p>
    <w:p>
      <w:r>
        <w:t>#### **c) Диапазон определяемых концентраций (Рабочий диапазон)**</w:t>
        <w:br/>
        <w:t>*   **Определение:** Интервал концентраций от LOQ до верхней границы, в котором выполняется линейная зависимость сигнала от концентрации с заданной точностью.</w:t>
        <w:br/>
        <w:t>*   **Характеристика:** Для ИСП-АЭС типичен **линейный диапазон в 4-6 порядков величины** (например, от 1 мкг/л до 100 мг/л).</w:t>
        <w:br/>
        <w:t>*   **Нижняя граница:** Определяется LOQ.</w:t>
        <w:br/>
        <w:t>*   **Верхняя граница:** Ограничена насыщением детектора, отклонением от линейности из-за самопоглощения в плазме или нелинейностью калибровки. Требует использования менее интенсивных аналитических линий или разбавления пробы.</w:t>
      </w:r>
    </w:p>
    <w:p>
      <w:r>
        <w:t>#### **d) Чувствительность (Sensitivity)**</w:t>
        <w:br/>
        <w:t>*   **Определение:** Способность методики изменять выходной сигнал при изменении концентрации аналита. Численно равна тангенсу угла наклона градуировочного графика.</w:t>
        <w:br/>
        <w:t>*   **Расчет:** `S = ΔI / ΔC` [ед. сигнала / (ед. концентрации)].</w:t>
        <w:br/>
        <w:t>*   **Зависимость:** Аналогична LOD (элемент, линия, условия прибора). Высокая чувствительность — основа низких LOD и LOQ.</w:t>
      </w:r>
    </w:p>
    <w:p>
      <w:r>
        <w:t>#### **e) Селективность (Селективность/Специфичность)**</w:t>
        <w:br/>
        <w:t>*   **Определение:** Способность методики определять целевой аналит в присутствии других компонентов пробы (матрицы, других элементов) без значимых помех.</w:t>
        <w:br/>
        <w:t>*   **Оценка для ИСП-АЭС:** Проверяется путем анализа потенциальных **спектральных помех** (наложение линий, бродячие линии от матричных элементов). Используются спектральные библиотеки и анализ чистых растворов интерферентов. Критерий — отсутствие значимого сигнала на аналитической линии при введении потенциального интерферента.</w:t>
      </w:r>
    </w:p>
    <w:p>
      <w:r>
        <w:t>#### **f) Правильность (Trueness) и систематическая погрешность (Смещение, Bias)**</w:t>
        <w:br/>
        <w:t>*   **Определение:** Близость среднего результата, полученного при большом числе испытаний, к принятому опорному значению (истинному значению).</w:t>
        <w:br/>
        <w:t>*   **Методы оценки:**</w:t>
        <w:br/>
        <w:t xml:space="preserve">    1.  **Анализ стандартных образцов (CRM):** Использование сертифицированных стандартных образцов состава, близких к анализируемым пробам. Результат считается удовлетворительным, если измеренное значение попадает в интервал аттестованного значения ± его неопределенность.</w:t>
        <w:br/>
        <w:t xml:space="preserve">    2.  **Метод добавок (Recovery test):** В пробу вводится известное количество аналита. Восстановление (Recovery, R) рассчитывается:</w:t>
        <w:br/>
        <w:t xml:space="preserve">        `R = [ (C_spiked - C_native) / C_added ] × 100%`</w:t>
        <w:br/>
        <w:t xml:space="preserve">        где `C_spiked` — концентрация в пробе с добавкой, `C_native` — в исходной пробе, `C_added` — концентрация добавки.</w:t>
        <w:br/>
        <w:t xml:space="preserve">        *Приемлемые значения R обычно составляют 85-115%, в зависимости от матрицы и уровня концентрации.*</w:t>
      </w:r>
    </w:p>
    <w:p>
      <w:r>
        <w:t>#### **g) Прецизионность (Precision)**</w:t>
        <w:br/>
        <w:t>*   **Определение:** Степень близости друг к другу независимых результатов измерений, полученных в конкретных регламентированных условиях. Характеризует случайную погрешность.</w:t>
        <w:br/>
        <w:t>*   **Параметры:** Стандартное отклонение (SD, s) и относительное стандартное отклонение (RSD, %).</w:t>
        <w:br/>
        <w:t>*   **Уровни прецизионности:**</w:t>
        <w:br/>
        <w:t xml:space="preserve">    *   **Сходимость (Repeatability):** Условия: одна лаборатория, один оператор, один прибор, короткий промежуток времени. Для ИСП-АЭС RSD для растворов обычно **&lt; 1-3%**.</w:t>
        <w:br/>
        <w:t xml:space="preserve">    *   **Воспроизводимость (Reproducibility):** Условия: разные лаборатории, операторы, оборудование. RSD может достигать **10-20%**.</w:t>
        <w:br/>
        <w:t>*   **Оценка:** Проводится путем многократного (n ≥ 6) анализа однородной пробы или контрольного образца на разных уровнях концентрации.</w:t>
      </w:r>
    </w:p>
    <w:p>
      <w:r>
        <w:t>#### **h) Линейность**</w:t>
        <w:br/>
        <w:t>*   **Определение:** Способность методики давать сигналы, прямо пропорциональные концентрации аналита в пробе в определенном диапазоне.</w:t>
        <w:br/>
        <w:t>*   **Оценка:**</w:t>
        <w:br/>
        <w:t xml:space="preserve">    *   Построение градуировочного графика в предполагаемом рабочем диапазоне (минимум 5 концентраций, включая ноль).</w:t>
        <w:br/>
        <w:t xml:space="preserve">    *   Расчет **коэффициента детерминации R²**. Для ИСП-АЭС приемлемым считается **R² &gt; 0.999**.</w:t>
        <w:br/>
        <w:t xml:space="preserve">    *   Визуальный анализ графика и остатков.</w:t>
      </w:r>
    </w:p>
    <w:p>
      <w:pPr>
        <w:pStyle w:val="ListBullet"/>
      </w:pPr>
    </w:p>
    <w:p>
      <w:r>
        <w:t>### **2. Валидация методики ИСП-АЭС**</w:t>
      </w:r>
    </w:p>
    <w:p>
      <w:r>
        <w:t>Валидация — процесс подтверждения того, что методика пригодна для решения поставленной аналитической задачи. Включает экспериментальное определение всех перечисленных МХ.</w:t>
        <w:br/>
        <w:t>*   **План валидации:** Определение LOD, LOQ, рабочего диапазона, линейности, селективности, правильности (через CRM и метод добавок) и прецизионности на нескольких уровнях концентраций и для разных типов матриц.</w:t>
        <w:br/>
        <w:t>*   **Критерии приемки:** Заранее устанавливаются (например, RSD &lt; 5%, Recovery 90-110%, R² &gt; 0.999). Если фактические значения МХ соответствуют критериям, методика считается валидированной.</w:t>
      </w:r>
    </w:p>
    <w:p>
      <w:pPr>
        <w:pStyle w:val="ListBullet"/>
      </w:pPr>
    </w:p>
    <w:p>
      <w:r>
        <w:t>### **3. Контроль качества в рутинной работе**</w:t>
      </w:r>
    </w:p>
    <w:p>
      <w:r>
        <w:t>Для поддержания валидности методики используется система контроля качества (QC):</w:t>
        <w:br/>
        <w:t>*   **Контрольные стандарты (QC samples):** Стандартные растворы с известной концентрацией, анализируемые регулярно (например, каждые 10 проб). Допустимое отклонение — обычно ±10-15% от номинала.</w:t>
        <w:br/>
        <w:t>*   **Холостая проба (Blank):** Контроль загрязнений на всех этапах. Сигнал должен быть &lt; LOD.</w:t>
        <w:br/>
        <w:t>*   **Дубликаты:** Периодический анализ проб в двух параллелях для контроля повторяемости.</w:t>
        <w:br/>
        <w:t>*   **Контрольные карты:** Графическое отслеживание результатов QC-образцов во времени для выявления трендов и выхода за контрольные пределы (обычно ±2SD и ±3SD).</w:t>
      </w:r>
    </w:p>
    <w:p>
      <w:pPr>
        <w:pStyle w:val="ListBullet"/>
      </w:pPr>
    </w:p>
    <w:p>
      <w:r>
        <w:t>### **4. Неопределенность измерений**</w:t>
      </w:r>
    </w:p>
    <w:p>
      <w:r>
        <w:t>Неопределенность — параметр, связанный с результатом измерения, характеризующий разброс значений, которые могли бы быть обоснованно приписаны измеряемой величине.</w:t>
        <w:br/>
        <w:t>*   **Основные источники в ИСП-АЭС:** Взвешивание навески, приготовление и хранение стандартных растворов (класс мерной посуды, чистоты реактивов), калибровка прибора, пробоподготовка, статистическая погрешность измерения (прецизионность).</w:t>
        <w:br/>
        <w:t>*   **Расчет:** Оценивается вклад каждой составляющей, затем они суммируются по правилам распространения неопределенностей. Результат представляется как: `C = (X ± U) ед. изм.`, где U — расширенная неопределенность (обычно при коэффициенте охвата k=2, что соответствует доверительной вероятности ~95%).</w:t>
      </w:r>
    </w:p>
    <w:p>
      <w:pPr>
        <w:pStyle w:val="ListBullet"/>
      </w:pPr>
      <w:r>
        <w:t>Заключение**</w:t>
      </w:r>
    </w:p>
    <w:p>
      <w:r>
        <w:t>Глубокое понимание метрологических характеристик и строгое следование протоколам их определения и контроля являются неотъемлемой частью профессиональной деятельности химика-аналитика, работающего с ИСП-АЭС. Это гарантирует надежность, сопоставимость и законную силу получаемых данных.</w:t>
      </w:r>
    </w:p>
    <w:p>
      <w:pPr>
        <w:pStyle w:val="Heading1"/>
      </w:pPr>
      <w:r>
        <w:t>24. Заключение. Сравнение с другими методами. Перспективы</w:t>
      </w:r>
    </w:p>
    <w:p>
      <w:pPr>
        <w:pStyle w:val="ListBullet"/>
      </w:pPr>
      <w:r>
        <w:t>Заключительный раздел лекции: Сравнение ИСП-АЭС с другими методами и перспективы развития**</w:t>
      </w:r>
    </w:p>
    <w:p>
      <w:r>
        <w:t>Уважаемые коллеги, завершая наш обзор метода атомно-эмиссионной спектрометрии с индуктивно-связанной плазмой, ключевым является понимание его места в современном аналитическом арсенале. Давайте систематизируем его сильные и слабые стороны относительно конкурентов и заглянем в будущее метода.</w:t>
      </w:r>
    </w:p>
    <w:p>
      <w:pPr>
        <w:pStyle w:val="ListBullet"/>
      </w:pPr>
      <w:r>
        <w:t>1. Ключевые сравнения: ИСП-АЭС в палитре методов**</w:t>
      </w:r>
    </w:p>
    <w:p>
      <w:r>
        <w:t>Метод не существует в вакууме. Его выбор всегда диктуется конкретной аналитической задачей.</w:t>
        <w:br/>
        <w:t>*   **Против ИСП-МС:** ICP-MS — «король» по чувствительности (ppt против ppb) и возможностям изотопного анализа. Однако ИСП-АЭС остается экономически и операционно выгоднее для задач, где концентрации превышают 10-100 мкг/л, особенно при рутинном многоэлементном анализе. Это инструмент для работы в «основной» концентрационной области.</w:t>
        <w:br/>
        <w:t>*   **Против ААС:** Атомно-абсорбционная спектрометрия, особенно в пламенном варианте (FAAS), проще и дешевле. Но она проигрывает в производительности, будучи по сути одноэлементной. Электротермическая ААС (ETAAS) достигает пределов обнаружения ICP-MS, но также медленна и сложнее в управлении. ИСП-АЭС — это выбор для **высокопроизводительного многоэлементного анализа**.</w:t>
        <w:br/>
        <w:t>*   **Против РФА:** Рентгенофлуоресцентный анализ (XRF) незаменим для прямого, неразрушающего анализа твердых тел. Однако его пределы обнаружения (ppm-уровень) и ограничения по легким элементам уступают возможностям ИСП-АЭС после переведения пробы в раствор. ИСП-АЭС дает более точные **объемные** характеристики гомогенизированной пробы.</w:t>
        <w:br/>
        <w:t>*   **Против нишевых методов:** Пламенная фотометрия — простой и надежный, но узкоспециализированный метод для щелочных металлов. LIBS (лазерно-искровая эмиссионная спектрометрия) блестящ для полевого и пространственного анализа, но его точность и чувствительность пока не дотягивают до лабораторной ИСП-АЭС.</w:t>
      </w:r>
    </w:p>
    <w:p>
      <w:pPr>
        <w:pStyle w:val="ListBullet"/>
      </w:pPr>
      <w:r>
        <w:t>Итог сравнений:** ИСП-АЭС — это **универсальный «рабочий инструмент»** для лаборатории, требующей быстрого, надежного и точного определения широкого круга элементов в концентрациях от следовых до основных. Его сила — в оптимальном балансе многоэлементности, производительности, динамического диапазона и стоимости анализа.</w:t>
      </w:r>
    </w:p>
    <w:p>
      <w:pPr>
        <w:pStyle w:val="ListBullet"/>
      </w:pPr>
      <w:r>
        <w:t>2. Преимущества и недостатки: взвешенная оценка**</w:t>
      </w:r>
    </w:p>
    <w:p>
      <w:pPr>
        <w:pStyle w:val="ListBullet"/>
      </w:pPr>
      <w:r>
        <w:t>Сильные стороны** метода хорошо известны: многоэлементность (до 70 элементов), высокая производительность, широкий динамический диапазон (до 6 порядков), хорошая прецизионность (&lt;3% RSD) и относительно низкие матричные эффекты по сравнению с пламенными методами. Это зрелая, стандартизованная и надежная технология.</w:t>
      </w:r>
    </w:p>
    <w:p>
      <w:r>
        <w:t>Однако нельзя игнорировать и **ограничения**: необходимость трудоемкой пробоподготовки (перевод в раствор), высокие капитальные и эксплуатационные затраты (аргон), наличие сложных спектральных помех, а также неприменимость для прямого анализа легких элементов (галогены, газы) и твердых образцов.</w:t>
      </w:r>
    </w:p>
    <w:p>
      <w:pPr>
        <w:pStyle w:val="ListBullet"/>
      </w:pPr>
      <w:r>
        <w:t>3. Будущее ИСП-АЭС: эволюция, а не революция**</w:t>
      </w:r>
    </w:p>
    <w:p>
      <w:r>
        <w:t>Развитие метода идет по пути совершенствования, миниатюризации и интеграции.</w:t>
        <w:br/>
        <w:t>1.  **Инструментальные улучшения:** Миниатюризация плазмы (микроволновая, емкостно-связанная) для снижения расхода аргона (&lt; 10 л/мин), создание более компактных и «умных» спектрометров с детекторами нового поколения (CMOS), улучшение разрешения для борьбы с помехами.</w:t>
        <w:br/>
        <w:t>2.  **Автоматизация и гибридизация:** Роботизация пробоподготовки и создание гибридных систем — ключевой тренд. Интеграция с хроматографией (HPLC-ICP, GC-ICP) для определения видов элементов (специация) и с лазерной абляцией (LA-ICP) для прямого анализа твердых проб кардинально расширяет область применения.</w:t>
        <w:br/>
        <w:t>3.  **«Зеленая» аналитика и экономика:** Снижение объемов проб и реагентов, уменьшение расхода газов и отходов делает метод более экологичным и экономичным.</w:t>
        <w:br/>
        <w:t>4.  **Цифровизация:** Внедрение алгоритмов искусственного интеллекта и машинного обучения для автоматической коррекции спектральных наложений, предиктивного обслуживания оборудования и интеграции с лабораторными информационными системами (LIMS).</w:t>
        <w:br/>
        <w:t>5.  **Новые рубежи применения:** Анализ наночастиц (single particle ICP), биовизуализация, онлайн-мониторинг технологических процессов, космические исследования.</w:t>
      </w:r>
    </w:p>
    <w:p>
      <w:pPr>
        <w:pStyle w:val="ListBullet"/>
      </w:pPr>
      <w:r>
        <w:t>4. Заключение и рекомендации**</w:t>
      </w:r>
    </w:p>
    <w:p>
      <w:r>
        <w:t>ИСП-АЭС — это **краеугольный камень современной лаборатории элементного анализа**. Несмотря на появление более чувствительных (ICP-MS) и экспрессных (LIBS, XRF) методов, она сохраняет свою стратегическую нишу благодаря непревзойденному сочетанию универсальности, производительности и надежности для широкого диапазона концентраций.</w:t>
      </w:r>
    </w:p>
    <w:p>
      <w:r>
        <w:t>Для вас, как для химиков-аналитиков, важно не только освоить практические навыки работы на приборе, но и развить **системное аналитическое мышление**. Понимание физических основ метода, химии пробоподготовки, природы помех и принципов контроля качества — это залог получения достоверных результатов. ИСП-АЭС не «черный ящик», а сложный инструмент, требующий от специалиста глубоких знаний и критического подхода.</w:t>
      </w:r>
    </w:p>
    <w:p>
      <w:r>
        <w:t>Будущее метода видится в его **интеграции** в комплексные аналитические платформы и **адаптации** к новым вызовам: анализу наноматериалов, «зеленой» химии и экспресс-контролю. Специалист, владеющий методом ИСП-АЭС и понимающий его место в общей аналитической картине, остается высоко востребованным в любой современной лаборатории — от экологического мониторинга до фармацевтики и передовых материалов.</w:t>
      </w:r>
    </w:p>
    <w:p>
      <w:r>
        <w:t>Спасибо за внимание.</w:t>
      </w:r>
    </w:p>
    <w:p>
      <w:pPr>
        <w:pStyle w:val="Heading2"/>
      </w:pPr>
      <w:r>
        <w:t>17.1. Актуальная информация о производителях (дополнение)</w:t>
      </w:r>
    </w:p>
    <w:p>
      <w:r>
        <w:t>### Современные ICP-OES спектрометры: обзор ключевых производителей</w:t>
        <w:br/>
        <w:br/>
        <w:t>**Agilent Technologies (5100/5110/5200/5900 серии, Avio 200/500):** MPL-CCD детекторы, **цилиндрическая оптика Scott**, радиальный/аксиальный/дуальный вид плазмы. Преимущества: **SFS (Sample Introduction System)** минимизирует память, MiNiTorch для микрообъемов, LOD &lt;1 ппб, стабильность &gt;0.5% RSD[1][5].</w:t>
        <w:br/>
        <w:br/>
        <w:t>**PerkinElmer (Avio 200/500, Optima 8x00):** echelle-спектрометры с **SCMOS-детекторами**, двухконусная факел, **dual-view** (радиал/аксиал). Ключ: **Syngistix ПО** для автоматизации, низкий Ar-потребление (10 л/мин), пределы до 0.001 мг/л, быстрая калибровка[2][8].</w:t>
        <w:br/>
        <w:br/>
        <w:t>**Thermo Fisher Scientific (iCAP 7000/7600 RQ):** **echelle-оптика с CMOS**, **Qtegra ПО**, дуальный вид + Radial Robust. Особенности: **виброподавление**, 1 млн динамический диапазон, &lt;5 мин старт, LOD 0.1-10 ппт для металлов, устойчивость к HF/HNO3[3][5].</w:t>
        <w:br/>
        <w:br/>
        <w:t>**Shimadzu (ICPE-9800/9850):** **echelle-спектрометр + CCD**, вакуумная оптика, **4-осевой torch viewer** (радиал/аксиал). Преимущества: **VarioTorch** с автооптимизацией, 30+ каналов одновременно, разрешение &gt;0.005 нм@200 нм, низкие эксплуатационные затраты[4][7].</w:t>
        <w:br/>
        <w:br/>
        <w:t>**HORIBA (Ultima Expert/2, Activa):** **Пашиена-Рунге полихроматор**, PMT/CCD детекторы, **радиальный вид** (120-800 нм). Ключ: **постоянное разрешение &lt;5 пм (UV)**, термостабилизация, разборная кварцевая горелка (срок &gt;годы), инициализация &lt;15 мин, матрикс-независимость[1][2][3][4][5][6][7][8].</w:t>
        <w:br/>
        <w:br/>
        <w:t>**Spectro (ARCOS/Genesis):** **Paschen-Runge полихроматор (фокус 0.4-1 м)**, **UPD-детекторы**, радиальный/дуальный вид. Особенности: **SFR для спектрального разрешения**, UHR-решетка, 750+ линий, устойчивость к высоким солям (&gt;30%), RSD &lt;0.3%[5][8].</w:t>
        <w:br/>
        <w:br/>
        <w:t>Обзор охватывает актуальные линейки 2025 г.: HORIBA лидирует в разрешении/стабильности для сложных матриц; Agilent/Thermo — универсальность; остальные — цена/производительность. Выбор по задаче: trace — HORIBA/Agilent; рутинa — Shimadzu/Spectro (всего ~2800 символов).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