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color w:val="000000"/>
          <w:lang w:eastAsia="de-DE"/>
        </w:rPr>
        <w:t>Haftung für Inhalte</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 xml:space="preserve">Die Erstellung der Inhalte dieser Webseite erfolgte mit größtmöglicher Sorgfalt. Allerdings können wir keine Gewähr für die Vollständigkeit der bereitgestellten Inhalte, ihre Aktualität sowie Richtigkeit übernehmen. Gem. §§ </w:t>
      </w:r>
      <w:bookmarkStart w:id="0" w:name="_GoBack"/>
      <w:bookmarkEnd w:id="0"/>
      <w:r w:rsidRPr="00511778">
        <w:rPr>
          <w:rFonts w:eastAsia="Times New Roman" w:cs="Arial"/>
          <w:color w:val="000000"/>
          <w:lang w:eastAsia="de-DE"/>
        </w:rPr>
        <w:t>8 - 10 TMG trifft uns als Dienstanbieter keine Pflicht, fremde Informationen, die übermittelt oder gespeichert wurden, zu überwachen oder nach Anhaltspunkten und Umständen zu forschen, die die Rechtswidrigkeit von Tätigkeiten und Informationen indizieren.</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Eine Verpflichtung unsererseits zur Nutzungssperrung von Inhalten im Rahmen der allgemeinen Gesetze bleibt hiervon stets unberührt. Diese Haftung kommt jedoch erst im Moment der Kenntnisnahme einer konkreten Verletzung von Rechten in Frage. Sollten uns Rechtsverletzungen bekannt werden, so sind die entsprechenden Inhalte von uns unverzüglich zu entfernen.</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Unsere Haftung für eigene Inhalte richtet sich, als Dienstanbieter, nach den allgemeinen Gesetzen.</w:t>
      </w:r>
    </w:p>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color w:val="000000"/>
          <w:lang w:eastAsia="de-DE"/>
        </w:rPr>
        <w:t>Haftung für Links</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Diese Webseite beinhaltet Verlinkungen zu Webseiten Dritter - sog. externe Links. Die Inhalte dieser externen Links entziehen sich unserer Einflussnahme, sodass eine Gewähr für solche Inhalte unsererseits nicht übernommen wird.</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Die Verantwortung liegt stets beim jeweiligen Betreiber der externen Seiten. Zum Zeitpunkt der Verknüpfung der externen Links waren keine Rechtsverstöße ersichtlich. Die permanente Überwachung fremder Inhalte auf Rechtsverstöße ohne konkrete Hinweise ist uns nicht zumutbar.</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Sollten wir Kenntnis von Rechtsverletzungen erlangen, werden wir die entsprechenden externen Links unverzüglich entfernen.</w:t>
      </w:r>
    </w:p>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color w:val="000000"/>
          <w:lang w:eastAsia="de-DE"/>
        </w:rPr>
        <w:t>Urheberrecht/Leistungsschutzrecht</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Auf die vom Anbieter auf dieser Seite veröffentlichten Inhalte findet das deutsche Urheber und Leistungsschutzrecht Anwendung. Sofern die Vervielfältigung, Bearbeitung, Verbreitung oder jegliche andere Art der Verwertung außerhalb des deutschen Urheber- und Leistungsschutzrechts liegt, bedarf es einer schriftlichen Zustimmung des jeweiligen Erstellers. Unerlaubtes Kopieren oder Downloaden dieser Seiten ist ausschließlich für den privaten Bereich, nicht jedoch für den kommerziellen, erlaubt. Sofern nicht wir als Betreiber auch als Ersteller der Inhalte fungieren, werden die Urheberrechte von Dritten beachtet. Wir sind stets bemüht solche Inhalte als Inhalte Dritter zu kennzeichnen. Wir bitten Sie für den Fall, dass Ihnen trotz sorgfältiger Arbeit unsererseits, eine Urheberrechtsverletzung auffällt, uns entsprechend darauf hinzuweisen, sodass die Entfernung dieser Inhalte umgehend veranlasst werden kann.</w:t>
      </w:r>
    </w:p>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color w:val="000000"/>
          <w:lang w:eastAsia="de-DE"/>
        </w:rPr>
        <w:t>Datenschutz</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Die Nutzung dieser Webseite ist regelmäßig ohne Angabe personenbezogener Daten möglich. Sollten solche personenbezogenen Daten auf dieser Webseite dennoch erhoben werden, so erfolgt dies in Form einer freiwilligen Datenangabe durch den Nutzer. Eine Weitergabe der personenbezogenen Daten an Dritte erfolgt nicht, sofern keine ausdrückliche Zustimmung des Nutzers abgegeben wurde.</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 xml:space="preserve">Sofern auf unseren Webseiten personenbezogene Daten erhoben werden, vollzieht sich die Erhebung dieser Daten stets im Rahmen der Bestimmung des Datenschutzrechtes der Bundesrepublik Deutschland. Sofern personenbezogene Daten erhoben werden, können Sie dieser </w:t>
      </w:r>
      <w:r w:rsidRPr="00511778">
        <w:rPr>
          <w:rFonts w:eastAsia="Times New Roman" w:cs="Arial"/>
          <w:color w:val="000000"/>
          <w:lang w:eastAsia="de-DE"/>
        </w:rPr>
        <w:lastRenderedPageBreak/>
        <w:t>Datenschutzerklärung die Art, den Umfang und den Zweck der Erhebung und Verwendung personenbezogener Daten entnehmen.</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Bitte beachten Sie, dass trotz größter Sorgfalt die Datenübertragung im Internet stets mit Risiken, die auf Sicherheitslücken basieren, verbunden ist. Der uneingeschränkte Schutz von Daten ist daher unmöglich.</w:t>
      </w:r>
    </w:p>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i/>
          <w:iCs/>
          <w:color w:val="000000"/>
          <w:lang w:eastAsia="de-DE"/>
        </w:rPr>
        <w:t>Datenübermittlung</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Bei einem Zugriff Ihrerseits auf unsere Webseiten erfolgt eine automatische Datenübermittlung von Ihrem Browser an unseren Webserver. Gegenstand dieser Übermittlung sind anonymisierte Zugriffsdaten ohne Personenbezug, wie etwa Datum und Uhrzeit, Browsertyp, Menge und Art der abgerufenen Daten sowie Ihre IP-Adresse. Die Speicherung dieser Daten geschieht getrennt von etwaigen anderen, im Rahmen der Nutzung unserer Webseiten durch Sie, erhobenen Daten. Diese Daten können nicht dazu verwendet werden eine konkrete Person zu bestimmen. Die Erhebung dieser Daten findet lediglich zur Protokollierung des Benutzerverhaltens und zu statistischen Zwecken statt. Nach einer entsprechenden Auswertung wird eine Löschung der Daten veranlasst.</w:t>
      </w:r>
    </w:p>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i/>
          <w:iCs/>
          <w:color w:val="000000"/>
          <w:lang w:eastAsia="de-DE"/>
        </w:rPr>
        <w:t>Cookies</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Zu Zwecken der Qualitätssicherung und Erweiterung des Funktionsumfangs unseres Internetangebots verwenden wir auf unseren Webseiten sog. Cookies. Dabei handelt es sich um Textdateien, die auf dem Rechner des Nutzers gespeichert werden. Durch Cookies kann die Anzahl der Seitenbesuche festgestellt werden. Diese Informationen verwenden wir ausschließlich zur Verbesserung unserer Webseiten.</w:t>
      </w:r>
    </w:p>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i/>
          <w:iCs/>
          <w:color w:val="000000"/>
          <w:lang w:eastAsia="de-DE"/>
        </w:rPr>
        <w:t>Bestandsdaten</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Bei der Begründung, inhaltlichen Ausgestaltung oder Änderung eines Vertragsverhältnisses zwischen Ihnen und uns, erheben und verwenden wir, im Rahmen der Erforderlichkeit, personenbezogene Daten von Ihnen, sog. Bestandsdaten.</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In der Regel erfolgt keine Weitergabe oder Auskunftserteilung an Dritte. Auf Anordnung der zuständigen Stellen sind wir gehalten, soweit es zu Zwecken der Strafverfolgung, der Gefahrenabwehr oder zur Erfüllung weiterer gesetzlicher Aufgaben erforderlich ist, Auskunft über personenbezogene Daten zu erteilen.</w:t>
      </w:r>
    </w:p>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i/>
          <w:iCs/>
          <w:color w:val="000000"/>
          <w:lang w:eastAsia="de-DE"/>
        </w:rPr>
        <w:t>Nutzungsdaten</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Soweit erforderlich, erheben und verwenden wir sog. Nutzungsdaten von Ihnen. Dabei handelt es sich um personenbezogene Daten, die die Inanspruchnahme unseres Internetangebots sowie die Abrechnung ermöglichen. Dabei werden Daten erfasst, die sowohl die zeitlichen Kriterien der Nutzung unseres Angebots durch Sie enthalten, als auch den Umfang der Nutzung und Ihre Identifikationsmerkmale.</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Wir weisen Sie darauf hin, dass es uns zu Werbezwecken, zu Zwecken der Marktforschung sowie zur Gestaltung unseres Internetangebots gestattet ist, Nutzungsprofile d.h. zusammengestellte Daten über den Verlauf von Besuchen auf unseren Seiten zu generieren. Diese Nutzungsprofile geben keinen Aufschluss über Ihre Person und werden auch nicht mit etwaigen anderen, von uns erhobenen Daten, zusammengeführt, sodass auch eine Personenidentifikation durch das Zusammenführen verschiedener Daten nicht erfolgen kann. Sie haben jederzeit das Recht, einer solchen Verwendung Ihrer Daten zu widersprechen.</w:t>
      </w:r>
    </w:p>
    <w:p w:rsidR="00511778" w:rsidRPr="00511778" w:rsidRDefault="00511778" w:rsidP="00511778">
      <w:pPr>
        <w:spacing w:after="0" w:line="240" w:lineRule="auto"/>
        <w:rPr>
          <w:rFonts w:eastAsia="Times New Roman" w:cs="Arial"/>
          <w:color w:val="000000"/>
          <w:lang w:eastAsia="de-DE"/>
        </w:rPr>
      </w:pPr>
      <w:r w:rsidRPr="00511778">
        <w:rPr>
          <w:rFonts w:eastAsia="Times New Roman" w:cs="Arial"/>
          <w:b/>
          <w:bCs/>
          <w:i/>
          <w:iCs/>
          <w:color w:val="000000"/>
          <w:lang w:eastAsia="de-DE"/>
        </w:rPr>
        <w:lastRenderedPageBreak/>
        <w:t>Auskunftsrecht</w:t>
      </w:r>
      <w:r w:rsidRPr="00511778">
        <w:rPr>
          <w:rFonts w:eastAsia="Times New Roman" w:cs="Arial"/>
          <w:color w:val="000000"/>
          <w:lang w:eastAsia="de-DE"/>
        </w:rPr>
        <w:t xml:space="preserve"> </w:t>
      </w:r>
    </w:p>
    <w:p w:rsidR="00511778" w:rsidRPr="00511778" w:rsidRDefault="00511778" w:rsidP="00511778">
      <w:pPr>
        <w:spacing w:before="100" w:beforeAutospacing="1" w:after="100" w:afterAutospacing="1" w:line="240" w:lineRule="auto"/>
        <w:rPr>
          <w:rFonts w:eastAsia="Times New Roman" w:cs="Arial"/>
          <w:color w:val="000000"/>
          <w:lang w:eastAsia="de-DE"/>
        </w:rPr>
      </w:pPr>
      <w:r w:rsidRPr="00511778">
        <w:rPr>
          <w:rFonts w:eastAsia="Times New Roman" w:cs="Arial"/>
          <w:color w:val="000000"/>
          <w:lang w:eastAsia="de-DE"/>
        </w:rPr>
        <w:t>Wir weisen Sie darauf hin, dass Sie das Recht haben, eine Auskunft von uns über die von Ihnen gespeicherten Daten zu verlangen und im Fall der Unrichtigkeit der Daten eine Sperrung, Löschung oder Berichtigung zu veranlassen. Die Auskunftserteilung ist sowohl telefonisch als auch elektronisch möglich.</w:t>
      </w:r>
    </w:p>
    <w:p w:rsidR="00511778" w:rsidRPr="00511778" w:rsidRDefault="00511778" w:rsidP="00511778">
      <w:pPr>
        <w:spacing w:after="75" w:line="240" w:lineRule="auto"/>
        <w:rPr>
          <w:rFonts w:eastAsia="Times New Roman" w:cs="Arial"/>
          <w:color w:val="000000"/>
          <w:lang w:eastAsia="de-DE"/>
        </w:rPr>
      </w:pPr>
      <w:r w:rsidRPr="00511778">
        <w:rPr>
          <w:rFonts w:eastAsia="Times New Roman" w:cs="Arial"/>
          <w:b/>
          <w:bCs/>
          <w:i/>
          <w:iCs/>
          <w:color w:val="000000"/>
          <w:lang w:eastAsia="de-DE"/>
        </w:rPr>
        <w:t>Änderungen der Datenschutzerklärung</w:t>
      </w:r>
      <w:r w:rsidRPr="00511778">
        <w:rPr>
          <w:rFonts w:eastAsia="Times New Roman" w:cs="Arial"/>
          <w:color w:val="000000"/>
          <w:lang w:eastAsia="de-DE"/>
        </w:rPr>
        <w:t xml:space="preserve"> </w:t>
      </w:r>
    </w:p>
    <w:p w:rsidR="00BB4B19" w:rsidRPr="00511778" w:rsidRDefault="00511778" w:rsidP="00511778">
      <w:r w:rsidRPr="00511778">
        <w:rPr>
          <w:rFonts w:eastAsia="Times New Roman" w:cs="Times New Roman"/>
          <w:lang w:eastAsia="de-DE"/>
        </w:rPr>
        <w:t>Sollten zukünftig Änderungen unserer Datenschutzerklärung vorgenommen werden, so werden die Änderungen stets auf diesen Seiten zu finden sein.</w:t>
      </w:r>
    </w:p>
    <w:sectPr w:rsidR="00BB4B19" w:rsidRPr="005117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78"/>
    <w:rsid w:val="00511778"/>
    <w:rsid w:val="00BB4B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7902-3A00-4837-A6A4-C5F5E00B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11778"/>
    <w:pPr>
      <w:spacing w:before="100" w:beforeAutospacing="1" w:after="100" w:afterAutospacing="1" w:line="240" w:lineRule="auto"/>
    </w:pPr>
    <w:rPr>
      <w:rFonts w:ascii="Arial" w:eastAsia="Times New Roman" w:hAnsi="Arial" w:cs="Arial"/>
      <w:color w:val="000000"/>
      <w:sz w:val="24"/>
      <w:szCs w:val="24"/>
      <w:lang w:eastAsia="de-DE"/>
    </w:rPr>
  </w:style>
  <w:style w:type="character" w:styleId="Fett">
    <w:name w:val="Strong"/>
    <w:basedOn w:val="Absatz-Standardschriftart"/>
    <w:uiPriority w:val="22"/>
    <w:qFormat/>
    <w:rsid w:val="00511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178766">
      <w:bodyDiv w:val="1"/>
      <w:marLeft w:val="0"/>
      <w:marRight w:val="0"/>
      <w:marTop w:val="0"/>
      <w:marBottom w:val="0"/>
      <w:divBdr>
        <w:top w:val="none" w:sz="0" w:space="0" w:color="auto"/>
        <w:left w:val="none" w:sz="0" w:space="0" w:color="auto"/>
        <w:bottom w:val="none" w:sz="0" w:space="0" w:color="auto"/>
        <w:right w:val="none" w:sz="0" w:space="0" w:color="auto"/>
      </w:divBdr>
      <w:divsChild>
        <w:div w:id="146243228">
          <w:marLeft w:val="75"/>
          <w:marRight w:val="75"/>
          <w:marTop w:val="75"/>
          <w:marBottom w:val="75"/>
          <w:divBdr>
            <w:top w:val="none" w:sz="0" w:space="0" w:color="auto"/>
            <w:left w:val="none" w:sz="0" w:space="0" w:color="auto"/>
            <w:bottom w:val="none" w:sz="0" w:space="0" w:color="auto"/>
            <w:right w:val="none" w:sz="0" w:space="0" w:color="auto"/>
          </w:divBdr>
          <w:divsChild>
            <w:div w:id="19467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5815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Bickmann</dc:creator>
  <cp:keywords/>
  <dc:description/>
  <cp:lastModifiedBy>Jan Bickmann</cp:lastModifiedBy>
  <cp:revision>1</cp:revision>
  <dcterms:created xsi:type="dcterms:W3CDTF">2015-12-13T12:59:00Z</dcterms:created>
  <dcterms:modified xsi:type="dcterms:W3CDTF">2015-12-13T13:01:00Z</dcterms:modified>
</cp:coreProperties>
</file>