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841057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41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83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24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787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86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879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3971925" cy="40671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/*    Fonction setRectangle    */</w:t>
      </w:r>
    </w:p>
    <w:p w:rsidR="00000000" w:rsidDel="00000000" w:rsidP="00000000" w:rsidRDefault="00000000" w:rsidRPr="00000000" w14:paraId="000000AB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/*La fonction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setRectangle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utilise les valeurs xStart et yStart pour définir le point de départ de la sélection et utilise les valeurs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xCourant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et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yCourant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pour définir la position actuelle du curseur. Le ratio est utilisé pour maintenir la proportion des dimensions en cas d'utilisation du mode de proportionnalité.</w:t>
      </w:r>
    </w:p>
    <w:p w:rsidR="00000000" w:rsidDel="00000000" w:rsidP="00000000" w:rsidRDefault="00000000" w:rsidRPr="00000000" w14:paraId="000000AD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La fonction utilise des conditions if pour vérifier si le curseur est actuellement</w:t>
      </w:r>
    </w:p>
    <w:p w:rsidR="00000000" w:rsidDel="00000000" w:rsidP="00000000" w:rsidRDefault="00000000" w:rsidRPr="00000000" w14:paraId="000000AF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en haut à gauche,</w:t>
      </w:r>
    </w:p>
    <w:p w:rsidR="00000000" w:rsidDel="00000000" w:rsidP="00000000" w:rsidRDefault="00000000" w:rsidRPr="00000000" w14:paraId="000000B0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en bas à gauche,</w:t>
      </w:r>
    </w:p>
    <w:p w:rsidR="00000000" w:rsidDel="00000000" w:rsidP="00000000" w:rsidRDefault="00000000" w:rsidRPr="00000000" w14:paraId="000000B1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en haut à droite,</w:t>
      </w:r>
    </w:p>
    <w:p w:rsidR="00000000" w:rsidDel="00000000" w:rsidP="00000000" w:rsidRDefault="00000000" w:rsidRPr="00000000" w14:paraId="000000B2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ou en bas à droite par rapport au point de départ de la sélection.</w:t>
      </w:r>
    </w:p>
    <w:p w:rsidR="00000000" w:rsidDel="00000000" w:rsidP="00000000" w:rsidRDefault="00000000" w:rsidRPr="00000000" w14:paraId="000000B3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Selon la position du curseur, la hauteur et la largeur du rectangle sont redimensionnées en conséquence, ainsi que sa position (top et left). Il utilise également la variable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isProportionel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pour vérifier si la proportionnalité est activée ou pas. Si la proportionnalité est activée, les dimensions du rectangle sont ajustées en fonction du ratio.</w:t>
      </w:r>
    </w:p>
    <w:p w:rsidR="00000000" w:rsidDel="00000000" w:rsidP="00000000" w:rsidRDefault="00000000" w:rsidRPr="00000000" w14:paraId="000000B5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Il est important de noter que cette fonction est destinée à être utilisée avec un élément HTML &lt;div&gt; défini avec l'ID rectangle et qui est utilisé pour afficher le rectangle de sélection. */</w:t>
      </w:r>
    </w:p>
    <w:p w:rsidR="00000000" w:rsidDel="00000000" w:rsidP="00000000" w:rsidRDefault="00000000" w:rsidRPr="00000000" w14:paraId="000000B7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setRectangle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ratio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9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 Fonction permettant de redimensionner le rectangle en fonction du déplacement de curseur</w:t>
      </w:r>
    </w:p>
    <w:p w:rsidR="00000000" w:rsidDel="00000000" w:rsidP="00000000" w:rsidRDefault="00000000" w:rsidRPr="00000000" w14:paraId="000000BA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&gt;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&amp;&amp;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&gt;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B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//dessin en haut et à gauche du point de départ</w:t>
      </w:r>
    </w:p>
    <w:p w:rsidR="00000000" w:rsidDel="00000000" w:rsidP="00000000" w:rsidRDefault="00000000" w:rsidRPr="00000000" w14:paraId="000000BC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D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E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isProportionel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===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C0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*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ratio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1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*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ratio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2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C3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4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5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C6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C7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&amp;&amp;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&gt;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C9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//dessin en bas et à gauche du point de départ</w:t>
      </w:r>
    </w:p>
    <w:p w:rsidR="00000000" w:rsidDel="00000000" w:rsidP="00000000" w:rsidRDefault="00000000" w:rsidRPr="00000000" w14:paraId="000000CA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B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C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isProportionel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===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CE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*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ratio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F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*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ratio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0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D1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2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3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D4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D5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&gt;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&amp;&amp;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7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//dessin en haut et à droite du point de départ</w:t>
      </w:r>
    </w:p>
    <w:p w:rsidR="00000000" w:rsidDel="00000000" w:rsidP="00000000" w:rsidRDefault="00000000" w:rsidRPr="00000000" w14:paraId="000000D8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9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A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isProportionel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===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C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*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ratio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D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E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DF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0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1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2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E3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&amp;&amp;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5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//dessin en bas et à droite du point de départ</w:t>
      </w:r>
    </w:p>
    <w:p w:rsidR="00000000" w:rsidDel="00000000" w:rsidP="00000000" w:rsidRDefault="00000000" w:rsidRPr="00000000" w14:paraId="000000E6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7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8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isProportionel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===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A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yStart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*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ratio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B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C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ED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xCourant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E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xStart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"px"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F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F0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F1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/*  Fonction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detourage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  */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detourage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monImage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/* le but est de récupérer la partie utile de l'image dans un rectangle */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tmpCanvas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createElement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"canvas"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//creation d'un canvas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tmpCanvas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monImage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naturalWidth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//définition de la largeur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tmpCanvas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monImage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naturalHeight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//définition de la hauteur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tmpContext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tmpCanvas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getContext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"2d"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//récupération du contexte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tmpContext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drawImage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monImage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//dessin de l'image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tmpMap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tmpContext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getImageData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tmpCanvas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tmpCanvas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//récupération du Image Data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tmpMap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//création d'un raccourci vers les datas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whiteLine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whiteCol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nbLigne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nbColonne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meslignes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[];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mescolonnes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[];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monImage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naturalWidth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 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 cette boucle permet de parcourir chaque ligne de pixels de l'image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nbLigne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whiteLine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&lt;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monImage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naturalWidth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+=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&lt;=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transValue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whiteLine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;}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&lt;=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transValue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whiteLine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;}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&lt;=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transValue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whiteLine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;}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(!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whiteLine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meslignes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nbLigne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);}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monImage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naturalWidth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+=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 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 cette boucle permet de parcourir chaque colonne de pixels de l'image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nbColonne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whiteCol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monImage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naturalWidth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&lt;=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transValue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whiteCol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;}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&lt;=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transValue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whiteCol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;}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&lt;=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transValue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whiteCol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;}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(!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whiteCol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mescolonnes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nbColonne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);}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canvasT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mescolonnes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;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canvasT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meslignes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;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tmpMap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tmpContext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getImageData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mescolonnes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-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meslignes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-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mescolonnes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meslignes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ctxT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putImageData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tmpMap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canvasT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toDataURL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/*    Fonction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drawImageInPerspective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/* Cette fonction permet de dessiner une image (donnée par l'argument srcImg) sur un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canvas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(donné par l'argument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targetCanvas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) en utilisant une transformation de perspective pour adapter l'image aux coordonnées des quatres coins (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topLeftX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topLeftY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bottomLeftX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bottomLeftY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, topRightX,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topRightY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bottomRightX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bottomRightY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) du quadrilatère souhaitée sur le canvas.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Elle commence par définir la taille de l'image d'origine en utilisant les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propriétés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naturalWidth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et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naturalHeight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de l'image. Puis elle calcule les dimensions du quadrilatère cible en utilisant les coordonnées des quatres coins.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Par la suite, elle crée un nouveau canvas temporaire, et utilise un contexte 2D pour y dessiner l'image d'origine en utilisant les transformations de translation, de miroir (si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flipHorizontally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ou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flipVertically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est vrai) et de mise à l'échelle pour adapter l'image aux dimensions du quadrilatère cible.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Enfin, elle utilise la méthode getImageData pour obtenir un tableau unidimensionnel contenant les données des pixels de l'image temporaire, et parcoure ce tableau pour mettre à jour les pixels correspondants sur le canvas cible. */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drawImageInPerspective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srcImg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targetCanvas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//Définir où sur le canva l'image doit être dessinée :</w:t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//coordonnées des 4 coins du quadrilatère sur lesquels l'image rectangulaire d'origine sera transformée :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topLeftX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topLeftY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bottomLeftX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bottomLeftY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topRightX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topRightY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bottomRightX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bottomRightY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//Facultativement retourner l'image d'origine horizontalement ou verticalement *avant* de transformer l'image rectangulaire d'origine en quadrilatère convexe :</w:t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flipHorizontally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6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flipVertically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rPr>
          <w:rFonts w:ascii="Consolas" w:cs="Consolas" w:eastAsia="Consolas" w:hAnsi="Consolas"/>
          <w:color w:val="569cd6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transparence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false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srcWidth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srcImg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naturalWidth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srcHeight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srcImg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naturalHeight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targetMarginX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topLeftX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bottomLeftX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topRightX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bottomRightX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targetMarginY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topLeftY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bottomLeftY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topRightY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bottomRightY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targetTopWidth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topRightX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topLeftX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targetTopOffset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topLeftX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targetMarginX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targetBottomWidth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bottomRightX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bottomLeftX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targetBottomOffset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bottomLeftX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targetMarginX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targetLeftHeight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bottomLeftY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topLeftY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targetLeftOffset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topLeftY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targetMarginY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targetRightHeight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bottomRightY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topRightY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targetRightOffset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topRightY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targetMarginY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targetTopWidth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targetTopOffset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Consolas" w:cs="Consolas" w:eastAsia="Consolas" w:hAnsi="Consolas"/>
          <w:color w:val="9cdcf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targetBottomWidth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targetBottomOffset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);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targetLeftHeight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targetLeftOffset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nsolas" w:cs="Consolas" w:eastAsia="Consolas" w:hAnsi="Consolas"/>
          <w:color w:val="9cdcf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targetRightHeight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targetRightOffset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);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tmpCanvas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createElement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"canvas"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tmpCanvas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tmpCanvas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tmpContext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tmpCanvas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getContext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"2d"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tmpContext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translate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flipHorizontally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?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nsolas" w:cs="Consolas" w:eastAsia="Consolas" w:hAnsi="Consolas"/>
          <w:color w:val="b5cea8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flipVertically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?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);</w:t>
      </w:r>
    </w:p>
    <w:p w:rsidR="00000000" w:rsidDel="00000000" w:rsidP="00000000" w:rsidRDefault="00000000" w:rsidRPr="00000000" w14:paraId="0000019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tmpContext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scale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9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flipHorizontally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? -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*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/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srcWidth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19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flipVertically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? -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*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/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srcHeight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);</w:t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tmpContext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drawImage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srcImg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tmpMap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tmpContext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getImageData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tmpMap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fc1ff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targetContext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targetCanvas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getContext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0"/>
          <w:szCs w:val="20"/>
          <w:rtl w:val="0"/>
        </w:rPr>
        <w:t xml:space="preserve">"2d"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targetMap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targetContext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getImageData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9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targetMarginX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9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targetMarginY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9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A0">
      <w:pPr>
        <w:shd w:fill="1e1e1e" w:val="clear"/>
        <w:spacing w:line="325.71428571428567" w:lineRule="auto"/>
        <w:rPr>
          <w:rFonts w:ascii="Consolas" w:cs="Consolas" w:eastAsia="Consolas" w:hAnsi="Consolas"/>
          <w:color w:val="9cdcf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tmpHeight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);</w:t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targetMap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 Passer le rectangle contenant notre image en perspective en négatif, utilisation pour test</w:t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/*</w:t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 for (var i = 0; i &lt;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targetImgData.length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; i += 4) {</w:t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[i] = 255 -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[i];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[i + 1] = 255 -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[i + 1];</w:t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[i + 2] = 255 -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[i + 2];</w:t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*/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++) {</w:t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B0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*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</w:t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targetTopOffset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targetTopWidth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/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*</w:t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(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/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+</w:t>
      </w:r>
    </w:p>
    <w:p w:rsidR="00000000" w:rsidDel="00000000" w:rsidP="00000000" w:rsidRDefault="00000000" w:rsidRPr="00000000" w14:paraId="000001B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targetBottomOffset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targetBottomWidth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/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*</w:t>
      </w:r>
    </w:p>
    <w:p w:rsidR="00000000" w:rsidDel="00000000" w:rsidP="00000000" w:rsidRDefault="00000000" w:rsidRPr="00000000" w14:paraId="000001B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/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//Ici la coordonnée Y du point d'origine est transposée en coordonnée cible (simulacre de perspective):</w:t>
      </w:r>
    </w:p>
    <w:p w:rsidR="00000000" w:rsidDel="00000000" w:rsidP="00000000" w:rsidRDefault="00000000" w:rsidRPr="00000000" w14:paraId="000001B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</w:t>
      </w:r>
    </w:p>
    <w:p w:rsidR="00000000" w:rsidDel="00000000" w:rsidP="00000000" w:rsidRDefault="00000000" w:rsidRPr="00000000" w14:paraId="000001B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targetLeftOffset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targetLeftHeight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/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*</w:t>
      </w:r>
    </w:p>
    <w:p w:rsidR="00000000" w:rsidDel="00000000" w:rsidP="00000000" w:rsidRDefault="00000000" w:rsidRPr="00000000" w14:paraId="000001B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(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/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+</w:t>
      </w:r>
    </w:p>
    <w:p w:rsidR="00000000" w:rsidDel="00000000" w:rsidP="00000000" w:rsidRDefault="00000000" w:rsidRPr="00000000" w14:paraId="000001B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targetRightOffset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targetRightHeight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/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tmpHeight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*</w:t>
      </w:r>
    </w:p>
    <w:p w:rsidR="00000000" w:rsidDel="00000000" w:rsidP="00000000" w:rsidRDefault="00000000" w:rsidRPr="00000000" w14:paraId="000001B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/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tmpWidth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*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 Décalage de pixel pour couvrir les pixels morts</w:t>
      </w:r>
    </w:p>
    <w:p w:rsidR="00000000" w:rsidDel="00000000" w:rsidP="00000000" w:rsidRDefault="00000000" w:rsidRPr="00000000" w14:paraId="000001C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(!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transparence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C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&gt;=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&amp;&amp;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C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!=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C9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//rouge</w:t>
      </w:r>
    </w:p>
    <w:p w:rsidR="00000000" w:rsidDel="00000000" w:rsidP="00000000" w:rsidRDefault="00000000" w:rsidRPr="00000000" w14:paraId="000001CA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//vert</w:t>
      </w:r>
    </w:p>
    <w:p w:rsidR="00000000" w:rsidDel="00000000" w:rsidP="00000000" w:rsidRDefault="00000000" w:rsidRPr="00000000" w14:paraId="000001CB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//bleu</w:t>
      </w:r>
    </w:p>
    <w:p w:rsidR="00000000" w:rsidDel="00000000" w:rsidP="00000000" w:rsidRDefault="00000000" w:rsidRPr="00000000" w14:paraId="000001CC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//alpha</w:t>
      </w:r>
    </w:p>
    <w:p w:rsidR="00000000" w:rsidDel="00000000" w:rsidP="00000000" w:rsidRDefault="00000000" w:rsidRPr="00000000" w14:paraId="000001C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}</w:t>
      </w:r>
    </w:p>
    <w:p w:rsidR="00000000" w:rsidDel="00000000" w:rsidP="00000000" w:rsidRDefault="00000000" w:rsidRPr="00000000" w14:paraId="000001C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C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 Pixels cibles</w:t>
      </w:r>
    </w:p>
    <w:p w:rsidR="00000000" w:rsidDel="00000000" w:rsidP="00000000" w:rsidRDefault="00000000" w:rsidRPr="00000000" w14:paraId="000001D1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//rouge</w:t>
      </w:r>
    </w:p>
    <w:p w:rsidR="00000000" w:rsidDel="00000000" w:rsidP="00000000" w:rsidRDefault="00000000" w:rsidRPr="00000000" w14:paraId="000001D2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//vert</w:t>
      </w:r>
    </w:p>
    <w:p w:rsidR="00000000" w:rsidDel="00000000" w:rsidP="00000000" w:rsidRDefault="00000000" w:rsidRPr="00000000" w14:paraId="000001D3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//bleu</w:t>
      </w:r>
    </w:p>
    <w:p w:rsidR="00000000" w:rsidDel="00000000" w:rsidP="00000000" w:rsidRDefault="00000000" w:rsidRPr="00000000" w14:paraId="000001D4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//alpha</w:t>
      </w:r>
    </w:p>
    <w:p w:rsidR="00000000" w:rsidDel="00000000" w:rsidP="00000000" w:rsidRDefault="00000000" w:rsidRPr="00000000" w14:paraId="000001D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}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D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&lt;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transValue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&lt;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transValue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&lt;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transValue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&gt;=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&amp;&amp;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!=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E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1E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}</w:t>
      </w:r>
    </w:p>
    <w:p w:rsidR="00000000" w:rsidDel="00000000" w:rsidP="00000000" w:rsidRDefault="00000000" w:rsidRPr="00000000" w14:paraId="000001E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 Pixels cibles</w:t>
      </w:r>
    </w:p>
    <w:p w:rsidR="00000000" w:rsidDel="00000000" w:rsidP="00000000" w:rsidRDefault="00000000" w:rsidRPr="00000000" w14:paraId="000001E6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//rouge</w:t>
      </w:r>
    </w:p>
    <w:p w:rsidR="00000000" w:rsidDel="00000000" w:rsidP="00000000" w:rsidRDefault="00000000" w:rsidRPr="00000000" w14:paraId="000001E7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//vert</w:t>
      </w:r>
    </w:p>
    <w:p w:rsidR="00000000" w:rsidDel="00000000" w:rsidP="00000000" w:rsidRDefault="00000000" w:rsidRPr="00000000" w14:paraId="000001E8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//bleu</w:t>
      </w:r>
    </w:p>
    <w:p w:rsidR="00000000" w:rsidDel="00000000" w:rsidP="00000000" w:rsidRDefault="00000000" w:rsidRPr="00000000" w14:paraId="000001E9">
      <w:pPr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tmpImgData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tmpPoint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//alpha</w:t>
      </w:r>
    </w:p>
    <w:p w:rsidR="00000000" w:rsidDel="00000000" w:rsidP="00000000" w:rsidRDefault="00000000" w:rsidRPr="00000000" w14:paraId="000001E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E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}</w:t>
      </w:r>
    </w:p>
    <w:p w:rsidR="00000000" w:rsidDel="00000000" w:rsidP="00000000" w:rsidRDefault="00000000" w:rsidRPr="00000000" w14:paraId="000001E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E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}</w:t>
      </w:r>
    </w:p>
    <w:p w:rsidR="00000000" w:rsidDel="00000000" w:rsidP="00000000" w:rsidRDefault="00000000" w:rsidRPr="00000000" w14:paraId="000001E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F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1F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targetContext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putImageData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targetMap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targetMarginX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targetMarginY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ctx1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drawImage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canvas0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F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/*    Fonction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setQuadPerspective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   */</w:t>
      </w:r>
    </w:p>
    <w:p w:rsidR="00000000" w:rsidDel="00000000" w:rsidP="00000000" w:rsidRDefault="00000000" w:rsidRPr="00000000" w14:paraId="00000220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/*La fonction "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setQuadPerspective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" vérifie si un quadrilatère est convexe en utilisant une méthode par force brute : en calculant les produits croisés des vecteurs formés par ses côtes pour chaque combinaison de quatre points d'un tableau "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". Elle verifie egalement que les quatre points du quadrilatère sont distincts et que le point en haut à gauche a une valeur y plus élevée que le point en bas à gauche, que le point en haut à droite a une valeur y plus élevée que le point en bas à droite, que le point en haut à gauche a une valeur x plus basse que le point en haut à droite et que le point en bas à gauche a une valeur x plus basse que le point en bas à droite. Elle crée plusieurs boucles et vérifie un grand nombre de combinaisons.*/</w:t>
      </w:r>
    </w:p>
    <w:p w:rsidR="00000000" w:rsidDel="00000000" w:rsidP="00000000" w:rsidRDefault="00000000" w:rsidRPr="00000000" w14:paraId="00000222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setQuadPerspective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24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5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let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topLeftX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-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27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topLeftY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-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28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bottomLeftX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-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29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bottomLeftY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-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2A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topRightX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-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2B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topRightY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-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2C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bottomRightX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-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2D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bottomRightY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-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E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2F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compoint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 //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On vérifie que chaque point est bien distinct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/*Pour vérifier que les diagonales d'un quadrilatère ABCD se coupent en son sein ( === quadrilatère convexe) on compare les deux valeurs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 [(xC-xA)(yB-yA)-(yC-yA)(xB-xA)]*[(xD-xA)(yB-yA)-(yD-yA)(xB-xA)] et</w:t>
      </w:r>
    </w:p>
    <w:p w:rsidR="00000000" w:rsidDel="00000000" w:rsidP="00000000" w:rsidRDefault="00000000" w:rsidRPr="00000000" w14:paraId="00000233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 [(xA-xC)(yD-yC)-(yA-yC)(xD-xC)]*[(xB-xC)(yD-yC)-(yB-yC)(xD-xC)]</w:t>
      </w:r>
    </w:p>
    <w:p w:rsidR="00000000" w:rsidDel="00000000" w:rsidP="00000000" w:rsidRDefault="00000000" w:rsidRPr="00000000" w14:paraId="00000234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 */</w:t>
      </w:r>
    </w:p>
    <w:p w:rsidR="00000000" w:rsidDel="00000000" w:rsidP="00000000" w:rsidRDefault="00000000" w:rsidRPr="00000000" w14:paraId="00000235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37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38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!=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39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3A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!=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&amp;&amp;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!=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3B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3C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!=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&amp;&amp;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!=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3D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!=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3E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cond1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</w:t>
      </w:r>
    </w:p>
    <w:p w:rsidR="00000000" w:rsidDel="00000000" w:rsidP="00000000" w:rsidRDefault="00000000" w:rsidRPr="00000000" w14:paraId="0000023F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((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]) *</w:t>
      </w:r>
    </w:p>
    <w:p w:rsidR="00000000" w:rsidDel="00000000" w:rsidP="00000000" w:rsidRDefault="00000000" w:rsidRPr="00000000" w14:paraId="00000240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]) -</w:t>
      </w:r>
    </w:p>
    <w:p w:rsidR="00000000" w:rsidDel="00000000" w:rsidP="00000000" w:rsidRDefault="00000000" w:rsidRPr="00000000" w14:paraId="00000241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]) *</w:t>
      </w:r>
    </w:p>
    <w:p w:rsidR="00000000" w:rsidDel="00000000" w:rsidP="00000000" w:rsidRDefault="00000000" w:rsidRPr="00000000" w14:paraId="00000242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 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])) *</w:t>
      </w:r>
    </w:p>
    <w:p w:rsidR="00000000" w:rsidDel="00000000" w:rsidP="00000000" w:rsidRDefault="00000000" w:rsidRPr="00000000" w14:paraId="00000243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((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]) *</w:t>
      </w:r>
    </w:p>
    <w:p w:rsidR="00000000" w:rsidDel="00000000" w:rsidP="00000000" w:rsidRDefault="00000000" w:rsidRPr="00000000" w14:paraId="00000244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]) -</w:t>
      </w:r>
    </w:p>
    <w:p w:rsidR="00000000" w:rsidDel="00000000" w:rsidP="00000000" w:rsidRDefault="00000000" w:rsidRPr="00000000" w14:paraId="00000245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]) *</w:t>
      </w:r>
    </w:p>
    <w:p w:rsidR="00000000" w:rsidDel="00000000" w:rsidP="00000000" w:rsidRDefault="00000000" w:rsidRPr="00000000" w14:paraId="00000246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 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]));</w:t>
      </w:r>
    </w:p>
    <w:p w:rsidR="00000000" w:rsidDel="00000000" w:rsidP="00000000" w:rsidRDefault="00000000" w:rsidRPr="00000000" w14:paraId="00000247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cond2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</w:t>
      </w:r>
    </w:p>
    <w:p w:rsidR="00000000" w:rsidDel="00000000" w:rsidP="00000000" w:rsidRDefault="00000000" w:rsidRPr="00000000" w14:paraId="00000248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((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]) *</w:t>
      </w:r>
    </w:p>
    <w:p w:rsidR="00000000" w:rsidDel="00000000" w:rsidP="00000000" w:rsidRDefault="00000000" w:rsidRPr="00000000" w14:paraId="00000249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]) -</w:t>
      </w:r>
    </w:p>
    <w:p w:rsidR="00000000" w:rsidDel="00000000" w:rsidP="00000000" w:rsidRDefault="00000000" w:rsidRPr="00000000" w14:paraId="0000024A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]) *</w:t>
      </w:r>
    </w:p>
    <w:p w:rsidR="00000000" w:rsidDel="00000000" w:rsidP="00000000" w:rsidRDefault="00000000" w:rsidRPr="00000000" w14:paraId="0000024B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 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])) *</w:t>
      </w:r>
    </w:p>
    <w:p w:rsidR="00000000" w:rsidDel="00000000" w:rsidP="00000000" w:rsidRDefault="00000000" w:rsidRPr="00000000" w14:paraId="0000024C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((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]) *</w:t>
      </w:r>
    </w:p>
    <w:p w:rsidR="00000000" w:rsidDel="00000000" w:rsidP="00000000" w:rsidRDefault="00000000" w:rsidRPr="00000000" w14:paraId="0000024D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]) -</w:t>
      </w:r>
    </w:p>
    <w:p w:rsidR="00000000" w:rsidDel="00000000" w:rsidP="00000000" w:rsidRDefault="00000000" w:rsidRPr="00000000" w14:paraId="0000024E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]) *</w:t>
      </w:r>
    </w:p>
    <w:p w:rsidR="00000000" w:rsidDel="00000000" w:rsidP="00000000" w:rsidRDefault="00000000" w:rsidRPr="00000000" w14:paraId="0000024F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 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]));</w:t>
      </w:r>
    </w:p>
    <w:p w:rsidR="00000000" w:rsidDel="00000000" w:rsidP="00000000" w:rsidRDefault="00000000" w:rsidRPr="00000000" w14:paraId="00000250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cond1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&amp;&amp;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cond2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2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/*En prenant TL(TopLeft), TR(TopRight), BL(BottomLeft) et BR(BottomRight)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     Voici les conditions à remplir pour dessiner un quadrilatère sur le Canvas</w:t>
      </w:r>
    </w:p>
    <w:p w:rsidR="00000000" w:rsidDel="00000000" w:rsidP="00000000" w:rsidRDefault="00000000" w:rsidRPr="00000000" w14:paraId="00000255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                   -le point TL doit être plus haut que le point BL</w:t>
      </w:r>
    </w:p>
    <w:p w:rsidR="00000000" w:rsidDel="00000000" w:rsidP="00000000" w:rsidRDefault="00000000" w:rsidRPr="00000000" w14:paraId="00000256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                   -le point TR doit être plus haut que le point BR</w:t>
      </w:r>
    </w:p>
    <w:p w:rsidR="00000000" w:rsidDel="00000000" w:rsidP="00000000" w:rsidRDefault="00000000" w:rsidRPr="00000000" w14:paraId="00000257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                   -le point TL doit être à gauche du point TR</w:t>
      </w:r>
    </w:p>
    <w:p w:rsidR="00000000" w:rsidDel="00000000" w:rsidP="00000000" w:rsidRDefault="00000000" w:rsidRPr="00000000" w14:paraId="00000258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                   -le point BL doit être  à gauche du point BR*/</w:t>
      </w:r>
    </w:p>
    <w:p w:rsidR="00000000" w:rsidDel="00000000" w:rsidP="00000000" w:rsidRDefault="00000000" w:rsidRPr="00000000" w14:paraId="00000259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</w:t>
      </w:r>
    </w:p>
    <w:p w:rsidR="00000000" w:rsidDel="00000000" w:rsidP="00000000" w:rsidRDefault="00000000" w:rsidRPr="00000000" w14:paraId="0000025A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25B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&lt;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&amp;&amp; </w:t>
      </w:r>
    </w:p>
    <w:p w:rsidR="00000000" w:rsidDel="00000000" w:rsidP="00000000" w:rsidRDefault="00000000" w:rsidRPr="00000000" w14:paraId="0000025C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                     //le point TL doit être plus haut que le point BL</w:t>
      </w:r>
    </w:p>
    <w:p w:rsidR="00000000" w:rsidDel="00000000" w:rsidP="00000000" w:rsidRDefault="00000000" w:rsidRPr="00000000" w14:paraId="0000025D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&lt;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</w:t>
      </w:r>
    </w:p>
    <w:p w:rsidR="00000000" w:rsidDel="00000000" w:rsidP="00000000" w:rsidRDefault="00000000" w:rsidRPr="00000000" w14:paraId="0000025E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                     //le point TR doit être plus haut que le point BR</w:t>
      </w:r>
    </w:p>
    <w:p w:rsidR="00000000" w:rsidDel="00000000" w:rsidP="00000000" w:rsidRDefault="00000000" w:rsidRPr="00000000" w14:paraId="0000025F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) {</w:t>
      </w:r>
    </w:p>
    <w:p w:rsidR="00000000" w:rsidDel="00000000" w:rsidP="00000000" w:rsidRDefault="00000000" w:rsidRPr="00000000" w14:paraId="00000260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261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&lt;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&amp;&amp; </w:t>
      </w:r>
    </w:p>
    <w:p w:rsidR="00000000" w:rsidDel="00000000" w:rsidP="00000000" w:rsidRDefault="00000000" w:rsidRPr="00000000" w14:paraId="00000262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                       //le point TL doit être à gauche du point TR</w:t>
      </w:r>
    </w:p>
    <w:p w:rsidR="00000000" w:rsidDel="00000000" w:rsidP="00000000" w:rsidRDefault="00000000" w:rsidRPr="00000000" w14:paraId="00000263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&lt;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</w:t>
      </w:r>
    </w:p>
    <w:p w:rsidR="00000000" w:rsidDel="00000000" w:rsidP="00000000" w:rsidRDefault="00000000" w:rsidRPr="00000000" w14:paraId="00000264">
      <w:pPr>
        <w:widowControl w:val="0"/>
        <w:shd w:fill="1e1e1e" w:val="clear"/>
        <w:spacing w:line="325.71428571428567" w:lineRule="auto"/>
        <w:ind w:firstLine="720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                //le point BL doit être  à gauche du point BR</w:t>
      </w:r>
    </w:p>
    <w:p w:rsidR="00000000" w:rsidDel="00000000" w:rsidP="00000000" w:rsidRDefault="00000000" w:rsidRPr="00000000" w14:paraId="00000265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) {</w:t>
      </w:r>
    </w:p>
    <w:p w:rsidR="00000000" w:rsidDel="00000000" w:rsidP="00000000" w:rsidRDefault="00000000" w:rsidRPr="00000000" w14:paraId="00000266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267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&lt;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&amp;&amp; </w:t>
      </w:r>
    </w:p>
    <w:p w:rsidR="00000000" w:rsidDel="00000000" w:rsidP="00000000" w:rsidRDefault="00000000" w:rsidRPr="00000000" w14:paraId="00000268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                         //le point TL doit être à gauche du point TR</w:t>
      </w:r>
    </w:p>
    <w:p w:rsidR="00000000" w:rsidDel="00000000" w:rsidP="00000000" w:rsidRDefault="00000000" w:rsidRPr="00000000" w14:paraId="00000269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&lt;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</w:t>
      </w:r>
    </w:p>
    <w:p w:rsidR="00000000" w:rsidDel="00000000" w:rsidP="00000000" w:rsidRDefault="00000000" w:rsidRPr="00000000" w14:paraId="0000026A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                          //le point BL doit être  à gauche du point BR</w:t>
      </w:r>
    </w:p>
    <w:p w:rsidR="00000000" w:rsidDel="00000000" w:rsidP="00000000" w:rsidRDefault="00000000" w:rsidRPr="00000000" w14:paraId="0000026B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  ) {</w:t>
      </w:r>
    </w:p>
    <w:p w:rsidR="00000000" w:rsidDel="00000000" w:rsidP="00000000" w:rsidRDefault="00000000" w:rsidRPr="00000000" w14:paraId="0000026C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/* Assignation des valeurs triées*/</w:t>
      </w:r>
    </w:p>
    <w:p w:rsidR="00000000" w:rsidDel="00000000" w:rsidP="00000000" w:rsidRDefault="00000000" w:rsidRPr="00000000" w14:paraId="0000026D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bottomRightX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26E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bottomRightY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26F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topRightX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270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topRightY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271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bottomLeftX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272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bottomLeftY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273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topLeftX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274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topLeftY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  }</w:t>
      </w:r>
    </w:p>
    <w:p w:rsidR="00000000" w:rsidDel="00000000" w:rsidP="00000000" w:rsidRDefault="00000000" w:rsidRPr="00000000" w14:paraId="00000276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  }</w:t>
      </w:r>
    </w:p>
    <w:p w:rsidR="00000000" w:rsidDel="00000000" w:rsidP="00000000" w:rsidRDefault="00000000" w:rsidRPr="00000000" w14:paraId="00000277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278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  }</w:t>
      </w:r>
    </w:p>
    <w:p w:rsidR="00000000" w:rsidDel="00000000" w:rsidP="00000000" w:rsidRDefault="00000000" w:rsidRPr="00000000" w14:paraId="00000279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27A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  }</w:t>
      </w:r>
    </w:p>
    <w:p w:rsidR="00000000" w:rsidDel="00000000" w:rsidP="00000000" w:rsidRDefault="00000000" w:rsidRPr="00000000" w14:paraId="0000027B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7C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  }</w:t>
      </w:r>
    </w:p>
    <w:p w:rsidR="00000000" w:rsidDel="00000000" w:rsidP="00000000" w:rsidRDefault="00000000" w:rsidRPr="00000000" w14:paraId="0000027D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7E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}</w:t>
      </w:r>
    </w:p>
    <w:p w:rsidR="00000000" w:rsidDel="00000000" w:rsidP="00000000" w:rsidRDefault="00000000" w:rsidRPr="00000000" w14:paraId="0000027F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80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281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//Purge et réaffectation du conteneur </w:t>
      </w:r>
      <w:r w:rsidDel="00000000" w:rsidR="00000000" w:rsidRPr="00000000">
        <w:rPr>
          <w:rFonts w:ascii="Consolas" w:cs="Consolas" w:eastAsia="Consolas" w:hAnsi="Consolas"/>
          <w:color w:val="6a9955"/>
          <w:sz w:val="20"/>
          <w:szCs w:val="20"/>
          <w:rtl w:val="0"/>
        </w:rPr>
        <w:t xml:space="preserve">monQuad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= [];</w:t>
      </w:r>
    </w:p>
    <w:p w:rsidR="00000000" w:rsidDel="00000000" w:rsidP="00000000" w:rsidRDefault="00000000" w:rsidRPr="00000000" w14:paraId="00000284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topLeftX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5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topLeftY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6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topRightX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7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topRightY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8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bottomRightX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9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bottomRightY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A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bottomLeftX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B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0"/>
          <w:szCs w:val="20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bottomLeftY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C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8E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monQuad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0"/>
          <w:szCs w:val="20"/>
          <w:rtl w:val="0"/>
        </w:rPr>
        <w:t xml:space="preserve">xy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] === -</w:t>
      </w:r>
      <w:r w:rsidDel="00000000" w:rsidR="00000000" w:rsidRPr="00000000">
        <w:rPr>
          <w:rFonts w:ascii="Consolas" w:cs="Consolas" w:eastAsia="Consolas" w:hAnsi="Consolas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8F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0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91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292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3">
      <w:pPr>
        <w:widowControl w:val="0"/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94">
      <w:pPr>
        <w:widowControl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