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jc w:val="center"/>
        <w:rPr>
          <w:rFonts w:ascii="Economica" w:cs="Economica" w:eastAsia="Economica" w:hAnsi="Economica"/>
          <w:color w:val="666666"/>
          <w:sz w:val="24"/>
          <w:szCs w:val="24"/>
        </w:rPr>
      </w:pPr>
      <w:r w:rsidDel="00000000" w:rsidR="00000000" w:rsidRPr="00000000">
        <w:rPr>
          <w:rtl w:val="0"/>
        </w:rPr>
      </w:r>
    </w:p>
    <w:p w:rsidR="00000000" w:rsidDel="00000000" w:rsidP="00000000" w:rsidRDefault="00000000" w:rsidRPr="00000000" w14:paraId="00000006">
      <w:pPr>
        <w:pStyle w:val="Title"/>
        <w:pageBreakBefore w:val="0"/>
        <w:pBdr>
          <w:top w:space="0" w:sz="0" w:val="nil"/>
          <w:left w:space="0" w:sz="0" w:val="nil"/>
          <w:bottom w:space="0" w:sz="0" w:val="nil"/>
          <w:right w:space="0" w:sz="0" w:val="nil"/>
          <w:between w:space="0" w:sz="0" w:val="nil"/>
        </w:pBdr>
        <w:shd w:fill="auto" w:val="clear"/>
        <w:jc w:val="center"/>
        <w:rPr>
          <w:rFonts w:ascii="Economica" w:cs="Economica" w:eastAsia="Economica" w:hAnsi="Economica"/>
          <w:b w:val="1"/>
          <w:sz w:val="24"/>
          <w:szCs w:val="24"/>
        </w:rPr>
      </w:pPr>
      <w:bookmarkStart w:colFirst="0" w:colLast="0" w:name="_mbjsiz6n6jlo" w:id="0"/>
      <w:bookmarkEnd w:id="0"/>
      <w:r w:rsidDel="00000000" w:rsidR="00000000" w:rsidRPr="00000000">
        <w:rPr>
          <w:b w:val="1"/>
          <w:sz w:val="24"/>
          <w:szCs w:val="24"/>
          <w:rtl w:val="0"/>
        </w:rPr>
        <w:t xml:space="preserve">RAPPORT DE STAGE</w:t>
      </w:r>
      <w:r w:rsidDel="00000000" w:rsidR="00000000" w:rsidRPr="00000000">
        <w:rPr>
          <w:rtl w:val="0"/>
        </w:rPr>
      </w:r>
    </w:p>
    <w:p w:rsidR="00000000" w:rsidDel="00000000" w:rsidP="00000000" w:rsidRDefault="00000000" w:rsidRPr="00000000" w14:paraId="00000007">
      <w:pPr>
        <w:pStyle w:val="Subtitle"/>
        <w:pageBreakBefore w:val="0"/>
        <w:pBdr>
          <w:top w:space="0" w:sz="0" w:val="nil"/>
          <w:left w:space="0" w:sz="0" w:val="nil"/>
          <w:bottom w:space="0" w:sz="0" w:val="nil"/>
          <w:right w:space="0" w:sz="0" w:val="nil"/>
          <w:between w:space="0" w:sz="0" w:val="nil"/>
        </w:pBdr>
        <w:shd w:fill="auto" w:val="clear"/>
        <w:jc w:val="center"/>
        <w:rPr>
          <w:sz w:val="24"/>
          <w:szCs w:val="24"/>
        </w:rPr>
      </w:pPr>
      <w:bookmarkStart w:colFirst="0" w:colLast="0" w:name="_vb8p0lepu9vn" w:id="1"/>
      <w:bookmarkEnd w:id="1"/>
      <w:r w:rsidDel="00000000" w:rsidR="00000000" w:rsidRPr="00000000">
        <w:rPr>
          <w:color w:val="000000"/>
          <w:sz w:val="24"/>
          <w:szCs w:val="24"/>
          <w:rtl w:val="0"/>
        </w:rPr>
        <w:t xml:space="preserve">Concepteur Développeur  d’Application</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before="60" w:lineRule="auto"/>
        <w:rPr>
          <w:sz w:val="24"/>
          <w:szCs w:val="24"/>
        </w:rPr>
      </w:pPr>
      <w:r w:rsidDel="00000000" w:rsidR="00000000" w:rsidRPr="00000000">
        <w:rPr>
          <w:sz w:val="24"/>
          <w:szCs w:val="24"/>
        </w:rPr>
        <w:drawing>
          <wp:inline distB="114300" distT="114300" distL="114300" distR="114300">
            <wp:extent cx="5943600" cy="38100"/>
            <wp:effectExtent b="0" l="0" r="0" t="0"/>
            <wp:docPr descr="ligne horizontale" id="12" name="image1.png"/>
            <a:graphic>
              <a:graphicData uri="http://schemas.openxmlformats.org/drawingml/2006/picture">
                <pic:pic>
                  <pic:nvPicPr>
                    <pic:cNvPr descr="ligne horizontal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00" w:before="100" w:line="276" w:lineRule="auto"/>
        <w:ind w:left="0" w:firstLine="0"/>
        <w:rPr>
          <w:b w:val="0"/>
          <w:sz w:val="24"/>
          <w:szCs w:val="24"/>
        </w:rPr>
      </w:pPr>
      <w:r w:rsidDel="00000000" w:rsidR="00000000" w:rsidRPr="00000000">
        <w:rPr>
          <w:rFonts w:ascii="Calibri" w:cs="Calibri" w:eastAsia="Calibri" w:hAnsi="Calibri"/>
          <w:sz w:val="24"/>
          <w:szCs w:val="24"/>
        </w:rPr>
        <w:drawing>
          <wp:inline distB="0" distT="0" distL="0" distR="0">
            <wp:extent cx="5931240" cy="1353183"/>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31240" cy="135318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spacing w:before="0" w:line="240" w:lineRule="auto"/>
        <w:ind w:left="0" w:firstLine="0"/>
        <w:jc w:val="center"/>
        <w:rPr>
          <w:sz w:val="24"/>
          <w:szCs w:val="24"/>
        </w:rPr>
      </w:pPr>
      <w:r w:rsidDel="00000000" w:rsidR="00000000" w:rsidRPr="00000000">
        <w:rPr>
          <w:rFonts w:ascii="Economica" w:cs="Economica" w:eastAsia="Economica" w:hAnsi="Economica"/>
          <w:color w:val="666666"/>
          <w:sz w:val="24"/>
          <w:szCs w:val="24"/>
          <w:rtl w:val="0"/>
        </w:rPr>
        <w:t xml:space="preserve">Regamey Manuel</w:t>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arolcxe0i15c" w:id="2"/>
      <w:bookmarkEnd w:id="2"/>
      <w:r w:rsidDel="00000000" w:rsidR="00000000" w:rsidRPr="00000000">
        <w:rPr>
          <w:sz w:val="24"/>
          <w:szCs w:val="24"/>
          <w:rtl w:val="0"/>
        </w:rPr>
        <w:t xml:space="preserve">Introduction</w:t>
      </w:r>
    </w:p>
    <w:p w:rsidR="00000000" w:rsidDel="00000000" w:rsidP="00000000" w:rsidRDefault="00000000" w:rsidRPr="00000000" w14:paraId="0000001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Remerciement</w:t>
      </w:r>
    </w:p>
    <w:p w:rsidR="00000000" w:rsidDel="00000000" w:rsidP="00000000" w:rsidRDefault="00000000" w:rsidRPr="00000000" w14:paraId="0000001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tiens tout d’abord à remercier mon tuteur de Stage Donatien Célia et son associé, Jérôme Gallot cogérant de la société Adjustem pour m’avoir accepté et permis d’effectuer ce stage dans des conditions particulièrement favorables.</w:t>
      </w:r>
    </w:p>
    <w:p w:rsidR="00000000" w:rsidDel="00000000" w:rsidP="00000000" w:rsidRDefault="00000000" w:rsidRPr="00000000" w14:paraId="0000001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Un grand merci à Rémi, Cédric, Gauthier, Kevin, Mickaël et Lætitia pour leur accueil, leur bonne humeur et l’ambiance paisible et bienveillante qui règne au sein de la société Adjustem.</w:t>
      </w:r>
    </w:p>
    <w:p w:rsidR="00000000" w:rsidDel="00000000" w:rsidP="00000000" w:rsidRDefault="00000000" w:rsidRPr="00000000" w14:paraId="0000001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Je remercie ensuite l’équipe pédagogique de l’Afpa d’Amiens et tout particulièrement notre formateur, Germain Sipière pour sa patience et les conseils prodigués et les autres formatrices, formateurs nous ayant épaulés pendant ces mois de formation.</w:t>
      </w:r>
    </w:p>
    <w:p w:rsidR="00000000" w:rsidDel="00000000" w:rsidP="00000000" w:rsidRDefault="00000000" w:rsidRPr="00000000" w14:paraId="0000002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Et pour finir merci à tous les stagiaires croisés ici à l’Afpa d’Amiens pour cette parenthèse de vie professionnelle où nous travaillons tous pour un meilleur avenir.</w:t>
      </w:r>
    </w:p>
    <w:p w:rsidR="00000000" w:rsidDel="00000000" w:rsidP="00000000" w:rsidRDefault="00000000" w:rsidRPr="00000000" w14:paraId="0000002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Merci à Arlette, Nabi, Dylan, Benjamin, Stéphane, Maxime, Anne, Mohamed, Léa et tant d’autres !</w:t>
      </w:r>
    </w:p>
    <w:p w:rsidR="00000000" w:rsidDel="00000000" w:rsidP="00000000" w:rsidRDefault="00000000" w:rsidRPr="00000000" w14:paraId="0000002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3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Personnelle</w:t>
      </w:r>
    </w:p>
    <w:p w:rsidR="00000000" w:rsidDel="00000000" w:rsidP="00000000" w:rsidRDefault="00000000" w:rsidRPr="00000000" w14:paraId="0000004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Initialement Tourneur-Fraiseur de formation, j’ai eu l’occasion de travailler comme développeur Delphi entre 2007 et 2009 à la suite d’une formation de développeur industriel et embarqué autour du langage C en 2005. Intégrateur et chargé de maintenance dans la même société pendant sept années par la suite, j'ai fait le choix de me reconvertir comme ferronnier d’art à l’AFPA du Havre en 2015 avec joie et succès pour retourner au travail du métal et pouvoir quitter la région parisienne. J’ai pu donc pratiquer une activité professionnelle comme ferronnier/métallier pendant près de sept années. </w:t>
      </w:r>
    </w:p>
    <w:p w:rsidR="00000000" w:rsidDel="00000000" w:rsidP="00000000" w:rsidRDefault="00000000" w:rsidRPr="00000000" w14:paraId="0000004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Malheureusement quelques soucis de santé m’ayant rendu inapte au travail d’atelier, j’ai décidé de recommencer une carrière de développeur afin de pouvoir continuer à travailler sans handicap … tout en continuant à programmer. En effet aux cours de mon précédent emploi j’ai eu pour tache (entre autres choses) de reprendre les plans conceptions du bureau d’étude et gérer une production de pièces métalliques cisaillées, poinçonnées et pliées en petite et moyennes séries . Mes machines de production étant pilotable en code en code G ( langage d’usinage procédural ) j’avais pu consacrer plusieurs heures par semaines à écrire intégralement mes programmes au pupitre.</w:t>
      </w:r>
    </w:p>
    <w:p w:rsidR="00000000" w:rsidDel="00000000" w:rsidP="00000000" w:rsidRDefault="00000000" w:rsidRPr="00000000" w14:paraId="0000004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Mon passé de développeur aidant j’ai pû intégrer le centre AFPA d’Amiens un un premier MS DIW fin Mars 2022, au cour duquel j’ai pu me familiariser avec les technologie du web que je ne connaissais finalement que de manière superficielle.</w:t>
      </w:r>
    </w:p>
    <w:p w:rsidR="00000000" w:rsidDel="00000000" w:rsidP="00000000" w:rsidRDefault="00000000" w:rsidRPr="00000000" w14:paraId="0000004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 . Présentation de l'entreprise Adjustem, de la mission qui m’a été confiée, ainsi que de l'objectif de ce rapport de stage.</w:t>
      </w:r>
    </w:p>
    <w:p w:rsidR="00000000" w:rsidDel="00000000" w:rsidP="00000000" w:rsidRDefault="00000000" w:rsidRPr="00000000" w14:paraId="0000004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Adjustem est une société éditrice de logiciels de gestion commerciale spécialisée dans le chiffrage/devis de menuiserie, destiné aux professionnels de la menuiserie : Négociants, Fabricants, Installateurs.</w:t>
      </w:r>
    </w:p>
    <w:p w:rsidR="00000000" w:rsidDel="00000000" w:rsidP="00000000" w:rsidRDefault="00000000" w:rsidRPr="00000000" w14:paraId="0000005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1">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Histoire de la société</w:t>
      </w:r>
    </w:p>
    <w:p w:rsidR="00000000" w:rsidDel="00000000" w:rsidP="00000000" w:rsidRDefault="00000000" w:rsidRPr="00000000" w14:paraId="0000005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logiciel Adjustem était au départ le projet de fin d’étude de Rémi Théron jeune ingénieur informatique au milieu des années 1990.</w:t>
      </w:r>
    </w:p>
    <w:p w:rsidR="00000000" w:rsidDel="00000000" w:rsidP="00000000" w:rsidRDefault="00000000" w:rsidRPr="00000000" w14:paraId="0000005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démarrant une première exploitation commerciale de la solution Adjustem en 1998 Monsieur Théron sera l’un des précurseurs de la numérisation, du traitement de données et du chiffrage de devis dans un secteur où les catalogues papiers sont la seule référence.</w:t>
      </w:r>
    </w:p>
    <w:p w:rsidR="00000000" w:rsidDel="00000000" w:rsidP="00000000" w:rsidRDefault="00000000" w:rsidRPr="00000000" w14:paraId="0000005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société Adjustem actuelle voit le jour en 2006 date d’association de Rémi Théron, créateur du logiciel Adjustem, et de Jérôme Gallot. </w:t>
      </w:r>
    </w:p>
    <w:p w:rsidR="00000000" w:rsidDel="00000000" w:rsidP="00000000" w:rsidRDefault="00000000" w:rsidRPr="00000000" w14:paraId="000000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la suite au décès de Monsieur Théron en 2012 Jérôme Gallot s’ associe à Donatien Célia afin de faire perdurer la suite logicielle Adjustem.</w:t>
      </w:r>
    </w:p>
    <w:p w:rsidR="00000000" w:rsidDel="00000000" w:rsidP="00000000" w:rsidRDefault="00000000" w:rsidRPr="00000000" w14:paraId="000000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D">
      <w:pPr>
        <w:widowControl w:val="0"/>
        <w:spacing w:before="0" w:line="240" w:lineRule="auto"/>
        <w:ind w:left="0" w:firstLine="0"/>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Activité économique et environnement de l'entreprise </w:t>
      </w:r>
    </w:p>
    <w:p w:rsidR="00000000" w:rsidDel="00000000" w:rsidP="00000000" w:rsidRDefault="00000000" w:rsidRPr="00000000" w14:paraId="0000005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Devant répondre à une variété de client vaste et diversifiée l’entreprise Adjustem à su adapter son offre aux contraintes technique de l’artisan menuisier jusqu’au grands groupes tels que BigMat, Union-Matériaux ou Castorama. </w:t>
      </w:r>
    </w:p>
    <w:p w:rsidR="00000000" w:rsidDel="00000000" w:rsidP="00000000" w:rsidRDefault="00000000" w:rsidRPr="00000000" w14:paraId="000000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Ainsi tout naturellement l’une des contraintes de la société Adjustem est de maintenir un haut niveau de rétrocompatibilité.</w:t>
      </w:r>
    </w:p>
    <w:p w:rsidR="00000000" w:rsidDel="00000000" w:rsidP="00000000" w:rsidRDefault="00000000" w:rsidRPr="00000000" w14:paraId="000000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Tout en continuant de maintenir et adapter Adjustem à la perpétuelle évolution des normes du bâtiment, l’équipe </w:t>
      </w:r>
      <w:r w:rsidDel="00000000" w:rsidR="00000000" w:rsidRPr="00000000">
        <w:rPr>
          <w:rFonts w:ascii="Arial" w:cs="Arial" w:eastAsia="Arial" w:hAnsi="Arial"/>
          <w:sz w:val="24"/>
          <w:szCs w:val="24"/>
          <w:rtl w:val="0"/>
        </w:rPr>
        <w:t xml:space="preserve">d’Adjustem</w:t>
      </w:r>
      <w:r w:rsidDel="00000000" w:rsidR="00000000" w:rsidRPr="00000000">
        <w:rPr>
          <w:rFonts w:ascii="Arial" w:cs="Arial" w:eastAsia="Arial" w:hAnsi="Arial"/>
          <w:sz w:val="24"/>
          <w:szCs w:val="24"/>
          <w:rtl w:val="0"/>
        </w:rPr>
        <w:t xml:space="preserve"> travaille sur une nouvelle suite logicielle : Adjustem Web. </w:t>
      </w:r>
    </w:p>
    <w:p w:rsidR="00000000" w:rsidDel="00000000" w:rsidP="00000000" w:rsidRDefault="00000000" w:rsidRPr="00000000" w14:paraId="000000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Dans le cadre de cette évolution Donatien Célia m’a confié pour mission le développement d’une version web d’un module de mise en situation de menuiserie. L’actuelle version de ce module est une application desktop développée sous l’IDE C++ Borland Builder permettant de dessiner une menuiserie sur une photographie de bâtiment existant.</w:t>
      </w:r>
    </w:p>
    <w:p w:rsidR="00000000" w:rsidDel="00000000" w:rsidP="00000000" w:rsidRDefault="00000000" w:rsidRPr="00000000" w14:paraId="000000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L’existence de ce module a permit de définir clairement les attentes minimales pour les résultats de mon travail. </w:t>
      </w:r>
    </w:p>
    <w:p w:rsidR="00000000" w:rsidDel="00000000" w:rsidP="00000000" w:rsidRDefault="00000000" w:rsidRPr="00000000" w14:paraId="000000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Par un hasard de calendrier l’entreprise Adjustem s’est retrouvée, lors de ma période de stage, prise dans une refonte d’une partie complexe de sa principale suite logicielle de chiffrage lié à une évolution de la fiscalité sur l’éco-participation des éléments d’ameublement. Cela m’a permit de m’immerger dans l’activité de cette PME en pleine effervescence tout en jouissant d’une totale liberté de recherche pour mon travail.</w:t>
      </w:r>
    </w:p>
    <w:p w:rsidR="00000000" w:rsidDel="00000000" w:rsidP="00000000" w:rsidRDefault="00000000" w:rsidRPr="00000000" w14:paraId="000000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D">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Le présent rapport fera  bien entendu la présentation  du travail accompli de la réception du cahier des charges de l’application à l’intégration finale de mon travail dans l’environnement Adjustem Web à la toute fin de ma période en entreprise.</w:t>
      </w:r>
      <w:r w:rsidDel="00000000" w:rsidR="00000000" w:rsidRPr="00000000">
        <w:rPr>
          <w:rtl w:val="0"/>
        </w:rPr>
      </w:r>
    </w:p>
    <w:p w:rsidR="00000000" w:rsidDel="00000000" w:rsidP="00000000" w:rsidRDefault="00000000" w:rsidRPr="00000000" w14:paraId="0000006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8">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9">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A">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B">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C">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D">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F">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0">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1">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2">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3">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4">
      <w:pPr>
        <w:widowControl w:val="0"/>
        <w:spacing w:after="24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85">
      <w:pPr>
        <w:widowControl w:val="0"/>
        <w:spacing w:after="240" w:before="24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Contexte : Présentation du domaine d'application du logiciel de Mise en Situation et des besoins pour lesquels il a été développé.</w:t>
      </w:r>
    </w:p>
    <w:p w:rsidR="00000000" w:rsidDel="00000000" w:rsidP="00000000" w:rsidRDefault="00000000" w:rsidRPr="00000000" w14:paraId="0000008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original étant actuellement en production et utilisé régulièrement pas les clients, mon travail devra répondre aux mêmes besoins et apporter quelques avancées</w:t>
      </w:r>
    </w:p>
    <w:p w:rsidR="00000000" w:rsidDel="00000000" w:rsidP="00000000" w:rsidRDefault="00000000" w:rsidRPr="00000000" w14:paraId="000000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8">
      <w:pPr>
        <w:widowControl w:val="0"/>
        <w:spacing w:before="0" w:line="240" w:lineRule="auto"/>
        <w:ind w:left="0" w:firstLine="0"/>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cahier des charges :</w:t>
      </w:r>
    </w:p>
    <w:p w:rsidR="00000000" w:rsidDel="00000000" w:rsidP="00000000" w:rsidRDefault="00000000" w:rsidRPr="00000000" w14:paraId="0000008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un outils permettant de visualiser une menuiserie (porte, fenêtre ou porte de garage) sur un bâtiment. La Mise en Situation doit pouvoir être utilisé par des commerciaux afin de présenter un produit au client ou illustrer un devis.</w:t>
      </w:r>
    </w:p>
    <w:p w:rsidR="00000000" w:rsidDel="00000000" w:rsidP="00000000" w:rsidRDefault="00000000" w:rsidRPr="00000000" w14:paraId="0000008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-Les fonctionnalités de l'ancien module doivent être reproduite dans la nouvelle version</w:t>
      </w:r>
    </w:p>
    <w:p w:rsidR="00000000" w:rsidDel="00000000" w:rsidP="00000000" w:rsidRDefault="00000000" w:rsidRPr="00000000" w14:paraId="0000008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soit :</w:t>
      </w:r>
    </w:p>
    <w:p w:rsidR="00000000" w:rsidDel="00000000" w:rsidP="00000000" w:rsidRDefault="00000000" w:rsidRPr="00000000" w14:paraId="0000008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-Prise en charge des formats d’image JPEG et PNG</w:t>
      </w:r>
    </w:p>
    <w:p w:rsidR="00000000" w:rsidDel="00000000" w:rsidP="00000000" w:rsidRDefault="00000000" w:rsidRPr="00000000" w14:paraId="000000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 produit/menuiserie</w:t>
      </w:r>
    </w:p>
    <w:p w:rsidR="00000000" w:rsidDel="00000000" w:rsidP="00000000" w:rsidRDefault="00000000" w:rsidRPr="00000000" w14:paraId="0000009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suppression de photos d’une photo de batiment</w:t>
      </w:r>
    </w:p>
    <w:p w:rsidR="00000000" w:rsidDel="00000000" w:rsidP="00000000" w:rsidRDefault="00000000" w:rsidRPr="00000000" w14:paraId="000000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Proportionnel</w:t>
      </w:r>
    </w:p>
    <w:p w:rsidR="00000000" w:rsidDel="00000000" w:rsidP="00000000" w:rsidRDefault="00000000" w:rsidRPr="00000000" w14:paraId="000000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-Placement de la menuiserie en mode Personnalité (ratio libre)</w:t>
      </w:r>
    </w:p>
    <w:p w:rsidR="00000000" w:rsidDel="00000000" w:rsidP="00000000" w:rsidRDefault="00000000" w:rsidRPr="00000000" w14:paraId="000000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-Ajout d’une mention « Photo non contractuelle » en noir ou blanc.</w:t>
      </w:r>
    </w:p>
    <w:p w:rsidR="00000000" w:rsidDel="00000000" w:rsidP="00000000" w:rsidRDefault="00000000" w:rsidRPr="00000000" w14:paraId="000000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-Export de l’image obtenue via enregistrement en local</w:t>
      </w:r>
    </w:p>
    <w:p w:rsidR="00000000" w:rsidDel="00000000" w:rsidP="00000000" w:rsidRDefault="00000000" w:rsidRPr="00000000" w14:paraId="0000009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De plus les points suivants sont attendu dans la nouvelle version de la Mise en Situation</w:t>
      </w:r>
    </w:p>
    <w:p w:rsidR="00000000" w:rsidDel="00000000" w:rsidP="00000000" w:rsidRDefault="00000000" w:rsidRPr="00000000" w14:paraId="0000009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images de menuiseries devront à présent pouvoir être mise en perspective</w:t>
      </w:r>
    </w:p>
    <w:p w:rsidR="00000000" w:rsidDel="00000000" w:rsidP="00000000" w:rsidRDefault="00000000" w:rsidRPr="00000000" w14:paraId="000000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de mise en situation pour Adjustem Web doit être développé sur une base Php</w:t>
      </w:r>
    </w:p>
    <w:p w:rsidR="00000000" w:rsidDel="00000000" w:rsidP="00000000" w:rsidRDefault="00000000" w:rsidRPr="00000000" w14:paraId="000000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être responsive</w:t>
      </w:r>
    </w:p>
    <w:p w:rsidR="00000000" w:rsidDel="00000000" w:rsidP="00000000" w:rsidRDefault="00000000" w:rsidRPr="00000000" w14:paraId="0000009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respecter la charte graphique de l'Adjustem web basé sur bootstrap 4.6</w:t>
      </w:r>
    </w:p>
    <w:p w:rsidR="00000000" w:rsidDel="00000000" w:rsidP="00000000" w:rsidRDefault="00000000" w:rsidRPr="00000000" w14:paraId="0000009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mention doit pouvoir être plus paramétrable</w:t>
      </w:r>
    </w:p>
    <w:p w:rsidR="00000000" w:rsidDel="00000000" w:rsidP="00000000" w:rsidRDefault="00000000" w:rsidRPr="00000000" w14:paraId="0000009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Microsoft Edge, Chrome et Firefox</w:t>
      </w:r>
    </w:p>
    <w:p w:rsidR="00000000" w:rsidDel="00000000" w:rsidP="00000000" w:rsidRDefault="00000000" w:rsidRPr="00000000" w14:paraId="0000009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s’exécuter sur un poste desktop classique, un terminal tactile et une tablette</w:t>
      </w:r>
    </w:p>
    <w:p w:rsidR="00000000" w:rsidDel="00000000" w:rsidP="00000000" w:rsidRDefault="00000000" w:rsidRPr="00000000" w14:paraId="000000A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-Utilisation des variables de session possible mais pas de cookies</w:t>
      </w:r>
    </w:p>
    <w:p w:rsidR="00000000" w:rsidDel="00000000" w:rsidP="00000000" w:rsidRDefault="00000000" w:rsidRPr="00000000" w14:paraId="000000A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doit pouvoir gérer et exporter les images au format base64</w:t>
      </w:r>
    </w:p>
    <w:p w:rsidR="00000000" w:rsidDel="00000000" w:rsidP="00000000" w:rsidRDefault="00000000" w:rsidRPr="00000000" w14:paraId="000000A2">
      <w:pPr>
        <w:widowControl w:val="0"/>
        <w:spacing w:after="240" w:before="24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module peut fonctionner en stand-alone ou être intégré dans la suite Adjustem Web</w:t>
      </w:r>
    </w:p>
    <w:p w:rsidR="00000000" w:rsidDel="00000000" w:rsidP="00000000" w:rsidRDefault="00000000" w:rsidRPr="00000000" w14:paraId="000000A3">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4">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5">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6">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7">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Présentation de l'outil de développement </w:t>
      </w:r>
    </w:p>
    <w:p w:rsidR="00000000" w:rsidDel="00000000" w:rsidP="00000000" w:rsidRDefault="00000000" w:rsidRPr="00000000" w14:paraId="000000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A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Pour le développement de la Mise en Situation j’ai décidé d’utiliser une bonne partie des outils avec lesquels j’ai pu être familiarisé lors de ma formation au centre AFPA d’Amiens.</w:t>
      </w:r>
    </w:p>
    <w:p w:rsidR="00000000" w:rsidDel="00000000" w:rsidP="00000000" w:rsidRDefault="00000000" w:rsidRPr="00000000" w14:paraId="000000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prototypage et la conception</w:t>
      </w:r>
    </w:p>
    <w:p w:rsidR="00000000" w:rsidDel="00000000" w:rsidP="00000000" w:rsidRDefault="00000000" w:rsidRPr="00000000" w14:paraId="000000B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-Figma</w:t>
      </w:r>
    </w:p>
    <w:p w:rsidR="00000000" w:rsidDel="00000000" w:rsidP="00000000" w:rsidRDefault="00000000" w:rsidRPr="00000000" w14:paraId="000000B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-PlantUML</w:t>
      </w:r>
    </w:p>
    <w:p w:rsidR="00000000" w:rsidDel="00000000" w:rsidP="00000000" w:rsidRDefault="00000000" w:rsidRPr="00000000" w14:paraId="000000B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le développement</w:t>
      </w:r>
    </w:p>
    <w:p w:rsidR="00000000" w:rsidDel="00000000" w:rsidP="00000000" w:rsidRDefault="00000000" w:rsidRPr="00000000" w14:paraId="000000B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-Visual Studio Code</w:t>
      </w:r>
    </w:p>
    <w:p w:rsidR="00000000" w:rsidDel="00000000" w:rsidP="00000000" w:rsidRDefault="00000000" w:rsidRPr="00000000" w14:paraId="000000B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-Notepad++</w:t>
      </w:r>
    </w:p>
    <w:p w:rsidR="00000000" w:rsidDel="00000000" w:rsidP="00000000" w:rsidRDefault="00000000" w:rsidRPr="00000000" w14:paraId="000000B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-winmerge (application de comparaison de fichiers)</w:t>
      </w:r>
    </w:p>
    <w:p w:rsidR="00000000" w:rsidDel="00000000" w:rsidP="00000000" w:rsidRDefault="00000000" w:rsidRPr="00000000" w14:paraId="000000B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-Github</w:t>
      </w:r>
    </w:p>
    <w:p w:rsidR="00000000" w:rsidDel="00000000" w:rsidP="00000000" w:rsidRDefault="00000000" w:rsidRPr="00000000" w14:paraId="000000B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communication au sein de l’équipe d’Adjustem l’entreprise a choisi d’utiliser un serveur Discord depuis 2020.</w:t>
      </w:r>
    </w:p>
    <w:p w:rsidR="00000000" w:rsidDel="00000000" w:rsidP="00000000" w:rsidRDefault="00000000" w:rsidRPr="00000000" w14:paraId="000000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sauvegarde des données Adjustem travaille avec un système de sauvegarde en local hérité de près de trente années d’historique qui fonctionne en parallèle d’outils plus modernes comme github.</w:t>
      </w:r>
    </w:p>
    <w:p w:rsidR="00000000" w:rsidDel="00000000" w:rsidP="00000000" w:rsidRDefault="00000000" w:rsidRPr="00000000" w14:paraId="000000C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part sur les impératifs de développement suivants :</w:t>
      </w:r>
    </w:p>
    <w:p w:rsidR="00000000" w:rsidDel="00000000" w:rsidP="00000000" w:rsidRDefault="00000000" w:rsidRPr="00000000" w14:paraId="000000C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Développement sur un poste de travail sous Windows 7 pro 64 bits</w:t>
      </w:r>
    </w:p>
    <w:p w:rsidR="00000000" w:rsidDel="00000000" w:rsidP="00000000" w:rsidRDefault="00000000" w:rsidRPr="00000000" w14:paraId="000000C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module devra s’intégrer dans l’Adjustem-Web qui est développé sous le framework PHP CodeIgniter 4</w:t>
      </w:r>
    </w:p>
    <w:p w:rsidR="00000000" w:rsidDel="00000000" w:rsidP="00000000" w:rsidRDefault="00000000" w:rsidRPr="00000000" w14:paraId="000000C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version de php actuellement utilisée dans l’application Adjustem-Web est la 7.4.33</w:t>
      </w:r>
    </w:p>
    <w:p w:rsidR="00000000" w:rsidDel="00000000" w:rsidP="00000000" w:rsidRDefault="00000000" w:rsidRPr="00000000" w14:paraId="000000C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Pour la charte graphique l’utilisation de Bootstrap 4,6 est nécessaire</w:t>
      </w:r>
    </w:p>
    <w:p w:rsidR="00000000" w:rsidDel="00000000" w:rsidP="00000000" w:rsidRDefault="00000000" w:rsidRPr="00000000" w14:paraId="000000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Pour la réalisation de la compatibilité du modules sur les navigateurs cibles de l’Adjustem-Web mise à disposition d’un second poste desktop équipé d’un écran tactile</w:t>
      </w:r>
    </w:p>
    <w:p w:rsidR="00000000" w:rsidDel="00000000" w:rsidP="00000000" w:rsidRDefault="00000000" w:rsidRPr="00000000" w14:paraId="000000C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Les différents tests tout au long du développement ont été réalisés sur les navigateurs suivant</w:t>
      </w:r>
    </w:p>
    <w:p w:rsidR="00000000" w:rsidDel="00000000" w:rsidP="00000000" w:rsidRDefault="00000000" w:rsidRPr="00000000" w14:paraId="000000C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Microsoft Edge</w:t>
      </w:r>
    </w:p>
    <w:p w:rsidR="00000000" w:rsidDel="00000000" w:rsidP="00000000" w:rsidRDefault="00000000" w:rsidRPr="00000000" w14:paraId="000000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Chrome</w:t>
      </w:r>
    </w:p>
    <w:p w:rsidR="00000000" w:rsidDel="00000000" w:rsidP="00000000" w:rsidRDefault="00000000" w:rsidRPr="00000000" w14:paraId="000000D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Opera</w:t>
      </w:r>
    </w:p>
    <w:p w:rsidR="00000000" w:rsidDel="00000000" w:rsidP="00000000" w:rsidRDefault="00000000" w:rsidRPr="00000000" w14:paraId="000000D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Firefox</w:t>
      </w:r>
    </w:p>
    <w:p w:rsidR="00000000" w:rsidDel="00000000" w:rsidP="00000000" w:rsidRDefault="00000000" w:rsidRPr="00000000" w14:paraId="000000D4">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tl w:val="0"/>
        </w:rPr>
      </w:r>
    </w:p>
    <w:p w:rsidR="00000000" w:rsidDel="00000000" w:rsidP="00000000" w:rsidRDefault="00000000" w:rsidRPr="00000000" w14:paraId="000000D5">
      <w:pPr>
        <w:widowControl w:val="0"/>
        <w:shd w:fill="ffffff" w:val="clear"/>
        <w:spacing w:before="0" w:line="320" w:lineRule="auto"/>
        <w:ind w:left="0" w:firstLine="0"/>
        <w:rPr>
          <w:rFonts w:ascii="Arial" w:cs="Arial" w:eastAsia="Arial" w:hAnsi="Arial"/>
          <w:color w:val="202124"/>
          <w:sz w:val="24"/>
          <w:szCs w:val="24"/>
          <w:shd w:fill="f7f7f7" w:val="clear"/>
        </w:rPr>
      </w:pPr>
      <w:r w:rsidDel="00000000" w:rsidR="00000000" w:rsidRPr="00000000">
        <w:rPr>
          <w:rFonts w:ascii="Arial" w:cs="Arial" w:eastAsia="Arial" w:hAnsi="Arial"/>
          <w:color w:val="202124"/>
          <w:sz w:val="24"/>
          <w:szCs w:val="24"/>
          <w:shd w:fill="f7f7f7" w:val="clear"/>
          <w:rtl w:val="0"/>
        </w:rPr>
        <w:t xml:space="preserve">Lancé sous trois systèmes différents : Windows 7 x64, Windows 10 x64, et Linux Mint( sauf pour Microsoft Edge)</w:t>
      </w:r>
    </w:p>
    <w:p w:rsidR="00000000" w:rsidDel="00000000" w:rsidP="00000000" w:rsidRDefault="00000000" w:rsidRPr="00000000" w14:paraId="000000D6">
      <w:pPr>
        <w:widowControl w:val="0"/>
        <w:spacing w:before="0" w:line="320" w:lineRule="auto"/>
        <w:ind w:left="0" w:firstLine="0"/>
        <w:rPr>
          <w:rFonts w:ascii="Arial" w:cs="Arial" w:eastAsia="Arial" w:hAnsi="Arial"/>
          <w:color w:val="717171"/>
          <w:sz w:val="24"/>
          <w:szCs w:val="24"/>
          <w:shd w:fill="f7f7f7" w:val="clear"/>
        </w:rPr>
      </w:pPr>
      <w:r w:rsidDel="00000000" w:rsidR="00000000" w:rsidRPr="00000000">
        <w:rPr>
          <w:rtl w:val="0"/>
        </w:rPr>
      </w:r>
    </w:p>
    <w:p w:rsidR="00000000" w:rsidDel="00000000" w:rsidP="00000000" w:rsidRDefault="00000000" w:rsidRPr="00000000" w14:paraId="000000D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pu prendre en main les outils </w:t>
      </w:r>
    </w:p>
    <w:p w:rsidR="00000000" w:rsidDel="00000000" w:rsidP="00000000" w:rsidRDefault="00000000" w:rsidRPr="00000000" w14:paraId="000000D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phpMyAdmin et Wampserver 3.3.0 et fais mes test sur le mini server PHP spark ainsi</w:t>
      </w:r>
    </w:p>
    <w:p w:rsidR="00000000" w:rsidDel="00000000" w:rsidP="00000000" w:rsidRDefault="00000000" w:rsidRPr="00000000" w14:paraId="000000D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Firefox</w:t>
      </w:r>
    </w:p>
    <w:p w:rsidR="00000000" w:rsidDel="00000000" w:rsidP="00000000" w:rsidRDefault="00000000" w:rsidRPr="00000000" w14:paraId="000000D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Chrome</w:t>
      </w:r>
    </w:p>
    <w:p w:rsidR="00000000" w:rsidDel="00000000" w:rsidP="00000000" w:rsidRDefault="00000000" w:rsidRPr="00000000" w14:paraId="000000D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Edge</w:t>
      </w:r>
    </w:p>
    <w:p w:rsidR="00000000" w:rsidDel="00000000" w:rsidP="00000000" w:rsidRDefault="00000000" w:rsidRPr="00000000" w14:paraId="000000DE">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F">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1">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widowControl w:val="0"/>
        <w:spacing w:after="240" w:before="24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keepNext w:val="1"/>
        <w:widowControl w:val="0"/>
        <w:spacing w:after="120" w:before="24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4">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5">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6">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7">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8">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9">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A">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B">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C">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D">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E">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F">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0">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1">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2">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3">
      <w:pPr>
        <w:widowControl w:val="0"/>
        <w:spacing w:before="0" w:line="240"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0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Phase de recherche</w:t>
      </w:r>
    </w:p>
    <w:p w:rsidR="00000000" w:rsidDel="00000000" w:rsidP="00000000" w:rsidRDefault="00000000" w:rsidRPr="00000000" w14:paraId="0000010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0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la demande de mon tuteur de stage j’ai commencé a explorer les possibilités du PHP sur le traitement des images.</w:t>
      </w:r>
    </w:p>
    <w:p w:rsidR="00000000" w:rsidDel="00000000" w:rsidP="00000000" w:rsidRDefault="00000000" w:rsidRPr="00000000" w14:paraId="0000010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Encore peu rodés aux possibilités du PHP  j’ai commencé ainsi ma période d’application en entreprise sur une véritable recherche des différentes technos que je devais pouvoir mettre en œuvre pour la réussite de mon projet.</w:t>
      </w:r>
    </w:p>
    <w:p w:rsidR="00000000" w:rsidDel="00000000" w:rsidP="00000000" w:rsidRDefault="00000000" w:rsidRPr="00000000" w14:paraId="0000010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0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Dans un premier temps, la bibliothèque libre GD écrite en C et supportée par PHP s’est naturellement imposée lors d’essais de traitement d’images.</w:t>
      </w:r>
    </w:p>
    <w:p w:rsidR="00000000" w:rsidDel="00000000" w:rsidP="00000000" w:rsidRDefault="00000000" w:rsidRPr="00000000" w14:paraId="0000010B">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En effet GD est un outil complet développé depuis plus de vingt-cinq années par Pierre Joye pouvant manipuler les images au format JPEG et PNG (entre autres) qui sont les formats stipulés dans le cahier des charges du module de Mise en Situation.</w:t>
      </w:r>
    </w:p>
    <w:p w:rsidR="00000000" w:rsidDel="00000000" w:rsidP="00000000" w:rsidRDefault="00000000" w:rsidRPr="00000000" w14:paraId="0000010C">
      <w:pPr>
        <w:widowControl w:val="0"/>
        <w:spacing w:before="0" w:line="240" w:lineRule="auto"/>
        <w:ind w:left="0" w:firstLine="0"/>
        <w:rPr>
          <w:rFonts w:ascii="Arial" w:cs="Arial" w:eastAsia="Arial" w:hAnsi="Arial"/>
          <w:sz w:val="24"/>
          <w:szCs w:val="24"/>
        </w:rPr>
      </w:pPr>
      <w:r w:rsidDel="00000000" w:rsidR="00000000" w:rsidRPr="00000000">
        <w:rPr>
          <w:rtl w:val="0"/>
        </w:rPr>
      </w:r>
    </w:p>
    <w:tbl>
      <w:tblPr>
        <w:tblStyle w:val="Table1"/>
        <w:tblW w:w="9638.0" w:type="dxa"/>
        <w:jc w:val="left"/>
        <w:tblLayout w:type="fixed"/>
        <w:tblLook w:val="0000"/>
      </w:tblPr>
      <w:tblGrid>
        <w:gridCol w:w="4818"/>
        <w:gridCol w:w="4820"/>
        <w:tblGridChange w:id="0">
          <w:tblGrid>
            <w:gridCol w:w="4818"/>
            <w:gridCol w:w="4820"/>
          </w:tblGrid>
        </w:tblGridChange>
      </w:tblGrid>
      <w:tr>
        <w:trPr>
          <w:cantSplit w:val="0"/>
          <w:trHeight w:val="5325" w:hRule="atLeast"/>
          <w:tblHeader w:val="0"/>
        </w:trPr>
        <w:tc>
          <w:tcPr>
            <w:tcBorders>
              <w:top w:color="000000" w:space="0" w:sz="4" w:val="single"/>
              <w:left w:color="000000" w:space="0" w:sz="4" w:val="single"/>
              <w:bottom w:color="000000" w:space="0" w:sz="4" w:val="single"/>
            </w:tcBorders>
          </w:tcPr>
          <w:p w:rsidR="00000000" w:rsidDel="00000000" w:rsidP="00000000" w:rsidRDefault="00000000" w:rsidRPr="00000000" w14:paraId="0000010D">
            <w:pPr>
              <w:widowControl w:val="0"/>
              <w:spacing w:before="0" w:line="24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E">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825500</wp:posOffset>
                  </wp:positionH>
                  <wp:positionV relativeFrom="paragraph">
                    <wp:posOffset>18415</wp:posOffset>
                  </wp:positionV>
                  <wp:extent cx="1306830" cy="2992120"/>
                  <wp:effectExtent b="0" l="0" r="0" t="0"/>
                  <wp:wrapSquare wrapText="bothSides" distB="0" distT="0" distL="0" distR="0"/>
                  <wp:docPr id="15"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1306830" cy="2992120"/>
                          </a:xfrm>
                          <a:prstGeom prst="rect"/>
                          <a:ln/>
                        </pic:spPr>
                      </pic:pic>
                    </a:graphicData>
                  </a:graphic>
                </wp:anchor>
              </w:drawing>
            </w:r>
          </w:p>
        </w:tc>
        <w:tc>
          <w:tcPr>
            <w:tcBorders>
              <w:top w:color="000000" w:space="0" w:sz="4" w:val="single"/>
              <w:bottom w:color="000000" w:space="0" w:sz="4" w:val="single"/>
              <w:right w:color="000000" w:space="0" w:sz="4" w:val="single"/>
            </w:tcBorders>
          </w:tcPr>
          <w:p w:rsidR="00000000" w:rsidDel="00000000" w:rsidP="00000000" w:rsidRDefault="00000000" w:rsidRPr="00000000" w14:paraId="0000010F">
            <w:pPr>
              <w:widowControl w:val="0"/>
              <w:spacing w:before="0" w:line="240" w:lineRule="auto"/>
              <w:ind w:left="0" w:firstLine="0"/>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760730</wp:posOffset>
                  </wp:positionH>
                  <wp:positionV relativeFrom="paragraph">
                    <wp:posOffset>635</wp:posOffset>
                  </wp:positionV>
                  <wp:extent cx="1277620" cy="3263900"/>
                  <wp:effectExtent b="0" l="0" r="0" t="0"/>
                  <wp:wrapSquare wrapText="bothSides" distB="0" distT="0" distL="0" distR="0"/>
                  <wp:docPr id="8"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1277620" cy="3263900"/>
                          </a:xfrm>
                          <a:prstGeom prst="rect"/>
                          <a:ln/>
                        </pic:spPr>
                      </pic:pic>
                    </a:graphicData>
                  </a:graphic>
                </wp:anchor>
              </w:drawing>
            </w:r>
          </w:p>
        </w:tc>
      </w:tr>
    </w:tbl>
    <w:p w:rsidR="00000000" w:rsidDel="00000000" w:rsidP="00000000" w:rsidRDefault="00000000" w:rsidRPr="00000000" w14:paraId="0000011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ab/>
        <w:t xml:space="preserve">Fig 1 </w:t>
      </w:r>
      <w:r w:rsidDel="00000000" w:rsidR="00000000" w:rsidRPr="00000000">
        <w:rPr>
          <w:rFonts w:ascii="Arial" w:cs="Arial" w:eastAsia="Arial" w:hAnsi="Arial"/>
          <w:i w:val="1"/>
          <w:sz w:val="24"/>
          <w:szCs w:val="24"/>
          <w:rtl w:val="0"/>
        </w:rPr>
        <w:t xml:space="preserve">Exemple de traitement d’image avec la bibliothèque GD en PHP</w:t>
      </w:r>
      <w:r w:rsidDel="00000000" w:rsidR="00000000" w:rsidRPr="00000000">
        <w:rPr>
          <w:rtl w:val="0"/>
        </w:rPr>
      </w:r>
    </w:p>
    <w:p w:rsidR="00000000" w:rsidDel="00000000" w:rsidP="00000000" w:rsidRDefault="00000000" w:rsidRPr="00000000" w14:paraId="0000011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Après la validation de la capacité technique de l’outil à effectuer divers traitements sur les images qui me permettrait de redimensionner les images, les déformer mais aussi gérer la transparence (nécessaire pour la mise en perspective illustrée sur la Fig1) est apparu un problème de taille.</w:t>
      </w:r>
    </w:p>
    <w:p w:rsidR="00000000" w:rsidDel="00000000" w:rsidP="00000000" w:rsidRDefault="00000000" w:rsidRPr="00000000" w14:paraId="00000113">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En restant sur un traitement d’image à l’aide de PHP l’application risquait de pâtir d’une loudeur architecturale des plus conscéquente. En restant sur un process basé sur GD l’application cliente devrait perpétuellement renvoyer tous les paramètres de modifications voulut par l’utilisateur vers le serveur pour que ce dernier traite l’image avant de la renvoyer à l’application cliente.</w:t>
      </w:r>
    </w:p>
    <w:p w:rsidR="00000000" w:rsidDel="00000000" w:rsidP="00000000" w:rsidRDefault="00000000" w:rsidRPr="00000000" w14:paraId="0000011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Après échange avec mon tuteur de stage Mr Celia, il m’était évident que l’entreprise ne souhaitait pas de développement basé sur une technologie non native qui nécessiterait un support accru chez le client. Ainsi je me suis donc tout naturellement tourné vers l’utilisation de l’API canvas sous JavaScript utilisant l’élément canvas de la spécification HTML5.</w:t>
      </w:r>
    </w:p>
    <w:p w:rsidR="00000000" w:rsidDel="00000000" w:rsidP="00000000" w:rsidRDefault="00000000" w:rsidRPr="00000000" w14:paraId="0000011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8">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Conception</w:t>
      </w:r>
    </w:p>
    <w:p w:rsidR="00000000" w:rsidDel="00000000" w:rsidP="00000000" w:rsidRDefault="00000000" w:rsidRPr="00000000" w14:paraId="0000011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Sur le premier mois de ma période d’application en entreprise le mode de lancement de l’application n’est pas encore totalement arrêtée et je dois donc réfléchir sur un fonctionnement global que l’application fonctionne en plugin de la suite logicielle Adjustem-Web ( qui est en développement) ou qu’elle fonctionne en standalone.</w:t>
      </w:r>
    </w:p>
    <w:p w:rsidR="00000000" w:rsidDel="00000000" w:rsidP="00000000" w:rsidRDefault="00000000" w:rsidRPr="00000000" w14:paraId="0000011A">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B">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Il m’est demandé de faire transiter les paramètres d’utilisations ou les données (photos) par le biais des variables de session PHP. L’application doit donc à chaque démarrage ou rechargement aller puiser les informations nécessaires à son bon fonctionnement dans les variables de sessions à l’aide de PHP. Afficher ces informations à l’aide d’une interface HTML et effectuer tout traitement à l’aide de JavaScript. Les changements d’états ou de paramètres seront envoyés dans les variables de session pour qu’elles soient prises en compte à chaque rechargement de l’application.</w:t>
      </w:r>
    </w:p>
    <w:p w:rsidR="00000000" w:rsidDel="00000000" w:rsidP="00000000" w:rsidRDefault="00000000" w:rsidRPr="00000000" w14:paraId="0000011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Prototype Figma</w:t>
      </w:r>
    </w:p>
    <w:p w:rsidR="00000000" w:rsidDel="00000000" w:rsidP="00000000" w:rsidRDefault="00000000" w:rsidRPr="00000000" w14:paraId="0000012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Sur la version précédente de la Mise en Situation la vue se trouve sur toute la partie gauche de l’écran et le menu des fonctionnalités caisse à outils</w:t>
      </w:r>
    </w:p>
    <w:tbl>
      <w:tblPr>
        <w:tblStyle w:val="Table2"/>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B">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395980"/>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050280" cy="3395980"/>
                          </a:xfrm>
                          <a:prstGeom prst="rect"/>
                          <a:ln/>
                        </pic:spPr>
                      </pic:pic>
                    </a:graphicData>
                  </a:graphic>
                </wp:anchor>
              </w:drawing>
            </w:r>
          </w:p>
        </w:tc>
      </w:tr>
    </w:tbl>
    <w:p w:rsidR="00000000" w:rsidDel="00000000" w:rsidP="00000000" w:rsidRDefault="00000000" w:rsidRPr="00000000" w14:paraId="0000012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J’ai donc crée un prototype sous Figma reprenant cette organisation graphique tout en intégrant une palette de couleur se rapprochant de celle utilisée dans l’Adjustem-Web.</w:t>
      </w:r>
    </w:p>
    <w:p w:rsidR="00000000" w:rsidDel="00000000" w:rsidP="00000000" w:rsidRDefault="00000000" w:rsidRPr="00000000" w14:paraId="0000012E">
      <w:pPr>
        <w:widowControl w:val="0"/>
        <w:spacing w:after="140" w:before="0" w:line="276" w:lineRule="auto"/>
        <w:ind w:left="0" w:firstLine="0"/>
        <w:rPr>
          <w:rFonts w:ascii="Arial" w:cs="Arial" w:eastAsia="Arial" w:hAnsi="Arial"/>
          <w:sz w:val="24"/>
          <w:szCs w:val="24"/>
        </w:rPr>
      </w:pPr>
      <w:r w:rsidDel="00000000" w:rsidR="00000000" w:rsidRPr="00000000">
        <w:rPr>
          <w:rtl w:val="0"/>
        </w:rPr>
      </w:r>
    </w:p>
    <w:tbl>
      <w:tblPr>
        <w:tblStyle w:val="Table3"/>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2F">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34925</wp:posOffset>
                  </wp:positionH>
                  <wp:positionV relativeFrom="paragraph">
                    <wp:posOffset>635</wp:posOffset>
                  </wp:positionV>
                  <wp:extent cx="6050280" cy="3428365"/>
                  <wp:effectExtent b="0" l="0" r="0" t="0"/>
                  <wp:wrapSquare wrapText="bothSides" distB="0" distT="0" distL="0" distR="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050280" cy="3428365"/>
                          </a:xfrm>
                          <a:prstGeom prst="rect"/>
                          <a:ln/>
                        </pic:spPr>
                      </pic:pic>
                    </a:graphicData>
                  </a:graphic>
                </wp:anchor>
              </w:drawing>
            </w:r>
          </w:p>
        </w:tc>
      </w:tr>
    </w:tbl>
    <w:p w:rsidR="00000000" w:rsidDel="00000000" w:rsidP="00000000" w:rsidRDefault="00000000" w:rsidRPr="00000000" w14:paraId="0000013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2">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Diagramme UML Cas d’utilisations sur le prototype de l’application</w:t>
      </w:r>
    </w:p>
    <w:tbl>
      <w:tblPr>
        <w:tblStyle w:val="Table4"/>
        <w:tblW w:w="9638.0" w:type="dxa"/>
        <w:jc w:val="left"/>
        <w:tblLayout w:type="fixed"/>
        <w:tblLook w:val="0000"/>
      </w:tblPr>
      <w:tblGrid>
        <w:gridCol w:w="9638"/>
        <w:tblGridChange w:id="0">
          <w:tblGrid>
            <w:gridCol w:w="9638"/>
          </w:tblGrid>
        </w:tblGridChange>
      </w:tblGrid>
      <w:tr>
        <w:trPr>
          <w:cantSplit w:val="0"/>
          <w:tblHeader w:val="0"/>
        </w:trPr>
        <w:tc>
          <w:tcPr/>
          <w:p w:rsidR="00000000" w:rsidDel="00000000" w:rsidP="00000000" w:rsidRDefault="00000000" w:rsidRPr="00000000" w14:paraId="00000133">
            <w:pPr>
              <w:widowControl w:val="0"/>
              <w:spacing w:before="0" w:line="240" w:lineRule="auto"/>
              <w:ind w:left="0" w:firstLine="0"/>
              <w:jc w:val="center"/>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240665</wp:posOffset>
                  </wp:positionH>
                  <wp:positionV relativeFrom="paragraph">
                    <wp:posOffset>635</wp:posOffset>
                  </wp:positionV>
                  <wp:extent cx="5187696" cy="7519845"/>
                  <wp:effectExtent b="0" l="0" r="0" t="0"/>
                  <wp:wrapSquare wrapText="bothSides" distB="0" distT="0" distL="0" distR="0"/>
                  <wp:docPr id="10"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187696" cy="7519845"/>
                          </a:xfrm>
                          <a:prstGeom prst="rect"/>
                          <a:ln/>
                        </pic:spPr>
                      </pic:pic>
                    </a:graphicData>
                  </a:graphic>
                </wp:anchor>
              </w:drawing>
            </w:r>
          </w:p>
        </w:tc>
      </w:tr>
    </w:tbl>
    <w:p w:rsidR="00000000" w:rsidDel="00000000" w:rsidP="00000000" w:rsidRDefault="00000000" w:rsidRPr="00000000" w14:paraId="00000134">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Au fur et à mesure de l’avancement du développement et de la modification de la demande initiale, certaines fonctionnalités sont venues se greffer au cahier des charges initial.</w:t>
      </w:r>
    </w:p>
    <w:p w:rsidR="00000000" w:rsidDel="00000000" w:rsidP="00000000" w:rsidRDefault="00000000" w:rsidRPr="00000000" w14:paraId="0000013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Gestion de la mention :</w:t>
      </w:r>
    </w:p>
    <w:p w:rsidR="00000000" w:rsidDel="00000000" w:rsidP="00000000" w:rsidRDefault="00000000" w:rsidRPr="00000000" w14:paraId="0000013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texte de la mention doit être personnalisable. De plus, après tests et retours des intégrateurs de l’entreprise Adjustem et selon la nature de l’image de la Vue, il s’avère qu'une mention avec une couleur blanche ou noire et une position fixe peut s’avérer inesthétique voire peu lisible. Il sera donc possible de positionner la mention aux quatre coins de l’image et de choisir de manière simple la couleur de la police d’écriture parmi une palette prédéfinie.</w:t>
      </w:r>
    </w:p>
    <w:p w:rsidR="00000000" w:rsidDel="00000000" w:rsidP="00000000" w:rsidRDefault="00000000" w:rsidRPr="00000000" w14:paraId="0000013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transparence :</w:t>
      </w:r>
    </w:p>
    <w:p w:rsidR="00000000" w:rsidDel="00000000" w:rsidP="00000000" w:rsidRDefault="00000000" w:rsidRPr="00000000" w14:paraId="0000013D">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La Mise en Situation ne permet pas pour l’heure de travailler avec des images ajourées (grilles, fenêtres, clôtures … ). Le fond blanc des images de produits dans les divers catalogues masquent totalement l’image de la vue en arrière plan. En transformant les fond unis en zone de transparence il sera tout à fait possible d’élargir l’éventail des possibilités du module de Mise en Situation.</w:t>
      </w:r>
    </w:p>
    <w:p w:rsidR="00000000" w:rsidDel="00000000" w:rsidP="00000000" w:rsidRDefault="00000000" w:rsidRPr="00000000" w14:paraId="0000013E">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F">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détourage d’image :</w:t>
      </w:r>
    </w:p>
    <w:p w:rsidR="00000000" w:rsidDel="00000000" w:rsidP="00000000" w:rsidRDefault="00000000" w:rsidRPr="00000000" w14:paraId="00000140">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Le logiciel Adjustem intégrant les catalogues de dizaines de fabricants, l’ensemble d’éléments de menuiseries potentiellement utilisable dans le module de Mise en Situation représente un peu plus de 15000 images de portes, fenêtre, grilles, garde-corps, portails, portes de garage et autres clôtures. Toutes ces photos sont au format JPEG. Une immense majorité sur fond blanc et bien souvent entouré d’une zone neutre de blanc. Cela présente un énorme inconvénient lors de leur utilisation sur une Mise en Situation. En effet, même en transformant les zones neutres en zones de transparence la taille de l’image Objet sera bien supérieure à la partie utile de l’image. En rognant les parties neutres entourant les images, la partie utile </w:t>
      </w:r>
      <w:r w:rsidDel="00000000" w:rsidR="00000000" w:rsidRPr="00000000">
        <w:rPr>
          <w:rFonts w:ascii="Arial" w:cs="Arial" w:eastAsia="Arial" w:hAnsi="Arial"/>
          <w:sz w:val="24"/>
          <w:szCs w:val="24"/>
          <w:rtl w:val="0"/>
        </w:rPr>
        <w:t xml:space="preserve">coïncidera</w:t>
      </w:r>
      <w:r w:rsidDel="00000000" w:rsidR="00000000" w:rsidRPr="00000000">
        <w:rPr>
          <w:rFonts w:ascii="Arial" w:cs="Arial" w:eastAsia="Arial" w:hAnsi="Arial"/>
          <w:sz w:val="24"/>
          <w:szCs w:val="24"/>
          <w:rtl w:val="0"/>
        </w:rPr>
        <w:t xml:space="preserve"> avec la zone de sélection en mode proportionnel et personnalisé ou le quadrilatère utile lors du dessin par point.</w:t>
      </w:r>
    </w:p>
    <w:p w:rsidR="00000000" w:rsidDel="00000000" w:rsidP="00000000" w:rsidRDefault="00000000" w:rsidRPr="00000000" w14:paraId="0000014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4">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95950" cy="8410575"/>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695950" cy="841057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7">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648200"/>
            <wp:effectExtent b="0" l="0" r="0" t="0"/>
            <wp:docPr id="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9">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A">
      <w:pPr>
        <w:widowControl w:val="0"/>
        <w:spacing w:after="140" w:before="0" w:line="276"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65659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65659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Présentation des fonctionnalités : </w:t>
      </w:r>
    </w:p>
    <w:p w:rsidR="00000000" w:rsidDel="00000000" w:rsidP="00000000" w:rsidRDefault="00000000" w:rsidRPr="00000000" w14:paraId="0000014F">
      <w:pPr>
        <w:widowControl w:val="0"/>
        <w:numPr>
          <w:ilvl w:val="0"/>
          <w:numId w:val="1"/>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a)Présentation des principales fonctionnalités remarquables du logiciel </w:t>
      </w:r>
    </w:p>
    <w:p w:rsidR="00000000" w:rsidDel="00000000" w:rsidP="00000000" w:rsidRDefault="00000000" w:rsidRPr="00000000" w14:paraId="00000150">
      <w:pPr>
        <w:widowControl w:val="0"/>
        <w:numPr>
          <w:ilvl w:val="0"/>
          <w:numId w:val="1"/>
        </w:numPr>
        <w:tabs>
          <w:tab w:val="left" w:leader="none" w:pos="709"/>
        </w:tabs>
        <w:spacing w:before="0" w:line="240" w:lineRule="auto"/>
        <w:ind w:left="709" w:hanging="283"/>
        <w:rPr>
          <w:rFonts w:ascii="Arial" w:cs="Arial" w:eastAsia="Arial" w:hAnsi="Arial"/>
          <w:sz w:val="24"/>
          <w:szCs w:val="24"/>
        </w:rPr>
      </w:pPr>
      <w:r w:rsidDel="00000000" w:rsidR="00000000" w:rsidRPr="00000000">
        <w:rPr>
          <w:rFonts w:ascii="Arial" w:cs="Arial" w:eastAsia="Arial" w:hAnsi="Arial"/>
          <w:sz w:val="24"/>
          <w:szCs w:val="24"/>
          <w:rtl w:val="0"/>
        </w:rPr>
        <w:t xml:space="preserve">b)Mise en œuvre technique (algorithmes utilisés, structures de données, etc.).</w:t>
      </w:r>
    </w:p>
    <w:p w:rsidR="00000000" w:rsidDel="00000000" w:rsidP="00000000" w:rsidRDefault="00000000" w:rsidRPr="00000000" w14:paraId="00000151">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2">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3">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widowControl w:val="0"/>
        <w:spacing w:after="140" w:before="0" w:line="276"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 Présentation des  fonctionnalités de la Mise en Situation :</w:t>
      </w:r>
    </w:p>
    <w:p w:rsidR="00000000" w:rsidDel="00000000" w:rsidP="00000000" w:rsidRDefault="00000000" w:rsidRPr="00000000" w14:paraId="00000155">
      <w:pPr>
        <w:widowControl w:val="0"/>
        <w:spacing w:after="140" w:before="0" w:line="276"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 Fonctionnement global de l’application</w:t>
      </w:r>
      <w:r w:rsidDel="00000000" w:rsidR="00000000" w:rsidRPr="00000000">
        <w:rPr>
          <w:rtl w:val="0"/>
        </w:rPr>
      </w:r>
    </w:p>
    <w:p w:rsidR="00000000" w:rsidDel="00000000" w:rsidP="00000000" w:rsidRDefault="00000000" w:rsidRPr="00000000" w14:paraId="0000015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 ) Chargement des données</w:t>
      </w:r>
      <w:r w:rsidDel="00000000" w:rsidR="00000000" w:rsidRPr="00000000">
        <w:rPr>
          <w:rtl w:val="0"/>
        </w:rPr>
      </w:r>
    </w:p>
    <w:p w:rsidR="00000000" w:rsidDel="00000000" w:rsidP="00000000" w:rsidRDefault="00000000" w:rsidRPr="00000000" w14:paraId="0000015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charge, au démarrage de l’application, deux images : une menuiserie ou Objet et un bâtiment ou Vue. Sachant que l’utilisation de cookies est proscrite. J’ai mis en place un sytème de gestion des données par le biais des variables de session PHP.</w:t>
      </w:r>
      <w:r w:rsidDel="00000000" w:rsidR="00000000" w:rsidRPr="00000000">
        <w:rPr>
          <w:rtl w:val="0"/>
        </w:rPr>
      </w:r>
    </w:p>
    <w:p w:rsidR="00000000" w:rsidDel="00000000" w:rsidP="00000000" w:rsidRDefault="00000000" w:rsidRPr="00000000" w14:paraId="0000015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Ici plusieurs cas possibles </w:t>
      </w:r>
      <w:r w:rsidDel="00000000" w:rsidR="00000000" w:rsidRPr="00000000">
        <w:rPr>
          <w:rtl w:val="0"/>
        </w:rPr>
      </w:r>
    </w:p>
    <w:p w:rsidR="00000000" w:rsidDel="00000000" w:rsidP="00000000" w:rsidRDefault="00000000" w:rsidRPr="00000000" w14:paraId="0000015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Ces deux images (ou juste l’une des deux) peuvent être  passées en paramètre par l’application ayant lancé le processus (suite logicielle Adjustem-Web). Dans ce cas l’image de la vue et/ou de l’objet doivent être enregistrés sous forme d’images en base64 dans un conteneur spécialement crée dans les variables de session PHP par l’Adjustem-Web. Cela concerne une menuiserie contenue dans un devis déjà établi et la photo de bâtiment du client pour pouvoir simuler visuellement la pose de la menuiserie.</w:t>
      </w:r>
      <w:r w:rsidDel="00000000" w:rsidR="00000000" w:rsidRPr="00000000">
        <w:rPr>
          <w:rtl w:val="0"/>
        </w:rPr>
      </w:r>
    </w:p>
    <w:p w:rsidR="00000000" w:rsidDel="00000000" w:rsidP="00000000" w:rsidRDefault="00000000" w:rsidRPr="00000000" w14:paraId="0000015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L’une ou les deux images sont issues du chargement d’une image par le biais de l’utilisation du module (cas du rechargement du module après avoir changé la Vue ou l’Objet avec la fonction appropriée). Cette ou ces images sont stockées sous forme d’images en base64 dans un autre conteneur des variables de session PHP</w:t>
      </w:r>
      <w:r w:rsidDel="00000000" w:rsidR="00000000" w:rsidRPr="00000000">
        <w:rPr>
          <w:rtl w:val="0"/>
        </w:rPr>
      </w:r>
    </w:p>
    <w:p w:rsidR="00000000" w:rsidDel="00000000" w:rsidP="00000000" w:rsidRDefault="00000000" w:rsidRPr="00000000" w14:paraId="0000016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Si l’une ou les deux images sont manquante la Mise en Situation charge les images par défaut contenue dans les ressources de l’application.</w:t>
      </w:r>
      <w:r w:rsidDel="00000000" w:rsidR="00000000" w:rsidRPr="00000000">
        <w:rPr>
          <w:rtl w:val="0"/>
        </w:rPr>
      </w:r>
    </w:p>
    <w:p w:rsidR="00000000" w:rsidDel="00000000" w:rsidP="00000000" w:rsidRDefault="00000000" w:rsidRPr="00000000" w14:paraId="0000016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devait pouvoir charger également les variables d’utilisation en mémoire (précédent modes utilisés, couleurs personnalisées, position des fenêtre … ) . Mais la conservation de ces informations n’a pas été souhaitée.</w:t>
      </w:r>
      <w:r w:rsidDel="00000000" w:rsidR="00000000" w:rsidRPr="00000000">
        <w:rPr>
          <w:rtl w:val="0"/>
        </w:rPr>
      </w:r>
    </w:p>
    <w:p w:rsidR="00000000" w:rsidDel="00000000" w:rsidP="00000000" w:rsidRDefault="00000000" w:rsidRPr="00000000" w14:paraId="0000016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B ) Analyse du système</w:t>
      </w:r>
      <w:r w:rsidDel="00000000" w:rsidR="00000000" w:rsidRPr="00000000">
        <w:rPr>
          <w:rtl w:val="0"/>
        </w:rPr>
      </w:r>
    </w:p>
    <w:p w:rsidR="00000000" w:rsidDel="00000000" w:rsidP="00000000" w:rsidRDefault="00000000" w:rsidRPr="00000000" w14:paraId="0000016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Mise en Situation recherche deux information essentielle au démarrage de l’application</w:t>
      </w:r>
      <w:r w:rsidDel="00000000" w:rsidR="00000000" w:rsidRPr="00000000">
        <w:rPr>
          <w:rtl w:val="0"/>
        </w:rPr>
      </w:r>
    </w:p>
    <w:p w:rsidR="00000000" w:rsidDel="00000000" w:rsidP="00000000" w:rsidRDefault="00000000" w:rsidRPr="00000000" w14:paraId="0000016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 ) Le type de terminal sur lequel va être exécutée l’application. En effet la Mise en Situation est une application gérant l’interaction tactile. Le dessin est possible au doigt mais les procédures de le dessin seront alors différentes de celles utilisées pour le dessin à la souris.</w:t>
      </w:r>
      <w:r w:rsidDel="00000000" w:rsidR="00000000" w:rsidRPr="00000000">
        <w:rPr>
          <w:rtl w:val="0"/>
        </w:rPr>
      </w:r>
    </w:p>
    <w:p w:rsidR="00000000" w:rsidDel="00000000" w:rsidP="00000000" w:rsidRDefault="00000000" w:rsidRPr="00000000" w14:paraId="0000016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 ) Le navigateur web utilisé pour exécuter l’application est analysé. La Mise en Situation a été développée pour être utilisée sous Chrome, Edge et Firefox. Le fonctionnement est possible sous d’autres navigateurs (comme Opera par exemple) mais tous n’ont pas pu être testé faute de temps. De plus, certains navigateurs plus anciens ne permettent pas l’utilisation correcte de l’élément canvas absolument nécessaire au bon fonctionnement de l’application. Une partie non négligeable de la clientèle de la société Adjustem utilisant encore Internet Explorer par exemple, l’information sur le navigateur utilisé est vitale pour le bon déploiement de l’application.</w:t>
      </w:r>
      <w:r w:rsidDel="00000000" w:rsidR="00000000" w:rsidRPr="00000000">
        <w:rPr>
          <w:rtl w:val="0"/>
        </w:rPr>
      </w:r>
    </w:p>
    <w:p w:rsidR="00000000" w:rsidDel="00000000" w:rsidP="00000000" w:rsidRDefault="00000000" w:rsidRPr="00000000" w14:paraId="0000016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E">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III ) La Mise en Situation </w:t>
      </w:r>
      <w:r w:rsidDel="00000000" w:rsidR="00000000" w:rsidRPr="00000000">
        <w:rPr>
          <w:rFonts w:ascii="Arial" w:cs="Arial" w:eastAsia="Arial" w:hAnsi="Arial"/>
          <w:sz w:val="24"/>
          <w:szCs w:val="24"/>
          <w:rtl w:val="0"/>
        </w:rPr>
        <w:t xml:space="preserve">analyse la</w:t>
      </w:r>
      <w:r w:rsidDel="00000000" w:rsidR="00000000" w:rsidRPr="00000000">
        <w:rPr>
          <w:rFonts w:ascii="Arial" w:cs="Arial" w:eastAsia="Arial" w:hAnsi="Arial"/>
          <w:sz w:val="24"/>
          <w:szCs w:val="24"/>
          <w:rtl w:val="0"/>
        </w:rPr>
        <w:t xml:space="preserve"> taille de la fenêtre du navigateur. Étant une application de dessin, la Mise en Situation doit pouvoir bénéficier de la plus grande part d’écran disponible pour afficher avec le plus de fidélité possible les images. Il faut toujours respecter les proportions de l’image de Vue pour conserver la plus grande part de réalisme dans le rendu de la simulation. Ainsi la taille de la fenêtre du navigateur détermine la taille d’affichage de la </w:t>
      </w:r>
      <w:r w:rsidDel="00000000" w:rsidR="00000000" w:rsidRPr="00000000">
        <w:rPr>
          <w:rFonts w:ascii="Arial" w:cs="Arial" w:eastAsia="Arial" w:hAnsi="Arial"/>
          <w:sz w:val="24"/>
          <w:szCs w:val="24"/>
          <w:rtl w:val="0"/>
        </w:rPr>
        <w:t xml:space="preserve">Vue</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6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1">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 ) Chargement de la page</w:t>
      </w:r>
      <w:r w:rsidDel="00000000" w:rsidR="00000000" w:rsidRPr="00000000">
        <w:rPr>
          <w:rtl w:val="0"/>
        </w:rPr>
      </w:r>
    </w:p>
    <w:p w:rsidR="00000000" w:rsidDel="00000000" w:rsidP="00000000" w:rsidRDefault="00000000" w:rsidRPr="00000000" w14:paraId="0000017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La partie responsive de l’application, gérée par Bootstrap, est programmée pour toujours attribuer un maximum d’espace à la Vue. Lorsque la largeur de fenêtre du navigateur se réduit à une valeur inférieur à 1200 pixels, l’application s'affiche en mode colonne pour que la Vue profite du maximum d’espace possible. Pour éviter tout désagrément à un éventuel redimensionnement effectué par l’utilisateur, la Mise en Situation se rechargera à chaque changement  de taille.</w:t>
      </w:r>
      <w:r w:rsidDel="00000000" w:rsidR="00000000" w:rsidRPr="00000000">
        <w:rPr>
          <w:rtl w:val="0"/>
        </w:rPr>
      </w:r>
    </w:p>
    <w:p w:rsidR="00000000" w:rsidDel="00000000" w:rsidP="00000000" w:rsidRDefault="00000000" w:rsidRPr="00000000" w14:paraId="0000017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Chaque rechargement de l’application affiche donc une Vue vierge de tout dessin et de toute option</w:t>
      </w:r>
      <w:r w:rsidDel="00000000" w:rsidR="00000000" w:rsidRPr="00000000">
        <w:rPr>
          <w:rtl w:val="0"/>
        </w:rPr>
      </w:r>
    </w:p>
    <w:p w:rsidR="00000000" w:rsidDel="00000000" w:rsidP="00000000" w:rsidRDefault="00000000" w:rsidRPr="00000000" w14:paraId="0000017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 ) Fonctionnement général</w:t>
      </w:r>
      <w:r w:rsidDel="00000000" w:rsidR="00000000" w:rsidRPr="00000000">
        <w:rPr>
          <w:rtl w:val="0"/>
        </w:rPr>
      </w:r>
    </w:p>
    <w:p w:rsidR="00000000" w:rsidDel="00000000" w:rsidP="00000000" w:rsidRDefault="00000000" w:rsidRPr="00000000" w14:paraId="0000018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L’utilisateur peut donc :</w:t>
      </w:r>
    </w:p>
    <w:p w:rsidR="00000000" w:rsidDel="00000000" w:rsidP="00000000" w:rsidRDefault="00000000" w:rsidRPr="00000000" w14:paraId="0000018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-activer/désactiver l’aide contextuelle</w:t>
      </w:r>
      <w:r w:rsidDel="00000000" w:rsidR="00000000" w:rsidRPr="00000000">
        <w:rPr>
          <w:rtl w:val="0"/>
        </w:rPr>
      </w:r>
    </w:p>
    <w:p w:rsidR="00000000" w:rsidDel="00000000" w:rsidP="00000000" w:rsidRDefault="00000000" w:rsidRPr="00000000" w14:paraId="00000189">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-changer l’image de la menuiserie/Objet</w:t>
      </w:r>
      <w:r w:rsidDel="00000000" w:rsidR="00000000" w:rsidRPr="00000000">
        <w:rPr>
          <w:rtl w:val="0"/>
        </w:rPr>
      </w:r>
    </w:p>
    <w:p w:rsidR="00000000" w:rsidDel="00000000" w:rsidP="00000000" w:rsidRDefault="00000000" w:rsidRPr="00000000" w14:paraId="0000018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-changer l’image du bâtiment/Vue</w:t>
      </w:r>
      <w:r w:rsidDel="00000000" w:rsidR="00000000" w:rsidRPr="00000000">
        <w:rPr>
          <w:rtl w:val="0"/>
        </w:rPr>
      </w:r>
    </w:p>
    <w:p w:rsidR="00000000" w:rsidDel="00000000" w:rsidP="00000000" w:rsidRDefault="00000000" w:rsidRPr="00000000" w14:paraId="0000018B">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en mode Proportionnel à la souris ou en tactile</w:t>
      </w:r>
      <w:r w:rsidDel="00000000" w:rsidR="00000000" w:rsidRPr="00000000">
        <w:rPr>
          <w:rtl w:val="0"/>
        </w:rPr>
      </w:r>
    </w:p>
    <w:p w:rsidR="00000000" w:rsidDel="00000000" w:rsidP="00000000" w:rsidRDefault="00000000" w:rsidRPr="00000000" w14:paraId="0000018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de manière libre sans contrainte de ratio à la souris ou en tactile</w:t>
      </w:r>
      <w:r w:rsidDel="00000000" w:rsidR="00000000" w:rsidRPr="00000000">
        <w:rPr>
          <w:rtl w:val="0"/>
        </w:rPr>
      </w:r>
    </w:p>
    <w:p w:rsidR="00000000" w:rsidDel="00000000" w:rsidP="00000000" w:rsidRDefault="00000000" w:rsidRPr="00000000" w14:paraId="0000018D">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-dessiner l’Objet sur la Vue en l’incluant dans un quadrilatère dont les quatre points seront définis à la souris ou au touché</w:t>
      </w:r>
      <w:r w:rsidDel="00000000" w:rsidR="00000000" w:rsidRPr="00000000">
        <w:rPr>
          <w:rtl w:val="0"/>
        </w:rPr>
      </w:r>
    </w:p>
    <w:p w:rsidR="00000000" w:rsidDel="00000000" w:rsidP="00000000" w:rsidRDefault="00000000" w:rsidRPr="00000000" w14:paraId="0000018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-effectuer un détourage de l’image de l’Objet</w:t>
      </w:r>
    </w:p>
    <w:p w:rsidR="00000000" w:rsidDel="00000000" w:rsidP="00000000" w:rsidRDefault="00000000" w:rsidRPr="00000000" w14:paraId="0000019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-activer/désactiver une mention</w:t>
      </w:r>
    </w:p>
    <w:p w:rsidR="00000000" w:rsidDel="00000000" w:rsidP="00000000" w:rsidRDefault="00000000" w:rsidRPr="00000000" w14:paraId="00000192">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-&gt;personnaliser cette mention</w:t>
      </w:r>
    </w:p>
    <w:p w:rsidR="00000000" w:rsidDel="00000000" w:rsidP="00000000" w:rsidRDefault="00000000" w:rsidRPr="00000000" w14:paraId="0000019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-&gt;changer la mention de place</w:t>
      </w:r>
    </w:p>
    <w:p w:rsidR="00000000" w:rsidDel="00000000" w:rsidP="00000000" w:rsidRDefault="00000000" w:rsidRPr="00000000" w14:paraId="0000019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-&gt;changer la couleur de la mention</w:t>
      </w:r>
    </w:p>
    <w:p w:rsidR="00000000" w:rsidDel="00000000" w:rsidP="00000000" w:rsidRDefault="00000000" w:rsidRPr="00000000" w14:paraId="0000019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Si l’utilisateur a dessiné un Objet sur la Vue</w:t>
      </w:r>
    </w:p>
    <w:p w:rsidR="00000000" w:rsidDel="00000000" w:rsidP="00000000" w:rsidRDefault="00000000" w:rsidRPr="00000000" w14:paraId="00000197">
      <w:pPr>
        <w:widowControl w:val="0"/>
        <w:spacing w:before="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-&gt;exporter la vue de la Mise en Situation</w:t>
      </w:r>
    </w:p>
    <w:p w:rsidR="00000000" w:rsidDel="00000000" w:rsidP="00000000" w:rsidRDefault="00000000" w:rsidRPr="00000000" w14:paraId="00000198">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-activer/désactiver l’export de l’image de l’Objet seul</w:t>
      </w:r>
    </w:p>
    <w:p w:rsidR="00000000" w:rsidDel="00000000" w:rsidP="00000000" w:rsidRDefault="00000000" w:rsidRPr="00000000" w14:paraId="0000019A">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-&gt;exporter l’image de l’Objet seul</w:t>
      </w:r>
    </w:p>
    <w:p w:rsidR="00000000" w:rsidDel="00000000" w:rsidP="00000000" w:rsidRDefault="00000000" w:rsidRPr="00000000" w14:paraId="0000019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C">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-passer l’image de l’Objet en mode transparence activant ainsi l’accès aux fonctionnalités suivantes</w:t>
      </w:r>
    </w:p>
    <w:p w:rsidR="00000000" w:rsidDel="00000000" w:rsidP="00000000" w:rsidRDefault="00000000" w:rsidRPr="00000000" w14:paraId="0000019D">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ab/>
        <w:t xml:space="preserve">-&gt;augmentation/diminution du filtre de la transparence</w:t>
      </w:r>
    </w:p>
    <w:p w:rsidR="00000000" w:rsidDel="00000000" w:rsidP="00000000" w:rsidRDefault="00000000" w:rsidRPr="00000000" w14:paraId="0000019E">
      <w:pPr>
        <w:widowControl w:val="0"/>
        <w:spacing w:before="0" w:line="24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-&gt;changement de la couleur de fond dans la miniature de l’objet</w:t>
      </w:r>
    </w:p>
    <w:p w:rsidR="00000000" w:rsidDel="00000000" w:rsidP="00000000" w:rsidRDefault="00000000" w:rsidRPr="00000000" w14:paraId="0000019F">
      <w:pPr>
        <w:widowControl w:val="0"/>
        <w:spacing w:before="0" w:line="24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1">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Points remarquables de l’application</w:t>
      </w:r>
    </w:p>
    <w:p w:rsidR="00000000" w:rsidDel="00000000" w:rsidP="00000000" w:rsidRDefault="00000000" w:rsidRPr="00000000" w14:paraId="000001A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6">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Le dessin et interaction avec la Vue</w:t>
      </w:r>
    </w:p>
    <w:p w:rsidR="00000000" w:rsidDel="00000000" w:rsidP="00000000" w:rsidRDefault="00000000" w:rsidRPr="00000000" w14:paraId="000001A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La Mise en Situation est avant tout une application de dessin. La gestion de la souris ou du touch ont été des étapes importante de la phase de conception et la partie spécifique du rectangle de sélection a été un premier challenge</w:t>
      </w:r>
      <w:r w:rsidDel="00000000" w:rsidR="00000000" w:rsidRPr="00000000">
        <w:rPr>
          <w:rtl w:val="0"/>
        </w:rPr>
      </w:r>
    </w:p>
    <w:p w:rsidR="00000000" w:rsidDel="00000000" w:rsidP="00000000" w:rsidRDefault="00000000" w:rsidRPr="00000000" w14:paraId="000001A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C">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4953000"/>
            <wp:effectExtent b="0" l="0" r="0" t="0"/>
            <wp:docPr id="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3">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971925" cy="4067175"/>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97192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5">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3365500"/>
            <wp:effectExtent b="0" l="0" r="0" t="0"/>
            <wp:docPr id="16"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7">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943600" cy="8178800"/>
            <wp:effectExtent b="0" l="0" r="0" t="0"/>
            <wp:docPr id="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8178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A">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widowControl w:val="0"/>
        <w:spacing w:before="0" w:line="240" w:lineRule="auto"/>
        <w:ind w:left="0" w:firstLine="0"/>
        <w:rPr>
          <w:rFonts w:ascii="Arial" w:cs="Arial" w:eastAsia="Arial" w:hAnsi="Arial"/>
          <w:b w:val="1"/>
          <w:sz w:val="24"/>
          <w:szCs w:val="24"/>
        </w:rPr>
      </w:pP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B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0">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1">
      <w:pPr>
        <w:widowControl w:val="0"/>
        <w:spacing w:before="0" w:line="240" w:lineRule="auto"/>
        <w:ind w:left="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2">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3">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4">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5">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6">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7">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9">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A">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rPr>
          <w:sz w:val="24"/>
          <w:szCs w:val="24"/>
        </w:rPr>
      </w:pPr>
      <w:r w:rsidDel="00000000" w:rsidR="00000000" w:rsidRPr="00000000">
        <w:rPr>
          <w:rtl w:val="0"/>
        </w:rPr>
      </w:r>
    </w:p>
    <w:p w:rsidR="00000000" w:rsidDel="00000000" w:rsidP="00000000" w:rsidRDefault="00000000" w:rsidRPr="00000000" w14:paraId="000001CD">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F">
      <w:pPr>
        <w:widowControl w:val="0"/>
        <w:spacing w:before="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sectPr>
      <w:headerReference r:id="rId20" w:type="default"/>
      <w:headerReference r:id="rId21" w:type="first"/>
      <w:footerReference r:id="rId22" w:type="first"/>
      <w:footerReference r:id="rId23"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igne horizontale" id="1" name="image11.png"/>
          <a:graphic>
            <a:graphicData uri="http://schemas.openxmlformats.org/drawingml/2006/picture">
              <pic:pic>
                <pic:nvPicPr>
                  <pic:cNvPr descr="ligne horizontal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igne horizontale" id="13" name="image4.png"/>
          <a:graphic>
            <a:graphicData uri="http://schemas.openxmlformats.org/drawingml/2006/picture">
              <pic:pic>
                <pic:nvPicPr>
                  <pic:cNvPr descr="ligne horizontal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4"/>
    <w:bookmarkEnd w:id="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3"/>
    <w:bookmarkEnd w:id="3"/>
    <w:r w:rsidDel="00000000" w:rsidR="00000000" w:rsidRPr="00000000">
      <w:rPr>
        <w:rtl w:val="0"/>
      </w:rPr>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igne horizontale" id="14" name="image3.png"/>
          <a:graphic>
            <a:graphicData uri="http://schemas.openxmlformats.org/drawingml/2006/picture">
              <pic:pic>
                <pic:nvPicPr>
                  <pic:cNvPr descr="ligne horizontal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09" w:hanging="282.9999999999999"/>
      </w:pPr>
      <w:rPr/>
    </w:lvl>
    <w:lvl w:ilvl="1">
      <w:start w:val="1"/>
      <w:numFmt w:val="decimal"/>
      <w:lvlText w:val="%2."/>
      <w:lvlJc w:val="left"/>
      <w:pPr>
        <w:ind w:left="1418" w:hanging="282.9999999999998"/>
      </w:pPr>
      <w:rPr/>
    </w:lvl>
    <w:lvl w:ilvl="2">
      <w:start w:val="1"/>
      <w:numFmt w:val="decimal"/>
      <w:lvlText w:val="%3."/>
      <w:lvlJc w:val="left"/>
      <w:pPr>
        <w:ind w:left="2127" w:hanging="283.0000000000002"/>
      </w:pPr>
      <w:rPr/>
    </w:lvl>
    <w:lvl w:ilvl="3">
      <w:start w:val="1"/>
      <w:numFmt w:val="decimal"/>
      <w:lvlText w:val="%4."/>
      <w:lvlJc w:val="left"/>
      <w:pPr>
        <w:ind w:left="2836" w:hanging="283"/>
      </w:pPr>
      <w:rPr/>
    </w:lvl>
    <w:lvl w:ilvl="4">
      <w:start w:val="1"/>
      <w:numFmt w:val="decimal"/>
      <w:lvlText w:val="%5."/>
      <w:lvlJc w:val="left"/>
      <w:pPr>
        <w:ind w:left="3545" w:hanging="283"/>
      </w:pPr>
      <w:rPr/>
    </w:lvl>
    <w:lvl w:ilvl="5">
      <w:start w:val="1"/>
      <w:numFmt w:val="decimal"/>
      <w:lvlText w:val="%6."/>
      <w:lvlJc w:val="left"/>
      <w:pPr>
        <w:ind w:left="4254" w:hanging="283.00000000000045"/>
      </w:pPr>
      <w:rPr/>
    </w:lvl>
    <w:lvl w:ilvl="6">
      <w:start w:val="1"/>
      <w:numFmt w:val="decimal"/>
      <w:lvlText w:val="%7."/>
      <w:lvlJc w:val="left"/>
      <w:pPr>
        <w:ind w:left="4963" w:hanging="283"/>
      </w:pPr>
      <w:rPr/>
    </w:lvl>
    <w:lvl w:ilvl="7">
      <w:start w:val="1"/>
      <w:numFmt w:val="decimal"/>
      <w:lvlText w:val="%8."/>
      <w:lvlJc w:val="left"/>
      <w:pPr>
        <w:ind w:left="5672" w:hanging="282.9999999999991"/>
      </w:pPr>
      <w:rPr/>
    </w:lvl>
    <w:lvl w:ilvl="8">
      <w:start w:val="1"/>
      <w:numFmt w:val="decimal"/>
      <w:lvlText w:val="%9."/>
      <w:lvlJc w:val="left"/>
      <w:pPr>
        <w:ind w:left="6381" w:hanging="282.9999999999991"/>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fr"/>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2.png"/><Relationship Id="rId22" Type="http://schemas.openxmlformats.org/officeDocument/2006/relationships/footer" Target="footer2.xml"/><Relationship Id="rId10" Type="http://schemas.openxmlformats.org/officeDocument/2006/relationships/image" Target="media/image15.png"/><Relationship Id="rId21" Type="http://schemas.openxmlformats.org/officeDocument/2006/relationships/header" Target="header2.xml"/><Relationship Id="rId13" Type="http://schemas.openxmlformats.org/officeDocument/2006/relationships/image" Target="media/image13.png"/><Relationship Id="rId12" Type="http://schemas.openxmlformats.org/officeDocument/2006/relationships/image" Target="media/image7.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