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FD0" w:rsidRDefault="00D27275" w:rsidP="00F008EB">
      <w:pPr>
        <w:pStyle w:val="CompanyName"/>
        <w:framePr w:wrap="notBeside" w:x="7389" w:y="1966"/>
        <w:shd w:val="clear" w:color="auto" w:fill="auto"/>
        <w:rPr>
          <w:sz w:val="24"/>
        </w:rPr>
      </w:pPr>
      <w:r>
        <w:rPr>
          <w:sz w:val="24"/>
        </w:rPr>
        <w:t>Government of</w:t>
      </w:r>
      <w:r w:rsidR="00FD2FD0">
        <w:rPr>
          <w:sz w:val="24"/>
        </w:rPr>
        <w:t xml:space="preserve"> </w:t>
      </w:r>
      <w:r w:rsidR="00E46C3D">
        <w:rPr>
          <w:sz w:val="24"/>
        </w:rPr>
        <w:t>Sebedoh</w:t>
      </w:r>
    </w:p>
    <w:p w:rsidR="00FD2FD0" w:rsidRDefault="00FD2FD0" w:rsidP="00F008EB">
      <w:pPr>
        <w:pStyle w:val="ReturnAddress"/>
        <w:framePr w:w="5991" w:h="391" w:hRule="exact" w:wrap="notBeside" w:hAnchor="page" w:x="1578" w:y="1009"/>
        <w:rPr>
          <w:rFonts w:ascii="Century Schoolbook Bold" w:hAnsi="Century Schoolbook Bold"/>
          <w:i/>
        </w:rPr>
      </w:pPr>
      <w:r>
        <w:rPr>
          <w:rFonts w:ascii="Century Schoolbook Bold" w:hAnsi="Century Schoolbook Bold"/>
          <w:i/>
        </w:rPr>
        <w:t>From the Office of the President</w:t>
      </w:r>
    </w:p>
    <w:p w:rsidR="00FD2FD0" w:rsidRPr="00D82267" w:rsidRDefault="00273A73">
      <w:pPr>
        <w:pStyle w:val="DocumentLabel"/>
        <w:rPr>
          <w:sz w:val="72"/>
        </w:rPr>
      </w:pPr>
      <w:r>
        <w:rPr>
          <w:noProof/>
          <w:spacing w:val="-140"/>
          <w:sz w:val="72"/>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3.25pt;margin-top:-5.95pt;width:107.65pt;height:88.5pt;z-index:1;mso-position-horizontal-relative:text;mso-position-vertical-relative:text;mso-width-relative:page;mso-height-relative:page">
            <v:imagedata r:id="rId8" o:title="badge"/>
            <w10:wrap type="square"/>
          </v:shape>
        </w:pict>
      </w:r>
      <w:r w:rsidR="00FD2FD0" w:rsidRPr="00D82267">
        <w:rPr>
          <w:spacing w:val="-140"/>
          <w:sz w:val="72"/>
        </w:rPr>
        <w:t>F</w:t>
      </w:r>
      <w:r w:rsidR="00FD2FD0" w:rsidRPr="00D82267">
        <w:rPr>
          <w:spacing w:val="-80"/>
          <w:sz w:val="72"/>
        </w:rPr>
        <w:t>a</w:t>
      </w:r>
      <w:r w:rsidR="00FD2FD0" w:rsidRPr="00D82267">
        <w:rPr>
          <w:sz w:val="72"/>
        </w:rPr>
        <w:t>x</w:t>
      </w:r>
    </w:p>
    <w:tbl>
      <w:tblPr>
        <w:tblW w:w="0" w:type="auto"/>
        <w:tblBorders>
          <w:bottom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20"/>
        <w:gridCol w:w="3598"/>
        <w:gridCol w:w="771"/>
        <w:gridCol w:w="3641"/>
      </w:tblGrid>
      <w:tr w:rsidR="00FD2FD0">
        <w:tc>
          <w:tcPr>
            <w:tcW w:w="720" w:type="dxa"/>
          </w:tcPr>
          <w:p w:rsidR="00FD2FD0" w:rsidRDefault="00FD2FD0">
            <w:pPr>
              <w:pStyle w:val="MessageHeaderFirst"/>
              <w:ind w:left="0" w:firstLine="0"/>
              <w:rPr>
                <w:sz w:val="22"/>
              </w:rPr>
            </w:pPr>
            <w:r>
              <w:rPr>
                <w:rStyle w:val="MessageHeaderLabel"/>
                <w:spacing w:val="-25"/>
                <w:sz w:val="22"/>
              </w:rPr>
              <w:t>T</w:t>
            </w:r>
            <w:r>
              <w:rPr>
                <w:rStyle w:val="MessageHeaderLabel"/>
                <w:sz w:val="22"/>
              </w:rPr>
              <w:t>o:</w:t>
            </w:r>
          </w:p>
        </w:tc>
        <w:tc>
          <w:tcPr>
            <w:tcW w:w="3598" w:type="dxa"/>
          </w:tcPr>
          <w:p w:rsidR="00FD2FD0" w:rsidRDefault="001A2BF9" w:rsidP="001A2BF9">
            <w:pPr>
              <w:pStyle w:val="MessageHeaderFirst"/>
              <w:ind w:left="0" w:firstLine="0"/>
              <w:rPr>
                <w:sz w:val="22"/>
              </w:rPr>
            </w:pPr>
            <w:r>
              <w:rPr>
                <w:sz w:val="22"/>
              </w:rPr>
              <w:t>AGENCIES</w:t>
            </w:r>
            <w:bookmarkStart w:id="0" w:name="_GoBack"/>
            <w:bookmarkEnd w:id="0"/>
          </w:p>
        </w:tc>
        <w:tc>
          <w:tcPr>
            <w:tcW w:w="771" w:type="dxa"/>
          </w:tcPr>
          <w:p w:rsidR="00FD2FD0" w:rsidRDefault="00FD2FD0">
            <w:pPr>
              <w:pStyle w:val="MessageHeaderFirst"/>
              <w:ind w:left="0" w:firstLine="0"/>
              <w:rPr>
                <w:sz w:val="22"/>
              </w:rPr>
            </w:pPr>
            <w:r>
              <w:rPr>
                <w:rStyle w:val="MessageHeaderLabel"/>
                <w:sz w:val="22"/>
              </w:rPr>
              <w:t>From:</w:t>
            </w:r>
          </w:p>
        </w:tc>
        <w:tc>
          <w:tcPr>
            <w:tcW w:w="3641" w:type="dxa"/>
          </w:tcPr>
          <w:p w:rsidR="00FD2FD0" w:rsidRDefault="00E46C3D">
            <w:pPr>
              <w:pStyle w:val="MessageHeaderFirst"/>
              <w:ind w:left="0" w:firstLine="0"/>
              <w:rPr>
                <w:sz w:val="22"/>
              </w:rPr>
            </w:pPr>
            <w:r>
              <w:rPr>
                <w:sz w:val="22"/>
              </w:rPr>
              <w:t>Dis</w:t>
            </w:r>
            <w:r w:rsidR="00F37EF0">
              <w:rPr>
                <w:sz w:val="22"/>
              </w:rPr>
              <w:t>Com</w:t>
            </w:r>
          </w:p>
        </w:tc>
      </w:tr>
      <w:tr w:rsidR="00FD2FD0">
        <w:tc>
          <w:tcPr>
            <w:tcW w:w="720" w:type="dxa"/>
          </w:tcPr>
          <w:p w:rsidR="00FD2FD0" w:rsidRDefault="00FD2FD0">
            <w:pPr>
              <w:pStyle w:val="MessageHeader"/>
              <w:ind w:left="0" w:firstLine="0"/>
              <w:rPr>
                <w:sz w:val="22"/>
              </w:rPr>
            </w:pPr>
            <w:r>
              <w:rPr>
                <w:rStyle w:val="MessageHeaderLabel"/>
                <w:spacing w:val="-10"/>
                <w:sz w:val="22"/>
              </w:rPr>
              <w:t>R</w:t>
            </w:r>
            <w:r>
              <w:rPr>
                <w:rStyle w:val="MessageHeaderLabel"/>
                <w:sz w:val="22"/>
              </w:rPr>
              <w:t>e:</w:t>
            </w:r>
          </w:p>
        </w:tc>
        <w:tc>
          <w:tcPr>
            <w:tcW w:w="3598" w:type="dxa"/>
          </w:tcPr>
          <w:p w:rsidR="00FD2FD0" w:rsidRDefault="00D62AC3" w:rsidP="00D62AC3">
            <w:pPr>
              <w:pStyle w:val="MessageHeader"/>
              <w:ind w:left="0" w:firstLine="0"/>
              <w:rPr>
                <w:sz w:val="22"/>
              </w:rPr>
            </w:pPr>
            <w:r>
              <w:rPr>
                <w:sz w:val="22"/>
              </w:rPr>
              <w:t xml:space="preserve">Flood Update </w:t>
            </w:r>
          </w:p>
        </w:tc>
        <w:tc>
          <w:tcPr>
            <w:tcW w:w="771" w:type="dxa"/>
          </w:tcPr>
          <w:p w:rsidR="00FD2FD0" w:rsidRDefault="00FD2FD0">
            <w:pPr>
              <w:pStyle w:val="MessageHeader"/>
              <w:ind w:left="0" w:firstLine="0"/>
              <w:rPr>
                <w:sz w:val="22"/>
              </w:rPr>
            </w:pPr>
            <w:r>
              <w:rPr>
                <w:rStyle w:val="MessageHeaderLabel"/>
                <w:sz w:val="22"/>
              </w:rPr>
              <w:t>CC:</w:t>
            </w:r>
          </w:p>
        </w:tc>
        <w:tc>
          <w:tcPr>
            <w:tcW w:w="3641" w:type="dxa"/>
          </w:tcPr>
          <w:p w:rsidR="00FD2FD0" w:rsidRDefault="00D62AC3">
            <w:pPr>
              <w:pStyle w:val="MessageHeader"/>
              <w:ind w:left="0" w:firstLine="0"/>
              <w:rPr>
                <w:sz w:val="22"/>
              </w:rPr>
            </w:pPr>
            <w:r>
              <w:rPr>
                <w:sz w:val="22"/>
              </w:rPr>
              <w:t>OSVP</w:t>
            </w:r>
          </w:p>
        </w:tc>
      </w:tr>
    </w:tbl>
    <w:p w:rsidR="00FD2FD0" w:rsidRDefault="00FD2FD0">
      <w:pPr>
        <w:pStyle w:val="MessageHeaderLast"/>
        <w:tabs>
          <w:tab w:val="clear" w:pos="1267"/>
          <w:tab w:val="clear" w:pos="2938"/>
          <w:tab w:val="clear" w:pos="5040"/>
          <w:tab w:val="clear" w:pos="8640"/>
          <w:tab w:val="left" w:pos="1260"/>
          <w:tab w:val="left" w:pos="2970"/>
          <w:tab w:val="left" w:pos="5220"/>
          <w:tab w:val="right" w:pos="8730"/>
        </w:tabs>
      </w:pPr>
      <w:r>
        <w:fldChar w:fldCharType="begin"/>
      </w:r>
      <w:r>
        <w:instrText xml:space="preserve"> MACROBUTTON CheckIt </w:instrText>
      </w:r>
      <w:r>
        <w:sym w:font="Wingdings" w:char="F0A8"/>
      </w:r>
      <w:r>
        <w:fldChar w:fldCharType="end"/>
      </w:r>
      <w:r>
        <w:rPr>
          <w:rStyle w:val="Emphasis"/>
        </w:rPr>
        <w:t xml:space="preserve"> Urgent</w:t>
      </w:r>
      <w:r>
        <w:rPr>
          <w:rStyle w:val="Emphasis"/>
        </w:rPr>
        <w:tab/>
      </w:r>
      <w:r>
        <w:fldChar w:fldCharType="begin"/>
      </w:r>
      <w:r>
        <w:instrText xml:space="preserve"> MACROBUTTON CheckIt </w:instrText>
      </w:r>
      <w:r>
        <w:sym w:font="Wingdings" w:char="F0A8"/>
      </w:r>
      <w:r>
        <w:fldChar w:fldCharType="end"/>
      </w:r>
      <w:r>
        <w:rPr>
          <w:rStyle w:val="Emphasis"/>
        </w:rPr>
        <w:t xml:space="preserve"> For Review</w:t>
      </w:r>
      <w:r>
        <w:rPr>
          <w:rStyle w:val="Emphasis"/>
        </w:rPr>
        <w:tab/>
      </w:r>
      <w:r>
        <w:fldChar w:fldCharType="begin"/>
      </w:r>
      <w:r>
        <w:instrText xml:space="preserve"> MACROBUTTON CheckIt </w:instrText>
      </w:r>
      <w:r>
        <w:sym w:font="Wingdings" w:char="F0A8"/>
      </w:r>
      <w:r>
        <w:fldChar w:fldCharType="end"/>
      </w:r>
      <w:r>
        <w:rPr>
          <w:rStyle w:val="Emphasis"/>
        </w:rPr>
        <w:t xml:space="preserve"> Please Comment</w:t>
      </w:r>
      <w:r>
        <w:rPr>
          <w:rStyle w:val="Emphasis"/>
        </w:rPr>
        <w:tab/>
      </w:r>
      <w:r>
        <w:fldChar w:fldCharType="begin"/>
      </w:r>
      <w:r>
        <w:instrText xml:space="preserve"> MACROBUTTON CheckIt </w:instrText>
      </w:r>
      <w:r>
        <w:sym w:font="Wingdings" w:char="F0A8"/>
      </w:r>
      <w:r>
        <w:fldChar w:fldCharType="end"/>
      </w:r>
      <w:r>
        <w:t xml:space="preserve"> </w:t>
      </w:r>
      <w:r>
        <w:rPr>
          <w:rStyle w:val="Emphasis"/>
        </w:rPr>
        <w:t>Please Reply</w:t>
      </w:r>
      <w:r>
        <w:rPr>
          <w:rStyle w:val="Emphasis"/>
        </w:rPr>
        <w:tab/>
      </w:r>
      <w:r>
        <w:fldChar w:fldCharType="begin"/>
      </w:r>
      <w:r>
        <w:instrText xml:space="preserve"> MACROBUTTON CheckIt </w:instrText>
      </w:r>
      <w:r>
        <w:sym w:font="Wingdings" w:char="F0A8"/>
      </w:r>
      <w:r>
        <w:fldChar w:fldCharType="end"/>
      </w:r>
      <w:r>
        <w:t xml:space="preserve"> </w:t>
      </w:r>
      <w:r>
        <w:rPr>
          <w:rStyle w:val="Emphasis"/>
        </w:rPr>
        <w:t>Please Recycle</w:t>
      </w:r>
    </w:p>
    <w:p w:rsidR="00FD2FD0" w:rsidRPr="00D82267" w:rsidRDefault="00D62AC3">
      <w:pPr>
        <w:rPr>
          <w:szCs w:val="22"/>
        </w:rPr>
      </w:pPr>
      <w:r w:rsidRPr="00D82267">
        <w:t xml:space="preserve">Please find </w:t>
      </w:r>
      <w:r w:rsidRPr="00D82267">
        <w:rPr>
          <w:szCs w:val="22"/>
        </w:rPr>
        <w:t>herewith details emerging as we find them currently for your speediest response and assistance:</w:t>
      </w:r>
    </w:p>
    <w:p w:rsidR="00D62AC3" w:rsidRPr="00D82267" w:rsidRDefault="00D62AC3">
      <w:pPr>
        <w:rPr>
          <w:szCs w:val="22"/>
        </w:rPr>
      </w:pPr>
    </w:p>
    <w:p w:rsidR="00D62AC3" w:rsidRPr="00D82267" w:rsidRDefault="001C36C5" w:rsidP="00D62AC3">
      <w:pPr>
        <w:numPr>
          <w:ilvl w:val="0"/>
          <w:numId w:val="1"/>
        </w:numPr>
        <w:rPr>
          <w:szCs w:val="22"/>
        </w:rPr>
      </w:pPr>
      <w:r>
        <w:rPr>
          <w:szCs w:val="22"/>
        </w:rPr>
        <w:t>2</w:t>
      </w:r>
      <w:r w:rsidR="00E10623">
        <w:rPr>
          <w:szCs w:val="22"/>
        </w:rPr>
        <w:t>5</w:t>
      </w:r>
      <w:r w:rsidR="00D82267" w:rsidRPr="00D82267">
        <w:rPr>
          <w:szCs w:val="22"/>
        </w:rPr>
        <w:t>0 confirmed dead</w:t>
      </w:r>
    </w:p>
    <w:p w:rsidR="00D82267" w:rsidRDefault="00D82267" w:rsidP="00D62AC3">
      <w:pPr>
        <w:numPr>
          <w:ilvl w:val="0"/>
          <w:numId w:val="1"/>
        </w:numPr>
        <w:rPr>
          <w:szCs w:val="22"/>
        </w:rPr>
      </w:pPr>
      <w:r>
        <w:rPr>
          <w:szCs w:val="22"/>
        </w:rPr>
        <w:t>1,</w:t>
      </w:r>
      <w:r w:rsidR="001C36C5">
        <w:rPr>
          <w:szCs w:val="22"/>
        </w:rPr>
        <w:t>2</w:t>
      </w:r>
      <w:r w:rsidR="00E10623">
        <w:rPr>
          <w:szCs w:val="22"/>
        </w:rPr>
        <w:t>5</w:t>
      </w:r>
      <w:r>
        <w:rPr>
          <w:szCs w:val="22"/>
        </w:rPr>
        <w:t>0 reported missing, feared dead</w:t>
      </w:r>
    </w:p>
    <w:p w:rsidR="001C36C5" w:rsidRDefault="001C36C5" w:rsidP="00D62AC3">
      <w:pPr>
        <w:numPr>
          <w:ilvl w:val="0"/>
          <w:numId w:val="1"/>
        </w:numPr>
        <w:rPr>
          <w:szCs w:val="22"/>
        </w:rPr>
      </w:pPr>
      <w:r>
        <w:rPr>
          <w:szCs w:val="22"/>
        </w:rPr>
        <w:t>800 injured</w:t>
      </w:r>
    </w:p>
    <w:p w:rsidR="00D82267" w:rsidRPr="001C36C5" w:rsidRDefault="00D82267" w:rsidP="001C36C5">
      <w:pPr>
        <w:numPr>
          <w:ilvl w:val="0"/>
          <w:numId w:val="1"/>
        </w:numPr>
        <w:rPr>
          <w:szCs w:val="22"/>
        </w:rPr>
      </w:pPr>
      <w:r w:rsidRPr="00D82267">
        <w:rPr>
          <w:szCs w:val="22"/>
        </w:rPr>
        <w:t>Water levels still rising</w:t>
      </w:r>
    </w:p>
    <w:p w:rsidR="00D82267" w:rsidRDefault="00D82267" w:rsidP="00D82267">
      <w:pPr>
        <w:rPr>
          <w:rFonts w:cs="Arial"/>
          <w:bCs/>
          <w:color w:val="000000"/>
          <w:szCs w:val="22"/>
          <w:shd w:val="clear" w:color="auto" w:fill="FFFFFF"/>
        </w:rPr>
      </w:pPr>
    </w:p>
    <w:p w:rsidR="00D82267" w:rsidRDefault="00D82267" w:rsidP="00D82267">
      <w:pPr>
        <w:rPr>
          <w:rFonts w:cs="Arial"/>
          <w:bCs/>
          <w:color w:val="000000"/>
          <w:szCs w:val="22"/>
          <w:shd w:val="clear" w:color="auto" w:fill="FFFFFF"/>
        </w:rPr>
      </w:pPr>
      <w:r>
        <w:rPr>
          <w:rFonts w:cs="Arial"/>
          <w:bCs/>
          <w:color w:val="000000"/>
          <w:szCs w:val="22"/>
          <w:shd w:val="clear" w:color="auto" w:fill="FFFFFF"/>
        </w:rPr>
        <w:t>The site which the Government of Sebedoh has most graciously offered to LEAD to accommodate the affected people holds 20,000 people, all the wretched souls remaining alive in the area. From today, DisCom will transport by private bus and military truck 2,000 people per day every day to Vegas C until the area is evacuated – none whom remain alive shall remain in the area due to danger of bandits and disease.</w:t>
      </w:r>
    </w:p>
    <w:p w:rsidR="00D82267" w:rsidRDefault="00D82267" w:rsidP="00D82267">
      <w:pPr>
        <w:rPr>
          <w:rFonts w:cs="Arial"/>
          <w:bCs/>
          <w:color w:val="000000"/>
          <w:szCs w:val="22"/>
          <w:shd w:val="clear" w:color="auto" w:fill="FFFFFF"/>
        </w:rPr>
      </w:pPr>
    </w:p>
    <w:p w:rsidR="00D82267" w:rsidRDefault="00D82267" w:rsidP="00D82267">
      <w:r>
        <w:t>The</w:t>
      </w:r>
      <w:r w:rsidRPr="00D82267">
        <w:t xml:space="preserve"> </w:t>
      </w:r>
      <w:r>
        <w:t xml:space="preserve">Office of the </w:t>
      </w:r>
      <w:r w:rsidRPr="00D82267">
        <w:t>S</w:t>
      </w:r>
      <w:r>
        <w:t>ebedohan Vic President through DisCom</w:t>
      </w:r>
      <w:r w:rsidRPr="00D82267">
        <w:t xml:space="preserve"> will coordinate all search and rescue but everyone found will be sent to the site</w:t>
      </w:r>
      <w:r>
        <w:t xml:space="preserve"> forthwith for an indefinite time until it is decided to be appropriate to return.</w:t>
      </w:r>
      <w:r w:rsidRPr="00D82267">
        <w:t xml:space="preserve"> </w:t>
      </w:r>
    </w:p>
    <w:p w:rsidR="00D82267" w:rsidRPr="00D82267" w:rsidRDefault="00D82267" w:rsidP="00D82267"/>
    <w:p w:rsidR="00D82267" w:rsidRPr="00D82267" w:rsidRDefault="00D82267" w:rsidP="00D82267">
      <w:r w:rsidRPr="00D82267">
        <w:t xml:space="preserve">There shall be one visit by aid agencies to the flood area </w:t>
      </w:r>
      <w:r w:rsidRPr="00D82267">
        <w:rPr>
          <w:u w:val="single"/>
        </w:rPr>
        <w:t>today</w:t>
      </w:r>
      <w:r w:rsidRPr="00D82267">
        <w:t xml:space="preserve"> at 0945. Helicopter flights for those with security clearance will depart promptly from DisCom office, strictly no latecomers, nor those without accreditation or clearance, shall attend. </w:t>
      </w:r>
    </w:p>
    <w:p w:rsidR="00D82267" w:rsidRPr="00D82267" w:rsidRDefault="00D82267" w:rsidP="00D82267"/>
    <w:p w:rsidR="00D82267" w:rsidRPr="00D82267" w:rsidRDefault="00D82267">
      <w:r w:rsidRPr="00D82267">
        <w:t xml:space="preserve">After this visit, there shall be no additional site visits bar </w:t>
      </w:r>
      <w:proofErr w:type="spellStart"/>
      <w:r w:rsidRPr="00D82267">
        <w:t>DisCom’s</w:t>
      </w:r>
      <w:proofErr w:type="spellEnd"/>
      <w:r w:rsidRPr="00D82267">
        <w:t xml:space="preserve"> workers evacuating the area.</w:t>
      </w:r>
    </w:p>
    <w:p w:rsidR="00D82267" w:rsidRDefault="00D82267" w:rsidP="00D82267"/>
    <w:p w:rsidR="00D82267" w:rsidRPr="00D82267" w:rsidRDefault="00D82267" w:rsidP="00D82267">
      <w:r>
        <w:t>Sincerely,</w:t>
      </w:r>
    </w:p>
    <w:p w:rsidR="00FD2FD0" w:rsidRPr="00D82267" w:rsidRDefault="00F008EB" w:rsidP="00F008EB">
      <w:pPr>
        <w:ind w:left="540" w:hanging="540"/>
      </w:pPr>
      <w:proofErr w:type="spellStart"/>
      <w:r w:rsidRPr="00D82267">
        <w:rPr>
          <w:color w:val="000000"/>
          <w:lang w:val="en-AU"/>
        </w:rPr>
        <w:t>Lenike</w:t>
      </w:r>
      <w:proofErr w:type="spellEnd"/>
      <w:r w:rsidR="00FD2FD0" w:rsidRPr="00D82267">
        <w:rPr>
          <w:color w:val="000000"/>
          <w:lang w:val="en-AU"/>
        </w:rPr>
        <w:t xml:space="preserve"> </w:t>
      </w:r>
      <w:proofErr w:type="spellStart"/>
      <w:r w:rsidR="00FD2FD0" w:rsidRPr="00D82267">
        <w:rPr>
          <w:color w:val="000000"/>
          <w:lang w:val="en-AU"/>
        </w:rPr>
        <w:t>Enkara</w:t>
      </w:r>
      <w:proofErr w:type="spellEnd"/>
      <w:r w:rsidR="00FD2FD0" w:rsidRPr="00D82267">
        <w:rPr>
          <w:color w:val="000000"/>
          <w:lang w:val="en-AU"/>
        </w:rPr>
        <w:t>, Special Assistant to the President</w:t>
      </w:r>
    </w:p>
    <w:sectPr w:rsidR="00FD2FD0" w:rsidRPr="00D82267" w:rsidSect="00D82267">
      <w:headerReference w:type="default" r:id="rId9"/>
      <w:footerReference w:type="default" r:id="rId10"/>
      <w:headerReference w:type="first" r:id="rId11"/>
      <w:footerReference w:type="first" r:id="rId12"/>
      <w:pgSz w:w="12240" w:h="15840" w:code="1"/>
      <w:pgMar w:top="993" w:right="1800" w:bottom="426"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A73" w:rsidRDefault="00273A73">
      <w:r>
        <w:separator/>
      </w:r>
    </w:p>
  </w:endnote>
  <w:endnote w:type="continuationSeparator" w:id="0">
    <w:p w:rsidR="00273A73" w:rsidRDefault="0027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entury Schoolbook Bold">
    <w:panose1 w:val="00000000000000000000"/>
    <w:charset w:val="00"/>
    <w:family w:val="auto"/>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FD0" w:rsidRDefault="00FD2FD0">
    <w:pPr>
      <w:pStyle w:val="Footer"/>
    </w:pPr>
    <w:r>
      <w:sym w:font="Wingdings" w:char="F06C"/>
    </w:r>
    <w:r>
      <w:t xml:space="preserve">  Page </w:t>
    </w:r>
    <w:r>
      <w:fldChar w:fldCharType="begin"/>
    </w:r>
    <w:r>
      <w:instrText xml:space="preserve"> PAGE \* Arabic \* MERGEFORMAT </w:instrText>
    </w:r>
    <w:r>
      <w:fldChar w:fldCharType="separate"/>
    </w:r>
    <w:r w:rsidR="00D82267">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FD0" w:rsidRDefault="00FD2FD0" w:rsidP="00F008EB">
    <w:pPr>
      <w:pStyle w:val="Footer"/>
      <w:pBdr>
        <w:bottom w:val="single" w:sz="6" w:space="0" w:color="auto"/>
      </w:pBdr>
      <w:spacing w:before="480" w:line="240" w:lineRule="exact"/>
      <w:ind w:right="-8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A73" w:rsidRDefault="00273A73">
      <w:r>
        <w:separator/>
      </w:r>
    </w:p>
  </w:footnote>
  <w:footnote w:type="continuationSeparator" w:id="0">
    <w:p w:rsidR="00273A73" w:rsidRDefault="00273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FD0" w:rsidRDefault="00FD2FD0">
    <w:pPr>
      <w:pStyle w:val="Header"/>
    </w:pPr>
    <w:r>
      <w:tab/>
    </w:r>
    <w:r>
      <w:tab/>
    </w:r>
    <w:r>
      <w:fldChar w:fldCharType="begin"/>
    </w:r>
    <w:r>
      <w:instrText xml:space="preserve"> TIME \@ "MMMM d, yyyy" </w:instrText>
    </w:r>
    <w:r>
      <w:fldChar w:fldCharType="separate"/>
    </w:r>
    <w:r w:rsidR="001A2BF9">
      <w:rPr>
        <w:noProof/>
      </w:rPr>
      <w:t>September 16, 2012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8EB" w:rsidRDefault="00F008EB" w:rsidP="00F008EB">
    <w:pPr>
      <w:pStyle w:val="Header"/>
      <w:tabs>
        <w:tab w:val="clear" w:pos="4320"/>
        <w:tab w:val="clear" w:pos="8640"/>
        <w:tab w:val="left" w:pos="261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90560"/>
    <w:multiLevelType w:val="hybridMultilevel"/>
    <w:tmpl w:val="E8ACA8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1423"/>
    <w:rsid w:val="001A2BF9"/>
    <w:rsid w:val="001C36C5"/>
    <w:rsid w:val="00273A73"/>
    <w:rsid w:val="00805E93"/>
    <w:rsid w:val="00861423"/>
    <w:rsid w:val="009614D5"/>
    <w:rsid w:val="00D27275"/>
    <w:rsid w:val="00D62AC3"/>
    <w:rsid w:val="00D72DCB"/>
    <w:rsid w:val="00D82267"/>
    <w:rsid w:val="00E10623"/>
    <w:rsid w:val="00E46C3D"/>
    <w:rsid w:val="00F008EB"/>
    <w:rsid w:val="00F37EF0"/>
    <w:rsid w:val="00FD2F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neva" w:hAnsi="Geneva"/>
      <w:lang w:val="en-US" w:eastAsia="en-GB"/>
    </w:rPr>
  </w:style>
  <w:style w:type="paragraph" w:styleId="Heading1">
    <w:name w:val="heading 1"/>
    <w:basedOn w:val="Normal"/>
    <w:next w:val="BodyText"/>
    <w:qFormat/>
    <w:pPr>
      <w:keepNext/>
      <w:keepLines/>
      <w:spacing w:after="220" w:line="200" w:lineRule="atLeast"/>
      <w:outlineLvl w:val="0"/>
    </w:pPr>
    <w:rPr>
      <w:rFonts w:ascii="Arial Black" w:hAnsi="Arial Black"/>
      <w:kern w:val="28"/>
      <w:sz w:val="22"/>
    </w:rPr>
  </w:style>
  <w:style w:type="paragraph" w:styleId="Heading2">
    <w:name w:val="heading 2"/>
    <w:basedOn w:val="Normal"/>
    <w:next w:val="BodyText"/>
    <w:qFormat/>
    <w:pPr>
      <w:keepNext/>
      <w:keepLines/>
      <w:spacing w:line="200" w:lineRule="atLeast"/>
      <w:outlineLvl w:val="1"/>
    </w:pPr>
    <w:rPr>
      <w:rFonts w:ascii="Arial Black" w:hAnsi="Arial Black"/>
      <w:kern w:val="28"/>
    </w:rPr>
  </w:style>
  <w:style w:type="paragraph" w:styleId="Heading3">
    <w:name w:val="heading 3"/>
    <w:basedOn w:val="Normal"/>
    <w:next w:val="BodyText"/>
    <w:qFormat/>
    <w:pPr>
      <w:keepNext/>
      <w:keepLines/>
      <w:spacing w:line="180" w:lineRule="atLeast"/>
      <w:ind w:left="360"/>
      <w:outlineLvl w:val="2"/>
    </w:pPr>
    <w:rPr>
      <w:rFonts w:ascii="Arial Black" w:hAnsi="Arial Black"/>
      <w:kern w:val="28"/>
    </w:rPr>
  </w:style>
  <w:style w:type="paragraph" w:styleId="Heading4">
    <w:name w:val="heading 4"/>
    <w:basedOn w:val="Normal"/>
    <w:next w:val="BodyText"/>
    <w:qFormat/>
    <w:pPr>
      <w:keepNext/>
      <w:keepLines/>
      <w:spacing w:line="180" w:lineRule="atLeast"/>
      <w:ind w:left="720"/>
      <w:outlineLvl w:val="3"/>
    </w:pPr>
    <w:rPr>
      <w:rFonts w:ascii="Arial Black" w:hAnsi="Arial Black"/>
      <w:kern w:val="28"/>
      <w:sz w:val="18"/>
    </w:rPr>
  </w:style>
  <w:style w:type="paragraph" w:styleId="Heading5">
    <w:name w:val="heading 5"/>
    <w:basedOn w:val="Normal"/>
    <w:next w:val="BodyText"/>
    <w:qFormat/>
    <w:pPr>
      <w:keepNext/>
      <w:keepLines/>
      <w:spacing w:line="180" w:lineRule="atLeast"/>
      <w:ind w:left="1080"/>
      <w:outlineLvl w:val="4"/>
    </w:pPr>
    <w:rPr>
      <w:rFonts w:ascii="Arial Black" w:hAnsi="Arial Black"/>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60" w:lineRule="exact"/>
      <w:jc w:val="both"/>
    </w:pPr>
  </w:style>
  <w:style w:type="character" w:customStyle="1" w:styleId="Checkbox">
    <w:name w:val="Checkbox"/>
    <w:rPr>
      <w:rFonts w:ascii="Arial Black" w:hAnsi="Arial Black"/>
      <w:spacing w:val="0"/>
      <w:sz w:val="22"/>
    </w:rPr>
  </w:style>
  <w:style w:type="paragraph" w:customStyle="1" w:styleId="CompanyName">
    <w:name w:val="Company Name"/>
    <w:basedOn w:val="Normal"/>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pPr>
    <w:rPr>
      <w:rFonts w:ascii="Arial Black" w:hAnsi="Arial Black"/>
      <w:position w:val="-2"/>
      <w:sz w:val="28"/>
    </w:rPr>
  </w:style>
  <w:style w:type="paragraph" w:customStyle="1" w:styleId="DocumentLabel">
    <w:name w:val="Document Label"/>
    <w:basedOn w:val="Normal"/>
    <w:pPr>
      <w:keepNext/>
      <w:keepLines/>
      <w:spacing w:before="400" w:after="120" w:line="240" w:lineRule="atLeast"/>
      <w:ind w:left="-840"/>
    </w:pPr>
    <w:rPr>
      <w:rFonts w:ascii="Arial Black" w:hAnsi="Arial Black"/>
      <w:kern w:val="28"/>
      <w:sz w:val="108"/>
    </w:rPr>
  </w:style>
  <w:style w:type="character" w:styleId="Emphasis">
    <w:name w:val="Emphasis"/>
    <w:qFormat/>
    <w:rPr>
      <w:rFonts w:ascii="Arial Black" w:hAnsi="Arial Black"/>
    </w:r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kern w:val="28"/>
    </w:rPr>
  </w:style>
  <w:style w:type="paragraph" w:styleId="MessageHeader">
    <w:name w:val="Message Header"/>
    <w:basedOn w:val="BodyText"/>
    <w:semiHidden/>
    <w:pPr>
      <w:keepLines/>
      <w:tabs>
        <w:tab w:val="left" w:pos="720"/>
        <w:tab w:val="left" w:pos="4320"/>
        <w:tab w:val="left" w:pos="5040"/>
        <w:tab w:val="right" w:pos="8640"/>
      </w:tabs>
      <w:spacing w:after="40" w:line="440" w:lineRule="atLeast"/>
      <w:ind w:left="720" w:hanging="720"/>
      <w:jc w:val="left"/>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s>
      <w:spacing w:before="120" w:after="120"/>
      <w:ind w:left="0" w:firstLine="0"/>
    </w:pPr>
    <w:rPr>
      <w:sz w:val="18"/>
    </w:rPr>
  </w:style>
  <w:style w:type="paragraph" w:styleId="NormalIndent">
    <w:name w:val="Normal Indent"/>
    <w:basedOn w:val="Normal"/>
    <w:semiHidden/>
    <w:pPr>
      <w:ind w:left="720"/>
    </w:pPr>
  </w:style>
  <w:style w:type="character" w:styleId="PageNumber">
    <w:name w:val="page number"/>
    <w:semiHidden/>
    <w:rPr>
      <w:sz w:val="18"/>
    </w:rPr>
  </w:style>
  <w:style w:type="paragraph" w:customStyle="1" w:styleId="ReturnAddress">
    <w:name w:val="Return Address"/>
    <w:basedOn w:val="Normal"/>
    <w:pPr>
      <w:keepLines/>
      <w:framePr w:w="5040" w:hSpace="187" w:vSpace="187" w:wrap="notBeside" w:vAnchor="page" w:hAnchor="margin" w:y="966" w:anchorLock="1"/>
      <w:spacing w:line="200" w:lineRule="atLeast"/>
    </w:pPr>
    <w:rPr>
      <w:sz w:val="16"/>
    </w:rPr>
  </w:style>
  <w:style w:type="paragraph" w:customStyle="1" w:styleId="SignatureName">
    <w:name w:val="Signature Name"/>
    <w:basedOn w:val="Normal"/>
    <w:next w:val="Normal"/>
    <w:pPr>
      <w:keepNext/>
      <w:keepLines/>
      <w:spacing w:before="660" w:line="180" w:lineRule="atLeast"/>
      <w:jc w:val="both"/>
    </w:pPr>
  </w:style>
  <w:style w:type="character" w:customStyle="1" w:styleId="Slogan">
    <w:name w:val="Slogan"/>
    <w:rPr>
      <w:rFonts w:ascii="Arial Black" w:hAnsi="Arial Black"/>
      <w:spacing w:val="0"/>
      <w:position w:val="2"/>
      <w:sz w:val="19"/>
    </w:rPr>
  </w:style>
  <w:style w:type="paragraph" w:styleId="BalloonText">
    <w:name w:val="Balloon Text"/>
    <w:basedOn w:val="Normal"/>
    <w:link w:val="BalloonTextChar"/>
    <w:uiPriority w:val="99"/>
    <w:semiHidden/>
    <w:unhideWhenUsed/>
    <w:rsid w:val="00D27275"/>
    <w:rPr>
      <w:rFonts w:ascii="Tahoma" w:hAnsi="Tahoma" w:cs="Tahoma"/>
      <w:sz w:val="16"/>
      <w:szCs w:val="16"/>
    </w:rPr>
  </w:style>
  <w:style w:type="character" w:customStyle="1" w:styleId="BalloonTextChar">
    <w:name w:val="Balloon Text Char"/>
    <w:link w:val="BalloonText"/>
    <w:uiPriority w:val="99"/>
    <w:semiHidden/>
    <w:rsid w:val="00D27275"/>
    <w:rPr>
      <w:rFonts w:ascii="Tahoma" w:hAnsi="Tahoma" w:cs="Tahoma"/>
      <w:sz w:val="16"/>
      <w:szCs w:val="16"/>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Professional Fax</vt:lpstr>
    </vt:vector>
  </TitlesOfParts>
  <Company>Microsoft Corporation</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Fax</dc:title>
  <dc:creator>Francis Grey</dc:creator>
  <cp:lastModifiedBy>Yvette Crafti</cp:lastModifiedBy>
  <cp:revision>2</cp:revision>
  <cp:lastPrinted>2012-09-16T06:22:00Z</cp:lastPrinted>
  <dcterms:created xsi:type="dcterms:W3CDTF">2012-09-16T06:54:00Z</dcterms:created>
  <dcterms:modified xsi:type="dcterms:W3CDTF">2012-09-16T06:54:00Z</dcterms:modified>
</cp:coreProperties>
</file>